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57E6" w:rsidRPr="00CE714F" w:rsidRDefault="005F57E6" w:rsidP="005F57E6">
      <w:pPr>
        <w:spacing w:before="120" w:after="120"/>
        <w:ind w:right="1"/>
        <w:jc w:val="right"/>
        <w:rPr>
          <w:rFonts w:ascii="Open Sans" w:hAnsi="Open Sans" w:cs="Open Sans"/>
        </w:rPr>
      </w:pPr>
      <w:r w:rsidRPr="00CE714F">
        <w:rPr>
          <w:rFonts w:ascii="Open Sans" w:hAnsi="Open Sans" w:cs="Open Sans"/>
        </w:rPr>
        <w:t>Załącznik nr 1.1 do SIWZ</w:t>
      </w:r>
    </w:p>
    <w:p w:rsidR="005F57E6" w:rsidRPr="00CE714F" w:rsidRDefault="005F57E6" w:rsidP="005F57E6">
      <w:pPr>
        <w:tabs>
          <w:tab w:val="left" w:pos="3540"/>
          <w:tab w:val="center" w:pos="4535"/>
          <w:tab w:val="left" w:pos="5625"/>
          <w:tab w:val="left" w:pos="7275"/>
        </w:tabs>
        <w:spacing w:before="120" w:after="120"/>
        <w:ind w:right="1"/>
        <w:jc w:val="center"/>
        <w:rPr>
          <w:rFonts w:ascii="Open Sans" w:hAnsi="Open Sans" w:cs="Open Sans"/>
        </w:rPr>
      </w:pPr>
      <w:r w:rsidRPr="00CE714F">
        <w:rPr>
          <w:rFonts w:ascii="Open Sans" w:hAnsi="Open Sans" w:cs="Open Sans"/>
        </w:rPr>
        <w:t xml:space="preserve">OFERTA NA CZĘŚĆ NR </w:t>
      </w:r>
      <w:r>
        <w:rPr>
          <w:rFonts w:ascii="Open Sans" w:hAnsi="Open Sans" w:cs="Open Sans"/>
        </w:rPr>
        <w:t>1</w:t>
      </w:r>
      <w:r w:rsidRPr="00CE714F">
        <w:rPr>
          <w:rFonts w:ascii="Open Sans" w:hAnsi="Open Sans" w:cs="Open Sans"/>
        </w:rPr>
        <w:t xml:space="preserve"> ZAMÓWIENIA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5244"/>
      </w:tblGrid>
      <w:tr w:rsidR="005F57E6" w:rsidRPr="00E84076" w:rsidTr="006049CB">
        <w:trPr>
          <w:cantSplit/>
          <w:trHeight w:val="124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E6" w:rsidRPr="00282831" w:rsidRDefault="005F57E6" w:rsidP="006049CB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Nazwa (firma) i adres wykonawcy (wykonawców wspólnie ubiegających się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E6" w:rsidRPr="00282831" w:rsidRDefault="005F57E6" w:rsidP="006049CB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5F57E6" w:rsidRPr="00E84076" w:rsidTr="006049CB">
        <w:trPr>
          <w:cantSplit/>
          <w:trHeight w:val="8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E6" w:rsidRPr="00282831" w:rsidRDefault="005F57E6" w:rsidP="006049CB">
            <w:pPr>
              <w:pStyle w:val="Styl1"/>
              <w:rPr>
                <w:rFonts w:ascii="Open Sans" w:hAnsi="Open Sans" w:cs="Open Sans"/>
              </w:rPr>
            </w:pPr>
            <w:r w:rsidRPr="00282831">
              <w:rPr>
                <w:rFonts w:ascii="Open Sans" w:hAnsi="Open Sans" w:cs="Open Sans"/>
              </w:rPr>
              <w:t xml:space="preserve">Adres </w:t>
            </w:r>
            <w:r>
              <w:rPr>
                <w:rFonts w:ascii="Open Sans" w:hAnsi="Open Sans" w:cs="Open Sans"/>
              </w:rPr>
              <w:t xml:space="preserve">pocztowy </w:t>
            </w:r>
            <w:r w:rsidRPr="00282831">
              <w:rPr>
                <w:rFonts w:ascii="Open Sans" w:hAnsi="Open Sans" w:cs="Open Sans"/>
              </w:rPr>
              <w:t>do korespondencji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E6" w:rsidRPr="00282831" w:rsidRDefault="005F57E6" w:rsidP="006049CB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5F57E6" w:rsidRPr="00E84076" w:rsidTr="006049CB">
        <w:trPr>
          <w:cantSplit/>
          <w:trHeight w:val="57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E6" w:rsidRPr="00282831" w:rsidRDefault="005F57E6" w:rsidP="006049CB">
            <w:pPr>
              <w:pStyle w:val="Styl1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Adres </w:t>
            </w:r>
            <w:r w:rsidRPr="002033BC">
              <w:rPr>
                <w:rFonts w:ascii="Open Sans" w:hAnsi="Open Sans" w:cs="Open Sans"/>
              </w:rPr>
              <w:t xml:space="preserve">skrzynki </w:t>
            </w:r>
            <w:proofErr w:type="spellStart"/>
            <w:r w:rsidRPr="002033BC">
              <w:rPr>
                <w:rFonts w:ascii="Open Sans" w:hAnsi="Open Sans" w:cs="Open Sans"/>
              </w:rPr>
              <w:t>ePUAP</w:t>
            </w:r>
            <w:proofErr w:type="spellEnd"/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E6" w:rsidRPr="00282831" w:rsidRDefault="005F57E6" w:rsidP="006049CB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5F57E6" w:rsidRPr="00E84076" w:rsidTr="006049CB">
        <w:trPr>
          <w:cantSplit/>
          <w:trHeight w:val="56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E6" w:rsidRPr="00282831" w:rsidRDefault="005F57E6" w:rsidP="006049CB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Adres poczty elektronicznej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E6" w:rsidRPr="00282831" w:rsidRDefault="005F57E6" w:rsidP="006049CB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5F57E6" w:rsidRPr="00E84076" w:rsidTr="006049CB">
        <w:trPr>
          <w:cantSplit/>
          <w:trHeight w:val="5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E6" w:rsidRPr="00282831" w:rsidRDefault="005F57E6" w:rsidP="006049CB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Numer telefonu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E6" w:rsidRPr="00282831" w:rsidRDefault="005F57E6" w:rsidP="006049CB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</w:tbl>
    <w:p w:rsidR="005F57E6" w:rsidRPr="00282831" w:rsidRDefault="005F57E6" w:rsidP="005F57E6">
      <w:pPr>
        <w:spacing w:before="120" w:after="120"/>
        <w:ind w:left="426" w:right="1"/>
        <w:rPr>
          <w:rFonts w:cs="Open Sans"/>
          <w:sz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6"/>
        <w:gridCol w:w="5216"/>
      </w:tblGrid>
      <w:tr w:rsidR="005F57E6" w:rsidRPr="00E84076" w:rsidTr="006049CB">
        <w:trPr>
          <w:trHeight w:val="684"/>
        </w:trPr>
        <w:tc>
          <w:tcPr>
            <w:tcW w:w="3856" w:type="dxa"/>
            <w:vAlign w:val="center"/>
          </w:tcPr>
          <w:p w:rsidR="005F57E6" w:rsidRPr="000E4582" w:rsidRDefault="005F57E6" w:rsidP="006049CB">
            <w:pPr>
              <w:pStyle w:val="Styl"/>
              <w:tabs>
                <w:tab w:val="left" w:pos="3227"/>
              </w:tabs>
              <w:spacing w:line="276" w:lineRule="auto"/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115C62">
              <w:rPr>
                <w:rFonts w:ascii="Open Sans" w:hAnsi="Open Sans" w:cs="Open Sans"/>
                <w:sz w:val="18"/>
                <w:szCs w:val="18"/>
              </w:rPr>
              <w:t>Przed</w:t>
            </w:r>
            <w:r w:rsidRPr="000E4582">
              <w:rPr>
                <w:rFonts w:ascii="Open Sans" w:hAnsi="Open Sans" w:cs="Open Sans"/>
                <w:sz w:val="18"/>
                <w:szCs w:val="18"/>
              </w:rPr>
              <w:t>miot zamówienia</w:t>
            </w:r>
          </w:p>
        </w:tc>
        <w:tc>
          <w:tcPr>
            <w:tcW w:w="5216" w:type="dxa"/>
            <w:vAlign w:val="center"/>
          </w:tcPr>
          <w:p w:rsidR="005F57E6" w:rsidRPr="000E4582" w:rsidRDefault="005F57E6" w:rsidP="006049CB">
            <w:pPr>
              <w:spacing w:before="120" w:after="120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0E4582">
              <w:rPr>
                <w:rFonts w:ascii="Open Sans" w:hAnsi="Open Sans" w:cs="Open Sans"/>
                <w:b/>
                <w:sz w:val="18"/>
                <w:szCs w:val="18"/>
              </w:rPr>
              <w:t xml:space="preserve">„Dostawa i montaż wyposażenia modernizowanego budynku </w:t>
            </w:r>
            <w:r w:rsidRPr="009860C0">
              <w:rPr>
                <w:rFonts w:ascii="Open Sans" w:hAnsi="Open Sans" w:cs="Open Sans"/>
                <w:b/>
                <w:sz w:val="18"/>
                <w:szCs w:val="18"/>
              </w:rPr>
              <w:t xml:space="preserve">zajmowanego przez Zespół </w:t>
            </w:r>
            <w:r w:rsidRPr="000E4582">
              <w:rPr>
                <w:rFonts w:ascii="Open Sans" w:hAnsi="Open Sans" w:cs="Open Sans"/>
                <w:b/>
                <w:sz w:val="18"/>
                <w:szCs w:val="18"/>
              </w:rPr>
              <w:t>Szkół Łączności w Gdańsku i Bursę Gdańską na potrzeby kształcenia w zawodach technik elektronik, technik teleinformatyk, technik informatyk w branży ICT i elektronika w ramach zadania Gdańsk Miastem Zawodowców- Rozwój Infrastruktury Szkół Zawodowych”.</w:t>
            </w:r>
          </w:p>
          <w:p w:rsidR="005F57E6" w:rsidRPr="000E4582" w:rsidRDefault="005F57E6" w:rsidP="006049CB">
            <w:pPr>
              <w:jc w:val="both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0E4582">
              <w:rPr>
                <w:rFonts w:ascii="Open Sans" w:hAnsi="Open Sans" w:cs="Open Sans"/>
                <w:b/>
                <w:sz w:val="18"/>
                <w:szCs w:val="18"/>
              </w:rPr>
              <w:t xml:space="preserve">Część nr 1 zamówienia – </w:t>
            </w:r>
            <w:r w:rsidRPr="000E4582">
              <w:rPr>
                <w:rFonts w:ascii="Open Sans" w:eastAsiaTheme="minorEastAsia" w:hAnsi="Open Sans" w:cs="Open Sans"/>
                <w:b/>
                <w:sz w:val="18"/>
                <w:szCs w:val="18"/>
              </w:rPr>
              <w:t xml:space="preserve"> „Dostawa i montaż </w:t>
            </w:r>
            <w:r>
              <w:rPr>
                <w:rFonts w:ascii="Open Sans" w:eastAsiaTheme="minorEastAsia" w:hAnsi="Open Sans" w:cs="Open Sans"/>
                <w:b/>
                <w:sz w:val="18"/>
                <w:szCs w:val="18"/>
              </w:rPr>
              <w:t xml:space="preserve">wyposażenia </w:t>
            </w:r>
            <w:r w:rsidRPr="000E4582">
              <w:rPr>
                <w:rFonts w:ascii="Open Sans" w:eastAsiaTheme="minorEastAsia" w:hAnsi="Open Sans" w:cs="Open Sans"/>
                <w:b/>
                <w:sz w:val="18"/>
                <w:szCs w:val="18"/>
              </w:rPr>
              <w:t>mebl</w:t>
            </w:r>
            <w:r>
              <w:rPr>
                <w:rFonts w:ascii="Open Sans" w:eastAsiaTheme="minorEastAsia" w:hAnsi="Open Sans" w:cs="Open Sans"/>
                <w:b/>
                <w:sz w:val="18"/>
                <w:szCs w:val="18"/>
              </w:rPr>
              <w:t>owego</w:t>
            </w:r>
            <w:r w:rsidRPr="000E4582">
              <w:rPr>
                <w:rFonts w:ascii="Open Sans" w:eastAsiaTheme="minorEastAsia" w:hAnsi="Open Sans" w:cs="Open Sans"/>
                <w:b/>
                <w:sz w:val="18"/>
                <w:szCs w:val="18"/>
              </w:rPr>
              <w:t xml:space="preserve">”. </w:t>
            </w:r>
          </w:p>
          <w:p w:rsidR="005F57E6" w:rsidRPr="000E4582" w:rsidRDefault="005F57E6" w:rsidP="006049CB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:rsidR="005F57E6" w:rsidRPr="00DC0294" w:rsidRDefault="005F57E6" w:rsidP="005F57E6">
      <w:pPr>
        <w:spacing w:before="120" w:after="120"/>
        <w:ind w:right="1"/>
        <w:jc w:val="both"/>
        <w:rPr>
          <w:rFonts w:ascii="Open Sans" w:hAnsi="Open Sans" w:cs="Open Sans"/>
        </w:rPr>
      </w:pPr>
      <w:r w:rsidRPr="00DC0294">
        <w:rPr>
          <w:rFonts w:ascii="Open Sans" w:hAnsi="Open Sans" w:cs="Open Sans"/>
        </w:rPr>
        <w:t>W odpowiedzi na ogłoszenie o zamówieniu oferuję wykonanie przedmiotu zamówienia</w:t>
      </w:r>
      <w:r>
        <w:rPr>
          <w:rFonts w:ascii="Open Sans" w:hAnsi="Open Sans" w:cs="Open Sans"/>
        </w:rPr>
        <w:br/>
      </w:r>
      <w:r w:rsidRPr="00DC0294">
        <w:rPr>
          <w:rFonts w:ascii="Open Sans" w:hAnsi="Open Sans" w:cs="Open Sans"/>
        </w:rPr>
        <w:t>na następujących warunkach: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4"/>
        <w:gridCol w:w="3324"/>
        <w:gridCol w:w="5244"/>
      </w:tblGrid>
      <w:tr w:rsidR="005F57E6" w:rsidRPr="00E84076" w:rsidTr="006049CB">
        <w:trPr>
          <w:trHeight w:val="648"/>
        </w:trPr>
        <w:tc>
          <w:tcPr>
            <w:tcW w:w="504" w:type="dxa"/>
            <w:vAlign w:val="center"/>
          </w:tcPr>
          <w:p w:rsidR="005F57E6" w:rsidRPr="00DC0294" w:rsidRDefault="005F57E6" w:rsidP="006049CB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3324" w:type="dxa"/>
            <w:vAlign w:val="center"/>
          </w:tcPr>
          <w:p w:rsidR="005F57E6" w:rsidRPr="00DC0294" w:rsidRDefault="005F57E6" w:rsidP="006049CB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z w:val="18"/>
                <w:szCs w:val="18"/>
              </w:rPr>
              <w:t>Cena ofertowa ogółem</w:t>
            </w:r>
          </w:p>
        </w:tc>
        <w:tc>
          <w:tcPr>
            <w:tcW w:w="5244" w:type="dxa"/>
            <w:vAlign w:val="bottom"/>
          </w:tcPr>
          <w:p w:rsidR="005F57E6" w:rsidRPr="00DC0294" w:rsidRDefault="005F57E6" w:rsidP="006049CB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z w:val="18"/>
                <w:szCs w:val="18"/>
              </w:rPr>
              <w:t>………………………………………………..………………………* zł brutto</w:t>
            </w:r>
          </w:p>
        </w:tc>
      </w:tr>
      <w:tr w:rsidR="005F57E6" w:rsidRPr="00E84076" w:rsidTr="006049CB">
        <w:trPr>
          <w:trHeight w:val="568"/>
        </w:trPr>
        <w:tc>
          <w:tcPr>
            <w:tcW w:w="504" w:type="dxa"/>
            <w:vAlign w:val="center"/>
          </w:tcPr>
          <w:p w:rsidR="005F57E6" w:rsidRPr="00DC0294" w:rsidRDefault="005F57E6" w:rsidP="006049CB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3324" w:type="dxa"/>
            <w:vAlign w:val="center"/>
          </w:tcPr>
          <w:p w:rsidR="005F57E6" w:rsidRPr="00DC0294" w:rsidRDefault="005F57E6" w:rsidP="006049CB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z w:val="18"/>
                <w:szCs w:val="18"/>
              </w:rPr>
              <w:t>Termin wykonania zamówienia</w:t>
            </w:r>
          </w:p>
        </w:tc>
        <w:tc>
          <w:tcPr>
            <w:tcW w:w="5244" w:type="dxa"/>
            <w:vAlign w:val="center"/>
          </w:tcPr>
          <w:p w:rsidR="005F57E6" w:rsidRPr="00DC0294" w:rsidRDefault="005F57E6" w:rsidP="006049CB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z w:val="18"/>
                <w:szCs w:val="18"/>
              </w:rPr>
              <w:t>Zgodnie z SIWZ</w:t>
            </w:r>
          </w:p>
        </w:tc>
      </w:tr>
      <w:tr w:rsidR="005F57E6" w:rsidRPr="00E84076" w:rsidTr="006049CB">
        <w:trPr>
          <w:trHeight w:val="548"/>
        </w:trPr>
        <w:tc>
          <w:tcPr>
            <w:tcW w:w="504" w:type="dxa"/>
            <w:vAlign w:val="center"/>
          </w:tcPr>
          <w:p w:rsidR="005F57E6" w:rsidRPr="00DC0294" w:rsidRDefault="005F57E6" w:rsidP="006049CB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z w:val="18"/>
                <w:szCs w:val="18"/>
              </w:rPr>
              <w:t>3</w:t>
            </w:r>
          </w:p>
        </w:tc>
        <w:tc>
          <w:tcPr>
            <w:tcW w:w="3324" w:type="dxa"/>
            <w:vAlign w:val="center"/>
          </w:tcPr>
          <w:p w:rsidR="005F57E6" w:rsidRPr="000E4582" w:rsidRDefault="005F57E6" w:rsidP="006049CB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0E4582">
              <w:rPr>
                <w:rFonts w:ascii="Open Sans" w:hAnsi="Open Sans" w:cs="Open Sans"/>
                <w:sz w:val="18"/>
                <w:szCs w:val="18"/>
              </w:rPr>
              <w:t xml:space="preserve">Minimalny okres gwarancji jakości </w:t>
            </w:r>
          </w:p>
        </w:tc>
        <w:tc>
          <w:tcPr>
            <w:tcW w:w="5244" w:type="dxa"/>
            <w:vAlign w:val="center"/>
          </w:tcPr>
          <w:p w:rsidR="005F57E6" w:rsidRPr="000E4582" w:rsidRDefault="005F57E6" w:rsidP="006049CB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0E4582">
              <w:rPr>
                <w:rFonts w:ascii="Open Sans" w:hAnsi="Open Sans" w:cs="Open Sans"/>
                <w:sz w:val="18"/>
                <w:szCs w:val="18"/>
              </w:rPr>
              <w:t xml:space="preserve">24 miesiące od dnia odbioru </w:t>
            </w:r>
          </w:p>
        </w:tc>
      </w:tr>
      <w:tr w:rsidR="005F57E6" w:rsidRPr="00E84076" w:rsidTr="006049CB">
        <w:trPr>
          <w:trHeight w:val="663"/>
        </w:trPr>
        <w:tc>
          <w:tcPr>
            <w:tcW w:w="504" w:type="dxa"/>
            <w:vAlign w:val="center"/>
          </w:tcPr>
          <w:p w:rsidR="005F57E6" w:rsidRPr="00DC0294" w:rsidRDefault="005F57E6" w:rsidP="006049CB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z w:val="18"/>
                <w:szCs w:val="18"/>
              </w:rPr>
              <w:t>4</w:t>
            </w:r>
          </w:p>
        </w:tc>
        <w:tc>
          <w:tcPr>
            <w:tcW w:w="3324" w:type="dxa"/>
            <w:vAlign w:val="center"/>
          </w:tcPr>
          <w:p w:rsidR="005F57E6" w:rsidRPr="00DC0294" w:rsidRDefault="005F57E6" w:rsidP="006049CB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z w:val="18"/>
                <w:szCs w:val="18"/>
              </w:rPr>
              <w:t xml:space="preserve">Przedłużenie minimalnego okresu gwarancji jakości </w:t>
            </w:r>
            <w:r>
              <w:rPr>
                <w:rFonts w:ascii="Open Sans" w:hAnsi="Open Sans" w:cs="Open Sans"/>
                <w:sz w:val="18"/>
                <w:szCs w:val="18"/>
              </w:rPr>
              <w:t>o</w:t>
            </w:r>
          </w:p>
        </w:tc>
        <w:tc>
          <w:tcPr>
            <w:tcW w:w="5244" w:type="dxa"/>
            <w:vAlign w:val="center"/>
          </w:tcPr>
          <w:p w:rsidR="005F57E6" w:rsidRPr="00DC0294" w:rsidRDefault="005F57E6" w:rsidP="006049CB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z w:val="18"/>
                <w:szCs w:val="18"/>
              </w:rPr>
              <w:t>………* miesięcy</w:t>
            </w:r>
          </w:p>
        </w:tc>
      </w:tr>
      <w:tr w:rsidR="005F57E6" w:rsidRPr="00E84076" w:rsidTr="006049CB">
        <w:trPr>
          <w:trHeight w:val="570"/>
        </w:trPr>
        <w:tc>
          <w:tcPr>
            <w:tcW w:w="504" w:type="dxa"/>
            <w:vAlign w:val="center"/>
          </w:tcPr>
          <w:p w:rsidR="005F57E6" w:rsidRPr="00DC0294" w:rsidRDefault="005F57E6" w:rsidP="006049CB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z w:val="18"/>
                <w:szCs w:val="18"/>
              </w:rPr>
              <w:t>5</w:t>
            </w:r>
          </w:p>
        </w:tc>
        <w:tc>
          <w:tcPr>
            <w:tcW w:w="3324" w:type="dxa"/>
            <w:vAlign w:val="center"/>
          </w:tcPr>
          <w:p w:rsidR="005F57E6" w:rsidRPr="00DC0294" w:rsidRDefault="005F57E6" w:rsidP="006049CB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z w:val="18"/>
                <w:szCs w:val="18"/>
              </w:rPr>
              <w:t>Warunki płatności</w:t>
            </w:r>
          </w:p>
        </w:tc>
        <w:tc>
          <w:tcPr>
            <w:tcW w:w="5244" w:type="dxa"/>
            <w:vAlign w:val="center"/>
          </w:tcPr>
          <w:p w:rsidR="005F57E6" w:rsidRPr="00DC0294" w:rsidRDefault="005F57E6" w:rsidP="006049CB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z w:val="18"/>
                <w:szCs w:val="18"/>
              </w:rPr>
              <w:t>Zgodnie z Wzorem umowy</w:t>
            </w:r>
          </w:p>
        </w:tc>
      </w:tr>
      <w:tr w:rsidR="005F57E6" w:rsidRPr="00E84076" w:rsidTr="006049CB">
        <w:trPr>
          <w:trHeight w:val="1202"/>
        </w:trPr>
        <w:tc>
          <w:tcPr>
            <w:tcW w:w="504" w:type="dxa"/>
            <w:vAlign w:val="center"/>
          </w:tcPr>
          <w:p w:rsidR="005F57E6" w:rsidRPr="00DC0294" w:rsidRDefault="005F57E6" w:rsidP="006049CB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z w:val="18"/>
                <w:szCs w:val="18"/>
              </w:rPr>
              <w:t>6</w:t>
            </w:r>
          </w:p>
        </w:tc>
        <w:tc>
          <w:tcPr>
            <w:tcW w:w="3324" w:type="dxa"/>
            <w:vAlign w:val="center"/>
          </w:tcPr>
          <w:p w:rsidR="005F57E6" w:rsidRPr="00DC0294" w:rsidRDefault="005F57E6" w:rsidP="006049CB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z w:val="18"/>
                <w:szCs w:val="18"/>
              </w:rPr>
              <w:t xml:space="preserve">Części zamówienia, których wykonanie wykonawca zamierza powierzyć podwykonawcom oraz o ile jest to wiadome nazwy firm </w:t>
            </w:r>
            <w:r w:rsidRPr="00DC0294">
              <w:rPr>
                <w:rFonts w:ascii="Open Sans" w:hAnsi="Open Sans" w:cs="Open Sans"/>
                <w:sz w:val="18"/>
                <w:szCs w:val="18"/>
              </w:rPr>
              <w:lastRenderedPageBreak/>
              <w:t>podwykonawców</w:t>
            </w:r>
          </w:p>
        </w:tc>
        <w:tc>
          <w:tcPr>
            <w:tcW w:w="5244" w:type="dxa"/>
            <w:vAlign w:val="center"/>
          </w:tcPr>
          <w:p w:rsidR="005F57E6" w:rsidRPr="00DC0294" w:rsidRDefault="005F57E6" w:rsidP="006049CB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z w:val="18"/>
                <w:szCs w:val="18"/>
              </w:rPr>
              <w:lastRenderedPageBreak/>
              <w:t>……………………………………………………………………………………….*</w:t>
            </w:r>
          </w:p>
        </w:tc>
      </w:tr>
    </w:tbl>
    <w:p w:rsidR="005F57E6" w:rsidRPr="00DC0294" w:rsidRDefault="005F57E6" w:rsidP="005F57E6">
      <w:pPr>
        <w:tabs>
          <w:tab w:val="left" w:pos="1005"/>
          <w:tab w:val="left" w:pos="1515"/>
        </w:tabs>
        <w:spacing w:before="120" w:after="120"/>
        <w:ind w:right="1"/>
        <w:rPr>
          <w:rFonts w:ascii="Open Sans" w:hAnsi="Open Sans" w:cs="Open Sans"/>
          <w:sz w:val="18"/>
          <w:szCs w:val="18"/>
        </w:rPr>
      </w:pPr>
      <w:r w:rsidRPr="00DC0294">
        <w:rPr>
          <w:rFonts w:ascii="Open Sans" w:hAnsi="Open Sans" w:cs="Open Sans"/>
          <w:sz w:val="18"/>
          <w:szCs w:val="18"/>
        </w:rPr>
        <w:lastRenderedPageBreak/>
        <w:t>Uwaga!</w:t>
      </w:r>
      <w:r w:rsidRPr="00DC0294">
        <w:rPr>
          <w:rFonts w:ascii="Open Sans" w:hAnsi="Open Sans" w:cs="Open Sans"/>
          <w:sz w:val="18"/>
          <w:szCs w:val="18"/>
        </w:rPr>
        <w:tab/>
      </w:r>
      <w:r w:rsidRPr="00DC0294">
        <w:rPr>
          <w:rFonts w:ascii="Open Sans" w:hAnsi="Open Sans" w:cs="Open Sans"/>
          <w:sz w:val="18"/>
          <w:szCs w:val="18"/>
        </w:rPr>
        <w:tab/>
      </w:r>
    </w:p>
    <w:p w:rsidR="005F57E6" w:rsidRPr="00DC0294" w:rsidRDefault="005F57E6" w:rsidP="005F57E6">
      <w:pPr>
        <w:spacing w:before="120" w:after="120"/>
        <w:ind w:right="1"/>
        <w:rPr>
          <w:rFonts w:ascii="Open Sans" w:hAnsi="Open Sans" w:cs="Open Sans"/>
          <w:iCs/>
          <w:spacing w:val="-6"/>
          <w:sz w:val="18"/>
          <w:szCs w:val="18"/>
        </w:rPr>
      </w:pPr>
      <w:r w:rsidRPr="00DC0294">
        <w:rPr>
          <w:rFonts w:ascii="Open Sans" w:hAnsi="Open Sans" w:cs="Open Sans"/>
          <w:iCs/>
          <w:spacing w:val="-6"/>
          <w:sz w:val="18"/>
          <w:szCs w:val="18"/>
        </w:rPr>
        <w:t>(*) Należy wypełnić wykropkowane miejsca.</w:t>
      </w:r>
    </w:p>
    <w:p w:rsidR="005F57E6" w:rsidRPr="00DC0294" w:rsidRDefault="005F57E6" w:rsidP="005F57E6">
      <w:pPr>
        <w:widowControl/>
        <w:numPr>
          <w:ilvl w:val="0"/>
          <w:numId w:val="9"/>
        </w:numPr>
        <w:autoSpaceDE/>
        <w:autoSpaceDN/>
        <w:adjustRightInd/>
        <w:spacing w:before="120" w:after="120"/>
        <w:ind w:left="426" w:hanging="426"/>
        <w:jc w:val="both"/>
        <w:rPr>
          <w:rFonts w:ascii="Open Sans" w:hAnsi="Open Sans" w:cs="Open Sans"/>
        </w:rPr>
      </w:pPr>
      <w:r w:rsidRPr="00DC0294">
        <w:rPr>
          <w:rFonts w:ascii="Open Sans" w:hAnsi="Open Sans" w:cs="Open Sans"/>
        </w:rPr>
        <w:t>Oświadczam, że spełniam wymagania ochrony oraz prawidłowego przetwarzania danych osobowych określone w rozporządzeniu Parlamentu Europejskiego i Rady (UE) 2016/679 z dnia 27 kwietnia 2016r. w sprawie ochrony osób fizycznych w związku z przetwarzaniem danych osobowych i w sprawie swobodnego przepływu takich danych oraz uchylenia dyrektywy 95/46/WE (RODO) oraz w ustawie z dnia 10 maja 2018r. o ochronie danych osobowych (</w:t>
      </w:r>
      <w:proofErr w:type="spellStart"/>
      <w:r w:rsidRPr="00DC0294">
        <w:rPr>
          <w:rFonts w:ascii="Open Sans" w:hAnsi="Open Sans" w:cs="Open Sans"/>
        </w:rPr>
        <w:t>Dz.U</w:t>
      </w:r>
      <w:proofErr w:type="spellEnd"/>
      <w:r w:rsidRPr="00DC0294">
        <w:rPr>
          <w:rFonts w:ascii="Open Sans" w:hAnsi="Open Sans" w:cs="Open Sans"/>
        </w:rPr>
        <w:t>. z 2018r., poz. 1000 ze zm.). Jednocześnie oświadczam, że wypełniłem ciążące na mnie obowiązki informacyjne przewidziane w art. 13 i 14 RODO a nadto, że w przypadku zawarcia i realizacji umowy z Zamawiającym, zobowiązuję się do wypełniania związanych z nią obowiązków informacyjnych, przewidzianych w art. 13 i 14 RODO, w imieniu własnym oraz w imieniu Zamawiającego.</w:t>
      </w:r>
    </w:p>
    <w:p w:rsidR="005F57E6" w:rsidRPr="00DC0294" w:rsidRDefault="005F57E6" w:rsidP="005F57E6">
      <w:pPr>
        <w:widowControl/>
        <w:numPr>
          <w:ilvl w:val="0"/>
          <w:numId w:val="9"/>
        </w:numPr>
        <w:autoSpaceDE/>
        <w:autoSpaceDN/>
        <w:adjustRightInd/>
        <w:spacing w:before="120" w:after="120"/>
        <w:ind w:left="426" w:hanging="426"/>
        <w:jc w:val="both"/>
        <w:rPr>
          <w:rFonts w:ascii="Open Sans" w:hAnsi="Open Sans" w:cs="Open Sans"/>
        </w:rPr>
      </w:pPr>
      <w:r w:rsidRPr="00DC0294">
        <w:rPr>
          <w:rFonts w:ascii="Open Sans" w:hAnsi="Open Sans" w:cs="Open Sans"/>
        </w:rPr>
        <w:t>Oświadczamy, że zapoznaliśmy się ze specyfikacją istotnych warunków zamówienia, akceptujemy jej postanowienia, nie wnosimy do niej zastrzeżeń i uzyskaliśmy konieczne informacje do przygotowania oferty.</w:t>
      </w:r>
    </w:p>
    <w:p w:rsidR="005F57E6" w:rsidRPr="00DC0294" w:rsidRDefault="005F57E6" w:rsidP="005F57E6">
      <w:pPr>
        <w:widowControl/>
        <w:numPr>
          <w:ilvl w:val="0"/>
          <w:numId w:val="9"/>
        </w:numPr>
        <w:autoSpaceDE/>
        <w:autoSpaceDN/>
        <w:adjustRightInd/>
        <w:spacing w:before="120" w:after="120"/>
        <w:ind w:left="426" w:hanging="426"/>
        <w:jc w:val="both"/>
        <w:rPr>
          <w:rFonts w:ascii="Open Sans" w:hAnsi="Open Sans" w:cs="Open Sans"/>
        </w:rPr>
      </w:pPr>
      <w:r w:rsidRPr="00DC0294">
        <w:rPr>
          <w:rFonts w:ascii="Open Sans" w:hAnsi="Open Sans" w:cs="Open Sans"/>
        </w:rPr>
        <w:t xml:space="preserve">Oświadczamy, że wyżej podana cena ryczałtowa obejmuje realizację wszystkich zobowiązań wykonawcy opisanych w specyfikacji istotnych warunków zamówienia wraz z załącznikami. </w:t>
      </w:r>
    </w:p>
    <w:p w:rsidR="005F57E6" w:rsidRPr="00DC0294" w:rsidRDefault="005F57E6" w:rsidP="005F57E6">
      <w:pPr>
        <w:widowControl/>
        <w:numPr>
          <w:ilvl w:val="0"/>
          <w:numId w:val="9"/>
        </w:numPr>
        <w:autoSpaceDE/>
        <w:autoSpaceDN/>
        <w:adjustRightInd/>
        <w:spacing w:before="120" w:after="120"/>
        <w:ind w:left="426" w:hanging="426"/>
        <w:jc w:val="both"/>
        <w:rPr>
          <w:rFonts w:ascii="Open Sans" w:hAnsi="Open Sans" w:cs="Open Sans"/>
        </w:rPr>
      </w:pPr>
      <w:r w:rsidRPr="00DC0294">
        <w:rPr>
          <w:rFonts w:ascii="Open Sans" w:hAnsi="Open Sans" w:cs="Open Sans"/>
        </w:rPr>
        <w:t>Oświadczamy, że Wzór umowy został przez nas w pełni zaakceptowany i zobowiązujemy się, w przypadku wyboru naszej oferty, do zawarcia umowy na wyżej wymienionych warunkach, w miejscu i terminie wyznaczonym przez zamawiającego.</w:t>
      </w:r>
    </w:p>
    <w:p w:rsidR="005F57E6" w:rsidRPr="00DC0294" w:rsidRDefault="005F57E6" w:rsidP="005F57E6">
      <w:pPr>
        <w:widowControl/>
        <w:numPr>
          <w:ilvl w:val="0"/>
          <w:numId w:val="9"/>
        </w:numPr>
        <w:autoSpaceDE/>
        <w:autoSpaceDN/>
        <w:adjustRightInd/>
        <w:spacing w:before="120" w:after="120"/>
        <w:ind w:left="426" w:hanging="426"/>
        <w:jc w:val="both"/>
        <w:rPr>
          <w:rFonts w:ascii="Open Sans" w:hAnsi="Open Sans" w:cs="Open Sans"/>
        </w:rPr>
      </w:pPr>
      <w:r w:rsidRPr="00DC0294">
        <w:rPr>
          <w:rFonts w:ascii="Open Sans" w:hAnsi="Open Sans" w:cs="Open Sans"/>
        </w:rPr>
        <w:t>Oświadczamy, że jesteśmy związani niniejszą ofertą na czas wskazany w specyfikacji istotnych warunków zamówienia.</w:t>
      </w:r>
    </w:p>
    <w:p w:rsidR="005F57E6" w:rsidRPr="00DC0294" w:rsidRDefault="005F57E6" w:rsidP="005F57E6">
      <w:pPr>
        <w:widowControl/>
        <w:numPr>
          <w:ilvl w:val="0"/>
          <w:numId w:val="9"/>
        </w:numPr>
        <w:autoSpaceDE/>
        <w:autoSpaceDN/>
        <w:adjustRightInd/>
        <w:spacing w:before="120" w:after="120"/>
        <w:ind w:left="426" w:hanging="426"/>
        <w:jc w:val="both"/>
        <w:rPr>
          <w:rFonts w:ascii="Open Sans" w:hAnsi="Open Sans" w:cs="Open Sans"/>
        </w:rPr>
      </w:pPr>
      <w:r w:rsidRPr="00DC0294">
        <w:rPr>
          <w:rFonts w:ascii="Open Sans" w:hAnsi="Open Sans" w:cs="Open Sans"/>
        </w:rPr>
        <w:t>Powstanie obowiązku podatkowego u zamawiającego.</w:t>
      </w:r>
    </w:p>
    <w:p w:rsidR="005F57E6" w:rsidRPr="00DC0294" w:rsidRDefault="005F57E6" w:rsidP="005F57E6">
      <w:pPr>
        <w:ind w:left="567"/>
        <w:rPr>
          <w:rFonts w:ascii="Open Sans" w:hAnsi="Open Sans" w:cs="Open Sans"/>
        </w:rPr>
      </w:pPr>
      <w:r w:rsidRPr="00DC0294">
        <w:rPr>
          <w:rFonts w:ascii="Open Sans" w:hAnsi="Open Sans" w:cs="Open Sans"/>
        </w:rPr>
        <w:t xml:space="preserve">Oświadczam, że (wstawić </w:t>
      </w:r>
      <w:r w:rsidRPr="00DC0294">
        <w:rPr>
          <w:rFonts w:ascii="Open Sans" w:hAnsi="Open Sans" w:cs="Open Sans"/>
          <w:b/>
        </w:rPr>
        <w:t>X</w:t>
      </w:r>
      <w:r w:rsidRPr="00DC0294">
        <w:rPr>
          <w:rFonts w:ascii="Open Sans" w:hAnsi="Open Sans" w:cs="Open Sans"/>
        </w:rPr>
        <w:t xml:space="preserve"> we właściwe pole):</w:t>
      </w:r>
    </w:p>
    <w:p w:rsidR="005F57E6" w:rsidRPr="00DC0294" w:rsidRDefault="005F57E6" w:rsidP="005F57E6">
      <w:pPr>
        <w:tabs>
          <w:tab w:val="left" w:pos="993"/>
        </w:tabs>
        <w:ind w:left="993"/>
        <w:rPr>
          <w:rFonts w:ascii="Open Sans" w:hAnsi="Open Sans" w:cs="Open Sans"/>
        </w:rPr>
      </w:pPr>
      <w:r w:rsidRPr="00C573EB">
        <w:rPr>
          <w:rFonts w:ascii="Arial" w:hAnsi="Arial" w:cs="Arial"/>
        </w:rPr>
        <w:t>□</w:t>
      </w:r>
      <w:r w:rsidRPr="00DC0294">
        <w:rPr>
          <w:rFonts w:ascii="Open Sans" w:hAnsi="Open Sans" w:cs="Open Sans"/>
        </w:rPr>
        <w:t xml:space="preserve"> wybór oferty nie będzie prowadzić do powstania u zamawiającego obowiązku podatkowego;</w:t>
      </w:r>
    </w:p>
    <w:p w:rsidR="005F57E6" w:rsidRPr="00DC0294" w:rsidRDefault="005F57E6" w:rsidP="005F57E6">
      <w:pPr>
        <w:tabs>
          <w:tab w:val="left" w:pos="993"/>
        </w:tabs>
        <w:ind w:left="993"/>
        <w:rPr>
          <w:rFonts w:ascii="Open Sans" w:hAnsi="Open Sans" w:cs="Open Sans"/>
          <w:sz w:val="22"/>
        </w:rPr>
      </w:pPr>
      <w:r w:rsidRPr="00C573EB">
        <w:rPr>
          <w:rFonts w:ascii="Arial" w:hAnsi="Arial" w:cs="Arial"/>
        </w:rPr>
        <w:t>□</w:t>
      </w:r>
      <w:r w:rsidRPr="00DC0294">
        <w:rPr>
          <w:rFonts w:ascii="Open Sans" w:hAnsi="Open Sans" w:cs="Open Sans"/>
        </w:rPr>
        <w:t xml:space="preserve"> wybór oferty będzie prowadzić do powstania u zamawiającego obowiązku podatkowego w odniesieniu do następujących towarów/usług: _____________________________________________________________________ _____________________________________________________________________</w:t>
      </w:r>
      <w:r w:rsidRPr="00DC0294">
        <w:rPr>
          <w:rFonts w:ascii="Open Sans" w:hAnsi="Open Sans" w:cs="Open Sans"/>
          <w:sz w:val="22"/>
        </w:rPr>
        <w:t xml:space="preserve"> </w:t>
      </w:r>
    </w:p>
    <w:p w:rsidR="005F57E6" w:rsidRPr="00DC0294" w:rsidRDefault="005F57E6" w:rsidP="005F57E6">
      <w:pPr>
        <w:tabs>
          <w:tab w:val="left" w:pos="851"/>
          <w:tab w:val="left" w:pos="2580"/>
        </w:tabs>
        <w:ind w:left="851"/>
        <w:rPr>
          <w:rFonts w:ascii="Open Sans" w:hAnsi="Open Sans" w:cs="Open Sans"/>
          <w:sz w:val="18"/>
          <w:szCs w:val="18"/>
        </w:rPr>
      </w:pPr>
      <w:r w:rsidRPr="00DC0294">
        <w:rPr>
          <w:rFonts w:ascii="Open Sans" w:hAnsi="Open Sans" w:cs="Open Sans"/>
          <w:sz w:val="18"/>
          <w:szCs w:val="18"/>
        </w:rPr>
        <w:tab/>
      </w:r>
    </w:p>
    <w:p w:rsidR="005F57E6" w:rsidRPr="00DC0294" w:rsidRDefault="005F57E6" w:rsidP="005F57E6">
      <w:pPr>
        <w:tabs>
          <w:tab w:val="left" w:pos="851"/>
        </w:tabs>
        <w:ind w:left="851"/>
        <w:rPr>
          <w:rFonts w:ascii="Open Sans" w:hAnsi="Open Sans" w:cs="Open Sans"/>
          <w:sz w:val="18"/>
          <w:szCs w:val="18"/>
        </w:rPr>
      </w:pPr>
      <w:r w:rsidRPr="00DC0294">
        <w:rPr>
          <w:rFonts w:ascii="Open Sans" w:hAnsi="Open Sans" w:cs="Open Sans"/>
          <w:sz w:val="18"/>
          <w:szCs w:val="18"/>
        </w:rPr>
        <w:t xml:space="preserve">Wartość towarów/usług powodująca obowiązek podatkowy u zamawiającego to </w:t>
      </w:r>
    </w:p>
    <w:p w:rsidR="005F57E6" w:rsidRDefault="005F57E6" w:rsidP="005F57E6">
      <w:pPr>
        <w:tabs>
          <w:tab w:val="left" w:pos="851"/>
          <w:tab w:val="left" w:pos="4320"/>
          <w:tab w:val="left" w:pos="4906"/>
        </w:tabs>
        <w:ind w:left="851"/>
        <w:rPr>
          <w:rFonts w:ascii="Open Sans" w:hAnsi="Open Sans" w:cs="Open Sans"/>
          <w:i/>
          <w:sz w:val="18"/>
          <w:szCs w:val="18"/>
        </w:rPr>
      </w:pPr>
      <w:r w:rsidRPr="00DC0294">
        <w:rPr>
          <w:rFonts w:ascii="Open Sans" w:hAnsi="Open Sans" w:cs="Open Sans"/>
          <w:sz w:val="18"/>
          <w:szCs w:val="18"/>
        </w:rPr>
        <w:t>_________________ zł netto**.</w:t>
      </w:r>
      <w:r w:rsidRPr="00DC0294">
        <w:rPr>
          <w:rFonts w:ascii="Open Sans" w:hAnsi="Open Sans" w:cs="Open Sans"/>
          <w:sz w:val="18"/>
          <w:szCs w:val="18"/>
        </w:rPr>
        <w:tab/>
      </w:r>
      <w:r w:rsidRPr="00DC0294">
        <w:rPr>
          <w:rFonts w:ascii="Open Sans" w:hAnsi="Open Sans" w:cs="Open Sans"/>
          <w:sz w:val="18"/>
          <w:szCs w:val="18"/>
        </w:rPr>
        <w:tab/>
      </w:r>
      <w:r w:rsidRPr="00DC0294">
        <w:rPr>
          <w:rFonts w:ascii="Open Sans" w:hAnsi="Open Sans" w:cs="Open Sans"/>
          <w:sz w:val="18"/>
          <w:szCs w:val="18"/>
        </w:rPr>
        <w:br/>
      </w:r>
    </w:p>
    <w:p w:rsidR="005F57E6" w:rsidRPr="00DC0294" w:rsidRDefault="005F57E6" w:rsidP="005F57E6">
      <w:pPr>
        <w:tabs>
          <w:tab w:val="left" w:pos="851"/>
          <w:tab w:val="left" w:pos="4320"/>
          <w:tab w:val="left" w:pos="4906"/>
        </w:tabs>
        <w:ind w:left="851"/>
        <w:rPr>
          <w:rFonts w:ascii="Open Sans" w:hAnsi="Open Sans" w:cs="Open Sans"/>
          <w:i/>
          <w:sz w:val="18"/>
          <w:szCs w:val="18"/>
        </w:rPr>
      </w:pPr>
      <w:r w:rsidRPr="00DC0294">
        <w:rPr>
          <w:rFonts w:ascii="Open Sans" w:hAnsi="Open Sans" w:cs="Open Sans"/>
          <w:i/>
          <w:sz w:val="18"/>
          <w:szCs w:val="18"/>
        </w:rPr>
        <w:t>** dotyczy wykonawców, których oferty będą generować obowiązek doliczania wartości podatku VAT</w:t>
      </w:r>
      <w:r w:rsidRPr="00DC0294">
        <w:rPr>
          <w:rFonts w:ascii="Open Sans" w:hAnsi="Open Sans" w:cs="Open Sans"/>
          <w:i/>
          <w:sz w:val="18"/>
          <w:szCs w:val="18"/>
        </w:rPr>
        <w:br/>
        <w:t>do wartości netto oferty, tj. w przypadku:</w:t>
      </w:r>
    </w:p>
    <w:p w:rsidR="005F57E6" w:rsidRPr="00DC0294" w:rsidRDefault="005F57E6" w:rsidP="005F57E6">
      <w:pPr>
        <w:numPr>
          <w:ilvl w:val="0"/>
          <w:numId w:val="2"/>
        </w:numPr>
        <w:jc w:val="both"/>
        <w:rPr>
          <w:rFonts w:ascii="Open Sans" w:hAnsi="Open Sans" w:cs="Open Sans"/>
          <w:i/>
          <w:sz w:val="18"/>
          <w:szCs w:val="18"/>
        </w:rPr>
      </w:pPr>
      <w:r w:rsidRPr="00DC0294">
        <w:rPr>
          <w:rFonts w:ascii="Open Sans" w:hAnsi="Open Sans" w:cs="Open Sans"/>
          <w:i/>
          <w:sz w:val="18"/>
          <w:szCs w:val="18"/>
        </w:rPr>
        <w:t>wewnątrzwspólnotowego nabycia towarów,</w:t>
      </w:r>
    </w:p>
    <w:p w:rsidR="005F57E6" w:rsidRPr="00DC0294" w:rsidRDefault="005F57E6" w:rsidP="005F57E6">
      <w:pPr>
        <w:numPr>
          <w:ilvl w:val="0"/>
          <w:numId w:val="2"/>
        </w:numPr>
        <w:jc w:val="both"/>
        <w:rPr>
          <w:rFonts w:ascii="Open Sans" w:hAnsi="Open Sans" w:cs="Open Sans"/>
          <w:i/>
          <w:sz w:val="18"/>
          <w:szCs w:val="18"/>
        </w:rPr>
      </w:pPr>
      <w:r w:rsidRPr="00DC0294">
        <w:rPr>
          <w:rFonts w:ascii="Open Sans" w:hAnsi="Open Sans" w:cs="Open Sans"/>
          <w:i/>
          <w:sz w:val="18"/>
          <w:szCs w:val="18"/>
        </w:rPr>
        <w:t xml:space="preserve">mechanizmu odwróconego obciążenia, o którym mowa w art. 17 ust. 1 pkt </w:t>
      </w:r>
      <w:r>
        <w:rPr>
          <w:rFonts w:ascii="Open Sans" w:hAnsi="Open Sans" w:cs="Open Sans"/>
          <w:i/>
          <w:sz w:val="18"/>
          <w:szCs w:val="18"/>
        </w:rPr>
        <w:t>7</w:t>
      </w:r>
      <w:r w:rsidRPr="00DC0294">
        <w:rPr>
          <w:rFonts w:ascii="Open Sans" w:hAnsi="Open Sans" w:cs="Open Sans"/>
          <w:i/>
          <w:sz w:val="18"/>
          <w:szCs w:val="18"/>
        </w:rPr>
        <w:t xml:space="preserve"> ustawy o podatku</w:t>
      </w:r>
      <w:r w:rsidRPr="00DC0294">
        <w:rPr>
          <w:rFonts w:ascii="Open Sans" w:hAnsi="Open Sans" w:cs="Open Sans"/>
          <w:i/>
          <w:sz w:val="18"/>
          <w:szCs w:val="18"/>
        </w:rPr>
        <w:br/>
        <w:t>od towarów i usług,</w:t>
      </w:r>
    </w:p>
    <w:p w:rsidR="005F57E6" w:rsidRPr="00DC0294" w:rsidRDefault="005F57E6" w:rsidP="005F57E6">
      <w:pPr>
        <w:numPr>
          <w:ilvl w:val="0"/>
          <w:numId w:val="2"/>
        </w:numPr>
        <w:jc w:val="both"/>
        <w:rPr>
          <w:rFonts w:ascii="Open Sans" w:hAnsi="Open Sans" w:cs="Open Sans"/>
          <w:i/>
          <w:sz w:val="18"/>
          <w:szCs w:val="18"/>
        </w:rPr>
      </w:pPr>
      <w:r w:rsidRPr="00DC0294">
        <w:rPr>
          <w:rFonts w:ascii="Open Sans" w:hAnsi="Open Sans" w:cs="Open Sans"/>
          <w:i/>
          <w:sz w:val="18"/>
          <w:szCs w:val="18"/>
        </w:rPr>
        <w:t>importu usług lub importu towarów, z którymi wiąże się obowiązek doliczenia przez zamawiającego przy porównywaniu cen ofertowych podatku VAT.</w:t>
      </w:r>
    </w:p>
    <w:p w:rsidR="005F57E6" w:rsidRPr="00DC0294" w:rsidRDefault="005F57E6" w:rsidP="005F57E6">
      <w:pPr>
        <w:tabs>
          <w:tab w:val="left" w:pos="2415"/>
        </w:tabs>
        <w:spacing w:after="120"/>
        <w:ind w:left="425"/>
        <w:rPr>
          <w:rFonts w:ascii="Open Sans" w:hAnsi="Open Sans" w:cs="Open Sans"/>
        </w:rPr>
      </w:pPr>
      <w:r w:rsidRPr="00DC0294">
        <w:rPr>
          <w:rFonts w:ascii="Open Sans" w:hAnsi="Open Sans" w:cs="Open Sans"/>
        </w:rPr>
        <w:lastRenderedPageBreak/>
        <w:tab/>
      </w:r>
    </w:p>
    <w:p w:rsidR="005F57E6" w:rsidRPr="00DC0294" w:rsidRDefault="005F57E6" w:rsidP="005F57E6">
      <w:pPr>
        <w:spacing w:after="120"/>
        <w:ind w:left="425"/>
        <w:rPr>
          <w:rFonts w:ascii="Open Sans" w:hAnsi="Open Sans" w:cs="Open Sans"/>
        </w:rPr>
      </w:pPr>
      <w:r w:rsidRPr="00DC0294">
        <w:rPr>
          <w:rFonts w:ascii="Open Sans" w:hAnsi="Open Sans" w:cs="Open Sans"/>
        </w:rPr>
        <w:t>Oświadczam, że niewypełnienie oferty w zakresie pkt 12 oznacza, że jej złożenie</w:t>
      </w:r>
      <w:r w:rsidRPr="00DC0294">
        <w:rPr>
          <w:rFonts w:ascii="Open Sans" w:hAnsi="Open Sans" w:cs="Open Sans"/>
        </w:rPr>
        <w:br/>
        <w:t>nie prowadzi do powstania obowiązku podatkowego po stronie zamawiającego.</w:t>
      </w:r>
    </w:p>
    <w:p w:rsidR="005F57E6" w:rsidRDefault="005F57E6" w:rsidP="005F57E6">
      <w:pPr>
        <w:spacing w:after="120"/>
        <w:ind w:left="425"/>
        <w:rPr>
          <w:rFonts w:cs="Open Sans"/>
        </w:rPr>
      </w:pPr>
    </w:p>
    <w:p w:rsidR="005F57E6" w:rsidRDefault="005F57E6" w:rsidP="005F57E6">
      <w:pPr>
        <w:spacing w:after="120"/>
        <w:ind w:left="425"/>
        <w:rPr>
          <w:rFonts w:cs="Open Sans"/>
        </w:rPr>
      </w:pPr>
    </w:p>
    <w:p w:rsidR="005F57E6" w:rsidRDefault="005F57E6" w:rsidP="005F57E6">
      <w:pPr>
        <w:spacing w:after="120"/>
        <w:ind w:left="425"/>
        <w:rPr>
          <w:rFonts w:cs="Open Sans"/>
        </w:rPr>
      </w:pPr>
    </w:p>
    <w:tbl>
      <w:tblPr>
        <w:tblW w:w="921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14"/>
      </w:tblGrid>
      <w:tr w:rsidR="005F57E6" w:rsidRPr="00D42F8B" w:rsidTr="006049CB">
        <w:trPr>
          <w:trHeight w:val="551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E6" w:rsidRPr="00D42F8B" w:rsidRDefault="005F57E6" w:rsidP="006049CB">
            <w:pPr>
              <w:pStyle w:val="Styl"/>
              <w:ind w:left="9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UWAGA! Dokument należy podpisać kwalifikowanym podpisem elektronicznym!</w:t>
            </w:r>
          </w:p>
        </w:tc>
      </w:tr>
    </w:tbl>
    <w:p w:rsidR="005F57E6" w:rsidRDefault="005F57E6" w:rsidP="005F57E6">
      <w:pPr>
        <w:rPr>
          <w:rFonts w:cs="Open Sans"/>
        </w:rPr>
      </w:pPr>
    </w:p>
    <w:p w:rsidR="005F57E6" w:rsidRDefault="005F57E6" w:rsidP="005F57E6">
      <w:pPr>
        <w:rPr>
          <w:rFonts w:cs="Open Sans"/>
        </w:rPr>
      </w:pPr>
    </w:p>
    <w:p w:rsidR="005F57E6" w:rsidRDefault="005F57E6" w:rsidP="005F57E6">
      <w:pPr>
        <w:rPr>
          <w:rFonts w:cs="Open Sans"/>
        </w:rPr>
      </w:pPr>
    </w:p>
    <w:p w:rsidR="005F57E6" w:rsidRDefault="005F57E6" w:rsidP="005F57E6">
      <w:pPr>
        <w:widowControl/>
        <w:autoSpaceDE/>
        <w:autoSpaceDN/>
        <w:adjustRightInd/>
        <w:rPr>
          <w:rFonts w:cs="Open Sans"/>
        </w:rPr>
      </w:pPr>
      <w:r>
        <w:rPr>
          <w:rFonts w:cs="Open Sans"/>
        </w:rPr>
        <w:br w:type="page"/>
      </w:r>
    </w:p>
    <w:p w:rsidR="005F57E6" w:rsidRPr="00CE714F" w:rsidRDefault="005F57E6" w:rsidP="005F57E6">
      <w:pPr>
        <w:spacing w:before="120" w:after="120"/>
        <w:ind w:right="1"/>
        <w:jc w:val="right"/>
        <w:rPr>
          <w:rFonts w:ascii="Open Sans" w:hAnsi="Open Sans" w:cs="Open Sans"/>
        </w:rPr>
      </w:pPr>
      <w:r w:rsidRPr="00CE714F">
        <w:rPr>
          <w:rFonts w:ascii="Open Sans" w:hAnsi="Open Sans" w:cs="Open Sans"/>
        </w:rPr>
        <w:lastRenderedPageBreak/>
        <w:t>Załącznik nr 1.2 do SIWZ</w:t>
      </w:r>
    </w:p>
    <w:p w:rsidR="005F57E6" w:rsidRPr="00CE714F" w:rsidRDefault="005F57E6" w:rsidP="005F57E6">
      <w:pPr>
        <w:tabs>
          <w:tab w:val="left" w:pos="3540"/>
          <w:tab w:val="center" w:pos="4535"/>
          <w:tab w:val="left" w:pos="5625"/>
          <w:tab w:val="left" w:pos="7275"/>
        </w:tabs>
        <w:spacing w:before="120" w:after="120"/>
        <w:ind w:right="1"/>
        <w:jc w:val="center"/>
        <w:rPr>
          <w:rFonts w:ascii="Open Sans" w:hAnsi="Open Sans" w:cs="Open Sans"/>
        </w:rPr>
      </w:pPr>
      <w:r w:rsidRPr="00CE714F">
        <w:rPr>
          <w:rFonts w:ascii="Open Sans" w:hAnsi="Open Sans" w:cs="Open Sans"/>
        </w:rPr>
        <w:t xml:space="preserve">OFERTA NA CZĘŚĆ NR </w:t>
      </w:r>
      <w:r>
        <w:rPr>
          <w:rFonts w:ascii="Open Sans" w:hAnsi="Open Sans" w:cs="Open Sans"/>
        </w:rPr>
        <w:t>2</w:t>
      </w:r>
      <w:r w:rsidRPr="00CE714F">
        <w:rPr>
          <w:rFonts w:ascii="Open Sans" w:hAnsi="Open Sans" w:cs="Open Sans"/>
        </w:rPr>
        <w:t xml:space="preserve"> ZAMÓWIENIA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5244"/>
      </w:tblGrid>
      <w:tr w:rsidR="005F57E6" w:rsidRPr="00E84076" w:rsidTr="006049CB">
        <w:trPr>
          <w:cantSplit/>
          <w:trHeight w:val="124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E6" w:rsidRPr="00282831" w:rsidRDefault="005F57E6" w:rsidP="006049CB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Nazwa (firma) i adres wykonawcy (wykonawców wspólnie ubiegających się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E6" w:rsidRPr="00282831" w:rsidRDefault="005F57E6" w:rsidP="006049CB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5F57E6" w:rsidRPr="00E84076" w:rsidTr="006049CB">
        <w:trPr>
          <w:cantSplit/>
          <w:trHeight w:val="8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E6" w:rsidRPr="00282831" w:rsidRDefault="005F57E6" w:rsidP="006049CB">
            <w:pPr>
              <w:pStyle w:val="Styl1"/>
              <w:rPr>
                <w:rFonts w:ascii="Open Sans" w:hAnsi="Open Sans" w:cs="Open Sans"/>
              </w:rPr>
            </w:pPr>
            <w:r w:rsidRPr="00282831">
              <w:rPr>
                <w:rFonts w:ascii="Open Sans" w:hAnsi="Open Sans" w:cs="Open Sans"/>
              </w:rPr>
              <w:t xml:space="preserve">Adres </w:t>
            </w:r>
            <w:r>
              <w:rPr>
                <w:rFonts w:ascii="Open Sans" w:hAnsi="Open Sans" w:cs="Open Sans"/>
              </w:rPr>
              <w:t xml:space="preserve">pocztowy </w:t>
            </w:r>
            <w:r w:rsidRPr="00282831">
              <w:rPr>
                <w:rFonts w:ascii="Open Sans" w:hAnsi="Open Sans" w:cs="Open Sans"/>
              </w:rPr>
              <w:t>do korespondencji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E6" w:rsidRPr="00282831" w:rsidRDefault="005F57E6" w:rsidP="006049CB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5F57E6" w:rsidRPr="00E84076" w:rsidTr="006049CB">
        <w:trPr>
          <w:cantSplit/>
          <w:trHeight w:val="57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E6" w:rsidRPr="00282831" w:rsidRDefault="005F57E6" w:rsidP="006049CB">
            <w:pPr>
              <w:pStyle w:val="Styl1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Adres </w:t>
            </w:r>
            <w:r w:rsidRPr="002033BC">
              <w:rPr>
                <w:rFonts w:ascii="Open Sans" w:hAnsi="Open Sans" w:cs="Open Sans"/>
              </w:rPr>
              <w:t xml:space="preserve">skrzynki </w:t>
            </w:r>
            <w:proofErr w:type="spellStart"/>
            <w:r w:rsidRPr="002033BC">
              <w:rPr>
                <w:rFonts w:ascii="Open Sans" w:hAnsi="Open Sans" w:cs="Open Sans"/>
              </w:rPr>
              <w:t>ePUAP</w:t>
            </w:r>
            <w:proofErr w:type="spellEnd"/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E6" w:rsidRPr="00282831" w:rsidRDefault="005F57E6" w:rsidP="006049CB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5F57E6" w:rsidRPr="00E84076" w:rsidTr="006049CB">
        <w:trPr>
          <w:cantSplit/>
          <w:trHeight w:val="56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E6" w:rsidRPr="00282831" w:rsidRDefault="005F57E6" w:rsidP="006049CB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Adres poczty elektronicznej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E6" w:rsidRPr="00282831" w:rsidRDefault="005F57E6" w:rsidP="006049CB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5F57E6" w:rsidRPr="00E84076" w:rsidTr="006049CB">
        <w:trPr>
          <w:cantSplit/>
          <w:trHeight w:val="5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E6" w:rsidRPr="00282831" w:rsidRDefault="005F57E6" w:rsidP="006049CB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Numer telefonu</w:t>
            </w:r>
            <w:r w:rsidRPr="00282831" w:rsidDel="009535B9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E6" w:rsidRPr="00282831" w:rsidRDefault="005F57E6" w:rsidP="006049CB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</w:tbl>
    <w:p w:rsidR="005F57E6" w:rsidRPr="00282831" w:rsidRDefault="005F57E6" w:rsidP="005F57E6">
      <w:pPr>
        <w:spacing w:before="120" w:after="120"/>
        <w:ind w:left="426" w:right="1"/>
        <w:rPr>
          <w:rFonts w:cs="Open Sans"/>
          <w:sz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6"/>
        <w:gridCol w:w="5216"/>
      </w:tblGrid>
      <w:tr w:rsidR="005F57E6" w:rsidRPr="00E84076" w:rsidTr="006049CB">
        <w:trPr>
          <w:trHeight w:val="1913"/>
        </w:trPr>
        <w:tc>
          <w:tcPr>
            <w:tcW w:w="3856" w:type="dxa"/>
            <w:vAlign w:val="center"/>
          </w:tcPr>
          <w:p w:rsidR="005F57E6" w:rsidRPr="00282831" w:rsidRDefault="005F57E6" w:rsidP="006049CB">
            <w:pPr>
              <w:pStyle w:val="Styl"/>
              <w:tabs>
                <w:tab w:val="left" w:pos="3227"/>
              </w:tabs>
              <w:spacing w:line="276" w:lineRule="auto"/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Przedmiot zamówienia</w:t>
            </w:r>
          </w:p>
        </w:tc>
        <w:tc>
          <w:tcPr>
            <w:tcW w:w="5216" w:type="dxa"/>
            <w:vAlign w:val="center"/>
          </w:tcPr>
          <w:p w:rsidR="005F57E6" w:rsidRPr="00BA20ED" w:rsidRDefault="005F57E6" w:rsidP="006049CB">
            <w:pPr>
              <w:spacing w:before="120" w:after="120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BA20ED">
              <w:rPr>
                <w:rFonts w:ascii="Open Sans" w:hAnsi="Open Sans" w:cs="Open Sans"/>
                <w:b/>
                <w:sz w:val="18"/>
                <w:szCs w:val="18"/>
              </w:rPr>
              <w:t xml:space="preserve">Dostawa i montaż wyposażenia modernizowanego budynku </w:t>
            </w:r>
            <w:r w:rsidRPr="009860C0">
              <w:rPr>
                <w:rFonts w:ascii="Open Sans" w:hAnsi="Open Sans" w:cs="Open Sans"/>
                <w:b/>
                <w:sz w:val="18"/>
                <w:szCs w:val="18"/>
              </w:rPr>
              <w:t xml:space="preserve">zajmowanego przez Zespół </w:t>
            </w:r>
            <w:r w:rsidRPr="00BA20ED">
              <w:rPr>
                <w:rFonts w:ascii="Open Sans" w:hAnsi="Open Sans" w:cs="Open Sans"/>
                <w:b/>
                <w:sz w:val="18"/>
                <w:szCs w:val="18"/>
              </w:rPr>
              <w:t>Szkół Łączności w Gdańsku i Bursę Gdańską na potrzeby kształcenia w zawodach technik elektronik, technik teleinformatyk, technik informatyk w branży ICT i elektronika w ramach zadania Gdańsk Miastem Zawodowców- Rozwój Infrastruktury Szkół Zawodowych”.</w:t>
            </w:r>
          </w:p>
          <w:p w:rsidR="005F57E6" w:rsidRPr="00BA20ED" w:rsidRDefault="005F57E6" w:rsidP="006049CB">
            <w:pPr>
              <w:ind w:right="-1"/>
              <w:jc w:val="both"/>
              <w:rPr>
                <w:rFonts w:ascii="Open Sans" w:eastAsiaTheme="minorEastAsia" w:hAnsi="Open Sans" w:cs="Open Sans"/>
                <w:b/>
                <w:sz w:val="18"/>
                <w:szCs w:val="18"/>
              </w:rPr>
            </w:pPr>
            <w:r w:rsidRPr="00BA20ED">
              <w:rPr>
                <w:rFonts w:ascii="Open Sans" w:eastAsiaTheme="minorEastAsia" w:hAnsi="Open Sans" w:cs="Open Sans"/>
                <w:b/>
                <w:sz w:val="18"/>
                <w:szCs w:val="18"/>
              </w:rPr>
              <w:t>Część nr 2 zamówienia: „Dostawa</w:t>
            </w:r>
            <w:r>
              <w:rPr>
                <w:rFonts w:ascii="Open Sans" w:eastAsiaTheme="minorEastAsia" w:hAnsi="Open Sans" w:cs="Open Sans"/>
                <w:b/>
                <w:sz w:val="18"/>
                <w:szCs w:val="18"/>
              </w:rPr>
              <w:t xml:space="preserve"> i montaż wyposażenia informatycznego</w:t>
            </w:r>
            <w:r w:rsidRPr="00BA20ED">
              <w:rPr>
                <w:rFonts w:ascii="Open Sans" w:eastAsiaTheme="minorEastAsia" w:hAnsi="Open Sans" w:cs="Open Sans"/>
                <w:b/>
                <w:sz w:val="18"/>
                <w:szCs w:val="18"/>
              </w:rPr>
              <w:t>”.</w:t>
            </w:r>
          </w:p>
          <w:p w:rsidR="005F57E6" w:rsidRPr="00A724DF" w:rsidRDefault="005F57E6" w:rsidP="006049CB">
            <w:pPr>
              <w:pStyle w:val="Styl"/>
              <w:jc w:val="both"/>
              <w:rPr>
                <w:rFonts w:cs="Open Sans"/>
                <w:sz w:val="18"/>
                <w:szCs w:val="18"/>
              </w:rPr>
            </w:pPr>
          </w:p>
        </w:tc>
      </w:tr>
    </w:tbl>
    <w:p w:rsidR="005F57E6" w:rsidRPr="00DC0294" w:rsidRDefault="005F57E6" w:rsidP="005F57E6">
      <w:pPr>
        <w:spacing w:before="120" w:after="120"/>
        <w:ind w:right="1"/>
        <w:jc w:val="both"/>
        <w:rPr>
          <w:rFonts w:ascii="Open Sans" w:hAnsi="Open Sans" w:cs="Open Sans"/>
        </w:rPr>
      </w:pPr>
      <w:r w:rsidRPr="00DC0294">
        <w:rPr>
          <w:rFonts w:ascii="Open Sans" w:hAnsi="Open Sans" w:cs="Open Sans"/>
        </w:rPr>
        <w:t>W odpowiedzi na ogłoszenie o zamówieniu oferuję wykonanie przedmiotu zamówienia</w:t>
      </w:r>
      <w:r>
        <w:rPr>
          <w:rFonts w:ascii="Open Sans" w:hAnsi="Open Sans" w:cs="Open Sans"/>
        </w:rPr>
        <w:br/>
      </w:r>
      <w:r w:rsidRPr="00DC0294">
        <w:rPr>
          <w:rFonts w:ascii="Open Sans" w:hAnsi="Open Sans" w:cs="Open Sans"/>
        </w:rPr>
        <w:t>na następujących warunkach: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4"/>
        <w:gridCol w:w="3324"/>
        <w:gridCol w:w="5244"/>
      </w:tblGrid>
      <w:tr w:rsidR="005F57E6" w:rsidRPr="009535B9" w:rsidTr="006049CB">
        <w:trPr>
          <w:trHeight w:val="648"/>
        </w:trPr>
        <w:tc>
          <w:tcPr>
            <w:tcW w:w="504" w:type="dxa"/>
            <w:vAlign w:val="center"/>
          </w:tcPr>
          <w:p w:rsidR="005F57E6" w:rsidRPr="00DC0294" w:rsidRDefault="005F57E6" w:rsidP="006049CB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3324" w:type="dxa"/>
            <w:vAlign w:val="center"/>
          </w:tcPr>
          <w:p w:rsidR="005F57E6" w:rsidRPr="00DC0294" w:rsidRDefault="005F57E6" w:rsidP="006049CB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z w:val="18"/>
                <w:szCs w:val="18"/>
              </w:rPr>
              <w:t>Cena ofertowa ogółem</w:t>
            </w:r>
          </w:p>
        </w:tc>
        <w:tc>
          <w:tcPr>
            <w:tcW w:w="5244" w:type="dxa"/>
            <w:vAlign w:val="bottom"/>
          </w:tcPr>
          <w:p w:rsidR="005F57E6" w:rsidRPr="00DC0294" w:rsidRDefault="005F57E6" w:rsidP="006049CB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z w:val="18"/>
                <w:szCs w:val="18"/>
              </w:rPr>
              <w:t>………………………………………………..………………………* zł brutto</w:t>
            </w:r>
          </w:p>
        </w:tc>
      </w:tr>
      <w:tr w:rsidR="005F57E6" w:rsidRPr="009535B9" w:rsidTr="006049CB">
        <w:trPr>
          <w:trHeight w:val="568"/>
        </w:trPr>
        <w:tc>
          <w:tcPr>
            <w:tcW w:w="504" w:type="dxa"/>
            <w:vAlign w:val="center"/>
          </w:tcPr>
          <w:p w:rsidR="005F57E6" w:rsidRPr="00DC0294" w:rsidRDefault="005F57E6" w:rsidP="006049CB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3324" w:type="dxa"/>
            <w:vAlign w:val="center"/>
          </w:tcPr>
          <w:p w:rsidR="005F57E6" w:rsidRPr="00DC0294" w:rsidRDefault="005F57E6" w:rsidP="006049CB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z w:val="18"/>
                <w:szCs w:val="18"/>
              </w:rPr>
              <w:t>Termin wykonania zamówienia</w:t>
            </w:r>
          </w:p>
        </w:tc>
        <w:tc>
          <w:tcPr>
            <w:tcW w:w="5244" w:type="dxa"/>
            <w:vAlign w:val="center"/>
          </w:tcPr>
          <w:p w:rsidR="005F57E6" w:rsidRPr="00DC0294" w:rsidRDefault="005F57E6" w:rsidP="006049CB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z w:val="18"/>
                <w:szCs w:val="18"/>
              </w:rPr>
              <w:t>Zgodnie z SIWZ</w:t>
            </w:r>
          </w:p>
        </w:tc>
      </w:tr>
      <w:tr w:rsidR="005F57E6" w:rsidRPr="009535B9" w:rsidTr="006049CB">
        <w:trPr>
          <w:trHeight w:val="548"/>
        </w:trPr>
        <w:tc>
          <w:tcPr>
            <w:tcW w:w="504" w:type="dxa"/>
            <w:vAlign w:val="center"/>
          </w:tcPr>
          <w:p w:rsidR="005F57E6" w:rsidRPr="00DC0294" w:rsidRDefault="005F57E6" w:rsidP="006049CB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z w:val="18"/>
                <w:szCs w:val="18"/>
              </w:rPr>
              <w:t>3</w:t>
            </w:r>
          </w:p>
        </w:tc>
        <w:tc>
          <w:tcPr>
            <w:tcW w:w="3324" w:type="dxa"/>
            <w:vAlign w:val="center"/>
          </w:tcPr>
          <w:p w:rsidR="005F57E6" w:rsidRPr="00DC0294" w:rsidRDefault="005F57E6" w:rsidP="006049CB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z w:val="18"/>
                <w:szCs w:val="18"/>
              </w:rPr>
              <w:t xml:space="preserve">Minimalny okres gwarancji jakości </w:t>
            </w:r>
          </w:p>
        </w:tc>
        <w:tc>
          <w:tcPr>
            <w:tcW w:w="5244" w:type="dxa"/>
            <w:vAlign w:val="center"/>
          </w:tcPr>
          <w:p w:rsidR="005F57E6" w:rsidRPr="00DC0294" w:rsidRDefault="005F57E6" w:rsidP="006049CB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24 </w:t>
            </w:r>
            <w:r w:rsidRPr="00DC0294">
              <w:rPr>
                <w:rFonts w:ascii="Open Sans" w:hAnsi="Open Sans" w:cs="Open Sans"/>
                <w:sz w:val="18"/>
                <w:szCs w:val="18"/>
              </w:rPr>
              <w:t>miesi</w:t>
            </w:r>
            <w:r>
              <w:rPr>
                <w:rFonts w:ascii="Open Sans" w:hAnsi="Open Sans" w:cs="Open Sans"/>
                <w:sz w:val="18"/>
                <w:szCs w:val="18"/>
              </w:rPr>
              <w:t>ą</w:t>
            </w:r>
            <w:r w:rsidRPr="00DC0294">
              <w:rPr>
                <w:rFonts w:ascii="Open Sans" w:hAnsi="Open Sans" w:cs="Open Sans"/>
                <w:sz w:val="18"/>
                <w:szCs w:val="18"/>
              </w:rPr>
              <w:t>c</w:t>
            </w:r>
            <w:r>
              <w:rPr>
                <w:rFonts w:ascii="Open Sans" w:hAnsi="Open Sans" w:cs="Open Sans"/>
                <w:sz w:val="18"/>
                <w:szCs w:val="18"/>
              </w:rPr>
              <w:t>e</w:t>
            </w:r>
            <w:r w:rsidRPr="00DC0294">
              <w:rPr>
                <w:rFonts w:ascii="Open Sans" w:hAnsi="Open Sans" w:cs="Open Sans"/>
                <w:sz w:val="18"/>
                <w:szCs w:val="18"/>
              </w:rPr>
              <w:t xml:space="preserve"> od dnia odbioru </w:t>
            </w:r>
          </w:p>
        </w:tc>
      </w:tr>
      <w:tr w:rsidR="005F57E6" w:rsidRPr="009535B9" w:rsidTr="006049CB">
        <w:trPr>
          <w:trHeight w:val="663"/>
        </w:trPr>
        <w:tc>
          <w:tcPr>
            <w:tcW w:w="504" w:type="dxa"/>
            <w:vAlign w:val="center"/>
          </w:tcPr>
          <w:p w:rsidR="005F57E6" w:rsidRPr="00DC0294" w:rsidRDefault="005F57E6" w:rsidP="006049CB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z w:val="18"/>
                <w:szCs w:val="18"/>
              </w:rPr>
              <w:t>4</w:t>
            </w:r>
          </w:p>
        </w:tc>
        <w:tc>
          <w:tcPr>
            <w:tcW w:w="3324" w:type="dxa"/>
            <w:vAlign w:val="center"/>
          </w:tcPr>
          <w:p w:rsidR="005F57E6" w:rsidRPr="00DC0294" w:rsidRDefault="005F57E6" w:rsidP="006049CB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z w:val="18"/>
                <w:szCs w:val="18"/>
              </w:rPr>
              <w:t xml:space="preserve">Przedłużenie minimalnego okresu gwarancji jakości </w:t>
            </w:r>
            <w:r>
              <w:rPr>
                <w:rFonts w:ascii="Open Sans" w:hAnsi="Open Sans" w:cs="Open Sans"/>
                <w:sz w:val="18"/>
                <w:szCs w:val="18"/>
              </w:rPr>
              <w:t>o</w:t>
            </w:r>
          </w:p>
        </w:tc>
        <w:tc>
          <w:tcPr>
            <w:tcW w:w="5244" w:type="dxa"/>
            <w:vAlign w:val="center"/>
          </w:tcPr>
          <w:p w:rsidR="005F57E6" w:rsidRPr="00DC0294" w:rsidRDefault="005F57E6" w:rsidP="006049CB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z w:val="18"/>
                <w:szCs w:val="18"/>
              </w:rPr>
              <w:t>………* miesięcy</w:t>
            </w:r>
          </w:p>
        </w:tc>
      </w:tr>
      <w:tr w:rsidR="005F57E6" w:rsidRPr="009535B9" w:rsidTr="006049CB">
        <w:trPr>
          <w:trHeight w:val="570"/>
        </w:trPr>
        <w:tc>
          <w:tcPr>
            <w:tcW w:w="504" w:type="dxa"/>
            <w:vAlign w:val="center"/>
          </w:tcPr>
          <w:p w:rsidR="005F57E6" w:rsidRPr="00DC0294" w:rsidRDefault="005F57E6" w:rsidP="006049CB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z w:val="18"/>
                <w:szCs w:val="18"/>
              </w:rPr>
              <w:t>5</w:t>
            </w:r>
          </w:p>
        </w:tc>
        <w:tc>
          <w:tcPr>
            <w:tcW w:w="3324" w:type="dxa"/>
            <w:vAlign w:val="center"/>
          </w:tcPr>
          <w:p w:rsidR="005F57E6" w:rsidRPr="00DC0294" w:rsidRDefault="005F57E6" w:rsidP="006049CB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z w:val="18"/>
                <w:szCs w:val="18"/>
              </w:rPr>
              <w:t>Warunki płatności</w:t>
            </w:r>
          </w:p>
        </w:tc>
        <w:tc>
          <w:tcPr>
            <w:tcW w:w="5244" w:type="dxa"/>
            <w:vAlign w:val="center"/>
          </w:tcPr>
          <w:p w:rsidR="005F57E6" w:rsidRPr="00DC0294" w:rsidRDefault="005F57E6" w:rsidP="006049CB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z w:val="18"/>
                <w:szCs w:val="18"/>
              </w:rPr>
              <w:t>Zgodnie z Wzorem umowy</w:t>
            </w:r>
          </w:p>
        </w:tc>
      </w:tr>
      <w:tr w:rsidR="005F57E6" w:rsidRPr="009535B9" w:rsidTr="006049CB">
        <w:trPr>
          <w:trHeight w:val="1202"/>
        </w:trPr>
        <w:tc>
          <w:tcPr>
            <w:tcW w:w="504" w:type="dxa"/>
            <w:vAlign w:val="center"/>
          </w:tcPr>
          <w:p w:rsidR="005F57E6" w:rsidRPr="00DC0294" w:rsidRDefault="005F57E6" w:rsidP="006049CB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z w:val="18"/>
                <w:szCs w:val="18"/>
              </w:rPr>
              <w:t>6</w:t>
            </w:r>
          </w:p>
        </w:tc>
        <w:tc>
          <w:tcPr>
            <w:tcW w:w="3324" w:type="dxa"/>
            <w:vAlign w:val="center"/>
          </w:tcPr>
          <w:p w:rsidR="005F57E6" w:rsidRPr="00DC0294" w:rsidRDefault="005F57E6" w:rsidP="006049CB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z w:val="18"/>
                <w:szCs w:val="18"/>
              </w:rPr>
              <w:t>Części zamówienia, których wykonanie wykonawca zamierza powierzyć podwykonawcom oraz o ile jest to wiadome nazwy firm podwykonawców</w:t>
            </w:r>
          </w:p>
        </w:tc>
        <w:tc>
          <w:tcPr>
            <w:tcW w:w="5244" w:type="dxa"/>
            <w:vAlign w:val="center"/>
          </w:tcPr>
          <w:p w:rsidR="005F57E6" w:rsidRPr="00DC0294" w:rsidRDefault="005F57E6" w:rsidP="006049CB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DC0294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……………………………………………………………………………………….*</w:t>
            </w:r>
          </w:p>
        </w:tc>
      </w:tr>
    </w:tbl>
    <w:p w:rsidR="005F57E6" w:rsidRPr="00DC0294" w:rsidRDefault="005F57E6" w:rsidP="005F57E6">
      <w:pPr>
        <w:spacing w:before="120" w:after="120"/>
        <w:ind w:right="1"/>
        <w:rPr>
          <w:rFonts w:ascii="Open Sans" w:hAnsi="Open Sans" w:cs="Open Sans"/>
        </w:rPr>
      </w:pPr>
      <w:r w:rsidRPr="00DC0294">
        <w:rPr>
          <w:rFonts w:ascii="Open Sans" w:hAnsi="Open Sans" w:cs="Open Sans"/>
        </w:rPr>
        <w:lastRenderedPageBreak/>
        <w:t>Uwaga!</w:t>
      </w:r>
    </w:p>
    <w:p w:rsidR="005F57E6" w:rsidRPr="00DC0294" w:rsidRDefault="005F57E6" w:rsidP="005F57E6">
      <w:pPr>
        <w:spacing w:before="120" w:after="120"/>
        <w:ind w:right="1"/>
        <w:rPr>
          <w:rFonts w:ascii="Open Sans" w:hAnsi="Open Sans" w:cs="Open Sans"/>
          <w:iCs/>
          <w:spacing w:val="-6"/>
        </w:rPr>
      </w:pPr>
      <w:r w:rsidRPr="00DC0294">
        <w:rPr>
          <w:rFonts w:ascii="Open Sans" w:hAnsi="Open Sans" w:cs="Open Sans"/>
          <w:iCs/>
          <w:spacing w:val="-6"/>
        </w:rPr>
        <w:t>(*) Należy wypełnić wykropkowane miejsca.</w:t>
      </w:r>
    </w:p>
    <w:p w:rsidR="005F57E6" w:rsidRPr="00DC0294" w:rsidRDefault="005F57E6" w:rsidP="005F57E6">
      <w:pPr>
        <w:widowControl/>
        <w:numPr>
          <w:ilvl w:val="0"/>
          <w:numId w:val="10"/>
        </w:numPr>
        <w:autoSpaceDE/>
        <w:autoSpaceDN/>
        <w:adjustRightInd/>
        <w:spacing w:before="120" w:after="120"/>
        <w:ind w:left="426" w:hanging="426"/>
        <w:jc w:val="both"/>
        <w:rPr>
          <w:rFonts w:ascii="Open Sans" w:hAnsi="Open Sans" w:cs="Open Sans"/>
        </w:rPr>
      </w:pPr>
      <w:r w:rsidRPr="00DC0294">
        <w:rPr>
          <w:rFonts w:ascii="Open Sans" w:hAnsi="Open Sans" w:cs="Open Sans"/>
        </w:rPr>
        <w:t>Oświadczam, że spełniam wymagania ochrony oraz prawidłowego przetwarzania danych osobowych określone w rozporządzeniu Parlamentu Europejskiego i Rady (UE) 2016/679 z dnia 27 kwietnia 2016r. w sprawie ochrony osób fizycznych w związku z przetwarzaniem danych osobowych i w sprawie swobodnego przepływu takich danych oraz uchylenia dyrektywy 95/46/WE (RODO) oraz w ustawie z dnia 10 maja 2018r. o ochronie danych osobowych (</w:t>
      </w:r>
      <w:proofErr w:type="spellStart"/>
      <w:r w:rsidRPr="00DC0294">
        <w:rPr>
          <w:rFonts w:ascii="Open Sans" w:hAnsi="Open Sans" w:cs="Open Sans"/>
        </w:rPr>
        <w:t>Dz.U</w:t>
      </w:r>
      <w:proofErr w:type="spellEnd"/>
      <w:r w:rsidRPr="00DC0294">
        <w:rPr>
          <w:rFonts w:ascii="Open Sans" w:hAnsi="Open Sans" w:cs="Open Sans"/>
        </w:rPr>
        <w:t>. z 2018r., poz. 1000 ze zm.). Jednocześnie oświadczam, że wypełniłem ciążące na mnie obowiązki informacyjne przewidziane w art. 13 i 14 RODO a nadto, że w przypadku zawarcia i realizacji umowy z Zamawiającym, zobowiązuję się do wypełniania związanych z nią obowiązków informacyjnych, przewidzianych w art. 13 i 14 RODO, w imieniu własnym oraz w imieniu Zamawiającego..</w:t>
      </w:r>
    </w:p>
    <w:p w:rsidR="005F57E6" w:rsidRPr="00DC0294" w:rsidRDefault="005F57E6" w:rsidP="005F57E6">
      <w:pPr>
        <w:widowControl/>
        <w:numPr>
          <w:ilvl w:val="0"/>
          <w:numId w:val="10"/>
        </w:numPr>
        <w:autoSpaceDE/>
        <w:autoSpaceDN/>
        <w:adjustRightInd/>
        <w:spacing w:before="120" w:after="120"/>
        <w:ind w:left="426" w:hanging="426"/>
        <w:jc w:val="both"/>
        <w:rPr>
          <w:rFonts w:ascii="Open Sans" w:hAnsi="Open Sans" w:cs="Open Sans"/>
        </w:rPr>
      </w:pPr>
      <w:r w:rsidRPr="00DC0294">
        <w:rPr>
          <w:rFonts w:ascii="Open Sans" w:hAnsi="Open Sans" w:cs="Open Sans"/>
        </w:rPr>
        <w:t>Oświadczamy, że zapoznaliśmy się ze specyfikacją istotnych warunków zamówienia, akceptujemy jej postanowienia, nie wnosimy do niej zastrzeżeń i uzyskaliśmy konieczne informacje do przygotowania oferty.</w:t>
      </w:r>
    </w:p>
    <w:p w:rsidR="005F57E6" w:rsidRPr="00DC0294" w:rsidRDefault="005F57E6" w:rsidP="005F57E6">
      <w:pPr>
        <w:widowControl/>
        <w:numPr>
          <w:ilvl w:val="0"/>
          <w:numId w:val="10"/>
        </w:numPr>
        <w:autoSpaceDE/>
        <w:autoSpaceDN/>
        <w:adjustRightInd/>
        <w:spacing w:before="120" w:after="120"/>
        <w:ind w:left="426" w:hanging="426"/>
        <w:jc w:val="both"/>
        <w:rPr>
          <w:rFonts w:ascii="Open Sans" w:hAnsi="Open Sans" w:cs="Open Sans"/>
        </w:rPr>
      </w:pPr>
      <w:r w:rsidRPr="00DC0294">
        <w:rPr>
          <w:rFonts w:ascii="Open Sans" w:hAnsi="Open Sans" w:cs="Open Sans"/>
        </w:rPr>
        <w:t xml:space="preserve">Oświadczamy, że wyżej podana cena ryczałtowa obejmuje realizację wszystkich zobowiązań wykonawcy opisanych w specyfikacji istotnych warunków zamówienia wraz z załącznikami. </w:t>
      </w:r>
    </w:p>
    <w:p w:rsidR="005F57E6" w:rsidRPr="00DC0294" w:rsidRDefault="005F57E6" w:rsidP="005F57E6">
      <w:pPr>
        <w:widowControl/>
        <w:numPr>
          <w:ilvl w:val="0"/>
          <w:numId w:val="10"/>
        </w:numPr>
        <w:autoSpaceDE/>
        <w:autoSpaceDN/>
        <w:adjustRightInd/>
        <w:spacing w:before="120" w:after="120"/>
        <w:ind w:left="426" w:hanging="426"/>
        <w:jc w:val="both"/>
        <w:rPr>
          <w:rFonts w:ascii="Open Sans" w:hAnsi="Open Sans" w:cs="Open Sans"/>
        </w:rPr>
      </w:pPr>
      <w:r w:rsidRPr="00DC0294">
        <w:rPr>
          <w:rFonts w:ascii="Open Sans" w:hAnsi="Open Sans" w:cs="Open Sans"/>
        </w:rPr>
        <w:t>Oświadczamy, że Wzór umowy został przez nas w pełni zaakceptowany i zobowiązujemy się, w przypadku wyboru naszej oferty, do zawarcia umowy na wyżej wymienionych warunkach, w miejscu i terminie wyznaczonym przez zamawiającego.</w:t>
      </w:r>
    </w:p>
    <w:p w:rsidR="005F57E6" w:rsidRPr="00DC0294" w:rsidRDefault="005F57E6" w:rsidP="005F57E6">
      <w:pPr>
        <w:widowControl/>
        <w:numPr>
          <w:ilvl w:val="0"/>
          <w:numId w:val="10"/>
        </w:numPr>
        <w:autoSpaceDE/>
        <w:autoSpaceDN/>
        <w:adjustRightInd/>
        <w:spacing w:before="120" w:after="120"/>
        <w:ind w:left="426" w:hanging="426"/>
        <w:jc w:val="both"/>
        <w:rPr>
          <w:rFonts w:ascii="Open Sans" w:hAnsi="Open Sans" w:cs="Open Sans"/>
        </w:rPr>
      </w:pPr>
      <w:r w:rsidRPr="00DC0294">
        <w:rPr>
          <w:rFonts w:ascii="Open Sans" w:hAnsi="Open Sans" w:cs="Open Sans"/>
        </w:rPr>
        <w:t>Oświadczamy, że jesteśmy związani niniejszą ofertą na czas wskazany w specyfikacji istotnych warunków zamówienia.</w:t>
      </w:r>
    </w:p>
    <w:p w:rsidR="005F57E6" w:rsidRPr="00DC0294" w:rsidRDefault="005F57E6" w:rsidP="005F57E6">
      <w:pPr>
        <w:widowControl/>
        <w:numPr>
          <w:ilvl w:val="0"/>
          <w:numId w:val="10"/>
        </w:numPr>
        <w:autoSpaceDE/>
        <w:autoSpaceDN/>
        <w:adjustRightInd/>
        <w:spacing w:before="120" w:after="120"/>
        <w:ind w:left="426" w:hanging="426"/>
        <w:jc w:val="both"/>
        <w:rPr>
          <w:rFonts w:ascii="Open Sans" w:hAnsi="Open Sans" w:cs="Open Sans"/>
        </w:rPr>
      </w:pPr>
      <w:r w:rsidRPr="00DC0294">
        <w:rPr>
          <w:rFonts w:ascii="Open Sans" w:hAnsi="Open Sans" w:cs="Open Sans"/>
        </w:rPr>
        <w:t>Powstanie obowiązku podatkowego u zamawiającego.</w:t>
      </w:r>
    </w:p>
    <w:p w:rsidR="005F57E6" w:rsidRPr="00DC0294" w:rsidRDefault="005F57E6" w:rsidP="005F57E6">
      <w:pPr>
        <w:ind w:left="567"/>
        <w:rPr>
          <w:rFonts w:ascii="Open Sans" w:hAnsi="Open Sans" w:cs="Open Sans"/>
        </w:rPr>
      </w:pPr>
      <w:r w:rsidRPr="00DC0294">
        <w:rPr>
          <w:rFonts w:ascii="Open Sans" w:hAnsi="Open Sans" w:cs="Open Sans"/>
        </w:rPr>
        <w:t xml:space="preserve">Oświadczam, że (wstawić </w:t>
      </w:r>
      <w:r w:rsidRPr="00DC0294">
        <w:rPr>
          <w:rFonts w:ascii="Open Sans" w:hAnsi="Open Sans" w:cs="Open Sans"/>
          <w:b/>
        </w:rPr>
        <w:t>X</w:t>
      </w:r>
      <w:r w:rsidRPr="00DC0294">
        <w:rPr>
          <w:rFonts w:ascii="Open Sans" w:hAnsi="Open Sans" w:cs="Open Sans"/>
        </w:rPr>
        <w:t xml:space="preserve"> we właściwe pole):</w:t>
      </w:r>
    </w:p>
    <w:p w:rsidR="005F57E6" w:rsidRPr="00DC0294" w:rsidRDefault="005F57E6" w:rsidP="005F57E6">
      <w:pPr>
        <w:tabs>
          <w:tab w:val="left" w:pos="993"/>
        </w:tabs>
        <w:ind w:left="993"/>
        <w:rPr>
          <w:rFonts w:ascii="Open Sans" w:hAnsi="Open Sans" w:cs="Open Sans"/>
        </w:rPr>
      </w:pPr>
      <w:r w:rsidRPr="00C573EB">
        <w:rPr>
          <w:rFonts w:ascii="Arial" w:hAnsi="Arial" w:cs="Arial"/>
        </w:rPr>
        <w:t>□</w:t>
      </w:r>
      <w:r w:rsidRPr="00DC0294">
        <w:rPr>
          <w:rFonts w:ascii="Open Sans" w:hAnsi="Open Sans" w:cs="Open Sans"/>
        </w:rPr>
        <w:t xml:space="preserve"> wybór oferty nie będzie prowadzić do powstania u zamawiającego obowiązku podatkowego;</w:t>
      </w:r>
    </w:p>
    <w:p w:rsidR="005F57E6" w:rsidRPr="00DC0294" w:rsidRDefault="005F57E6" w:rsidP="005F57E6">
      <w:pPr>
        <w:tabs>
          <w:tab w:val="left" w:pos="993"/>
        </w:tabs>
        <w:ind w:left="993"/>
        <w:rPr>
          <w:rFonts w:ascii="Open Sans" w:hAnsi="Open Sans" w:cs="Open Sans"/>
          <w:sz w:val="22"/>
        </w:rPr>
      </w:pPr>
      <w:r w:rsidRPr="00C573EB">
        <w:rPr>
          <w:rFonts w:ascii="Arial" w:hAnsi="Arial" w:cs="Arial"/>
        </w:rPr>
        <w:t>□</w:t>
      </w:r>
      <w:r w:rsidRPr="00DC0294">
        <w:rPr>
          <w:rFonts w:ascii="Open Sans" w:hAnsi="Open Sans" w:cs="Open Sans"/>
        </w:rPr>
        <w:t xml:space="preserve"> wybór oferty będzie prowadzić do powstania u zamawiającego obowiązku podatkowego w odniesieniu do następujących towarów/usług: _____________________________________________________________________ _____________________________________________________________________</w:t>
      </w:r>
      <w:r w:rsidRPr="00DC0294">
        <w:rPr>
          <w:rFonts w:ascii="Open Sans" w:hAnsi="Open Sans" w:cs="Open Sans"/>
          <w:sz w:val="22"/>
        </w:rPr>
        <w:t xml:space="preserve"> </w:t>
      </w:r>
    </w:p>
    <w:p w:rsidR="005F57E6" w:rsidRPr="00DC0294" w:rsidRDefault="005F57E6" w:rsidP="005F57E6">
      <w:pPr>
        <w:tabs>
          <w:tab w:val="left" w:pos="851"/>
          <w:tab w:val="left" w:pos="2580"/>
        </w:tabs>
        <w:ind w:left="851"/>
        <w:rPr>
          <w:rFonts w:ascii="Open Sans" w:hAnsi="Open Sans" w:cs="Open Sans"/>
          <w:sz w:val="18"/>
          <w:szCs w:val="18"/>
        </w:rPr>
      </w:pPr>
      <w:r w:rsidRPr="00DC0294">
        <w:rPr>
          <w:rFonts w:ascii="Open Sans" w:hAnsi="Open Sans" w:cs="Open Sans"/>
          <w:sz w:val="18"/>
          <w:szCs w:val="18"/>
        </w:rPr>
        <w:tab/>
      </w:r>
    </w:p>
    <w:p w:rsidR="005F57E6" w:rsidRPr="00DC0294" w:rsidRDefault="005F57E6" w:rsidP="005F57E6">
      <w:pPr>
        <w:tabs>
          <w:tab w:val="left" w:pos="851"/>
        </w:tabs>
        <w:ind w:left="851"/>
        <w:rPr>
          <w:rFonts w:ascii="Open Sans" w:hAnsi="Open Sans" w:cs="Open Sans"/>
          <w:sz w:val="18"/>
          <w:szCs w:val="18"/>
        </w:rPr>
      </w:pPr>
      <w:r w:rsidRPr="00DC0294">
        <w:rPr>
          <w:rFonts w:ascii="Open Sans" w:hAnsi="Open Sans" w:cs="Open Sans"/>
          <w:sz w:val="18"/>
          <w:szCs w:val="18"/>
        </w:rPr>
        <w:t xml:space="preserve">Wartość towarów/usług powodująca obowiązek podatkowy u zamawiającego to </w:t>
      </w:r>
    </w:p>
    <w:p w:rsidR="005F57E6" w:rsidRDefault="005F57E6" w:rsidP="005F57E6">
      <w:pPr>
        <w:tabs>
          <w:tab w:val="left" w:pos="851"/>
          <w:tab w:val="left" w:pos="4320"/>
          <w:tab w:val="left" w:pos="4906"/>
        </w:tabs>
        <w:ind w:left="851"/>
        <w:rPr>
          <w:rFonts w:ascii="Open Sans" w:hAnsi="Open Sans" w:cs="Open Sans"/>
          <w:i/>
          <w:sz w:val="18"/>
          <w:szCs w:val="18"/>
        </w:rPr>
      </w:pPr>
      <w:r w:rsidRPr="00DC0294">
        <w:rPr>
          <w:rFonts w:ascii="Open Sans" w:hAnsi="Open Sans" w:cs="Open Sans"/>
          <w:sz w:val="18"/>
          <w:szCs w:val="18"/>
        </w:rPr>
        <w:t>_________________ zł netto**.</w:t>
      </w:r>
      <w:r w:rsidRPr="00DC0294">
        <w:rPr>
          <w:rFonts w:ascii="Open Sans" w:hAnsi="Open Sans" w:cs="Open Sans"/>
          <w:sz w:val="18"/>
          <w:szCs w:val="18"/>
        </w:rPr>
        <w:tab/>
      </w:r>
      <w:r w:rsidRPr="00DC0294">
        <w:rPr>
          <w:rFonts w:ascii="Open Sans" w:hAnsi="Open Sans" w:cs="Open Sans"/>
          <w:sz w:val="18"/>
          <w:szCs w:val="18"/>
        </w:rPr>
        <w:tab/>
      </w:r>
      <w:r w:rsidRPr="00DC0294">
        <w:rPr>
          <w:rFonts w:ascii="Open Sans" w:hAnsi="Open Sans" w:cs="Open Sans"/>
          <w:sz w:val="18"/>
          <w:szCs w:val="18"/>
        </w:rPr>
        <w:br/>
      </w:r>
    </w:p>
    <w:p w:rsidR="005F57E6" w:rsidRPr="00DC0294" w:rsidRDefault="005F57E6" w:rsidP="005F57E6">
      <w:pPr>
        <w:tabs>
          <w:tab w:val="left" w:pos="851"/>
          <w:tab w:val="left" w:pos="4320"/>
          <w:tab w:val="left" w:pos="4906"/>
        </w:tabs>
        <w:ind w:left="851"/>
        <w:rPr>
          <w:rFonts w:ascii="Open Sans" w:hAnsi="Open Sans" w:cs="Open Sans"/>
          <w:i/>
          <w:sz w:val="18"/>
          <w:szCs w:val="18"/>
        </w:rPr>
      </w:pPr>
      <w:r w:rsidRPr="00DC0294">
        <w:rPr>
          <w:rFonts w:ascii="Open Sans" w:hAnsi="Open Sans" w:cs="Open Sans"/>
          <w:i/>
          <w:sz w:val="18"/>
          <w:szCs w:val="18"/>
        </w:rPr>
        <w:t>** dotyczy wykonawców, których oferty będą generować obowiązek doliczania wartości podatku VAT</w:t>
      </w:r>
      <w:r w:rsidRPr="00DC0294">
        <w:rPr>
          <w:rFonts w:ascii="Open Sans" w:hAnsi="Open Sans" w:cs="Open Sans"/>
          <w:i/>
          <w:sz w:val="18"/>
          <w:szCs w:val="18"/>
        </w:rPr>
        <w:br/>
        <w:t>do wartości netto oferty, tj. w przypadku:</w:t>
      </w:r>
    </w:p>
    <w:p w:rsidR="005F57E6" w:rsidRPr="00DC0294" w:rsidRDefault="005F57E6" w:rsidP="005F57E6">
      <w:pPr>
        <w:numPr>
          <w:ilvl w:val="0"/>
          <w:numId w:val="2"/>
        </w:numPr>
        <w:jc w:val="both"/>
        <w:rPr>
          <w:rFonts w:ascii="Open Sans" w:hAnsi="Open Sans" w:cs="Open Sans"/>
          <w:i/>
          <w:sz w:val="18"/>
          <w:szCs w:val="18"/>
        </w:rPr>
      </w:pPr>
      <w:r w:rsidRPr="00DC0294">
        <w:rPr>
          <w:rFonts w:ascii="Open Sans" w:hAnsi="Open Sans" w:cs="Open Sans"/>
          <w:i/>
          <w:sz w:val="18"/>
          <w:szCs w:val="18"/>
        </w:rPr>
        <w:t>wewnątrzwspólnotowego nabycia towarów,</w:t>
      </w:r>
    </w:p>
    <w:p w:rsidR="005F57E6" w:rsidRPr="00DC0294" w:rsidRDefault="005F57E6" w:rsidP="005F57E6">
      <w:pPr>
        <w:numPr>
          <w:ilvl w:val="0"/>
          <w:numId w:val="2"/>
        </w:numPr>
        <w:jc w:val="both"/>
        <w:rPr>
          <w:rFonts w:ascii="Open Sans" w:hAnsi="Open Sans" w:cs="Open Sans"/>
          <w:i/>
          <w:sz w:val="18"/>
          <w:szCs w:val="18"/>
        </w:rPr>
      </w:pPr>
      <w:r w:rsidRPr="00DC0294">
        <w:rPr>
          <w:rFonts w:ascii="Open Sans" w:hAnsi="Open Sans" w:cs="Open Sans"/>
          <w:i/>
          <w:sz w:val="18"/>
          <w:szCs w:val="18"/>
        </w:rPr>
        <w:t>mechanizmu odwróconego obciążenia, o którym mowa w art. 17 ust. 1 pkt 8 ustawy o podatku</w:t>
      </w:r>
      <w:r w:rsidRPr="00DC0294">
        <w:rPr>
          <w:rFonts w:ascii="Open Sans" w:hAnsi="Open Sans" w:cs="Open Sans"/>
          <w:i/>
          <w:sz w:val="18"/>
          <w:szCs w:val="18"/>
        </w:rPr>
        <w:br/>
        <w:t>od towarów i usług,</w:t>
      </w:r>
    </w:p>
    <w:p w:rsidR="005F57E6" w:rsidRPr="00DC0294" w:rsidRDefault="005F57E6" w:rsidP="005F57E6">
      <w:pPr>
        <w:numPr>
          <w:ilvl w:val="0"/>
          <w:numId w:val="2"/>
        </w:numPr>
        <w:jc w:val="both"/>
        <w:rPr>
          <w:rFonts w:ascii="Open Sans" w:hAnsi="Open Sans" w:cs="Open Sans"/>
          <w:i/>
          <w:sz w:val="18"/>
          <w:szCs w:val="18"/>
        </w:rPr>
      </w:pPr>
      <w:r w:rsidRPr="00DC0294">
        <w:rPr>
          <w:rFonts w:ascii="Open Sans" w:hAnsi="Open Sans" w:cs="Open Sans"/>
          <w:i/>
          <w:sz w:val="18"/>
          <w:szCs w:val="18"/>
        </w:rPr>
        <w:t>importu usług lub importu towarów, z którymi wiąże się obowiązek doliczenia przez zamawiającego przy porównywaniu cen ofertowych podatku VAT.</w:t>
      </w:r>
    </w:p>
    <w:p w:rsidR="005F57E6" w:rsidRPr="00DC0294" w:rsidRDefault="005F57E6" w:rsidP="005F57E6">
      <w:pPr>
        <w:spacing w:after="120"/>
        <w:ind w:left="425"/>
        <w:rPr>
          <w:rFonts w:ascii="Open Sans" w:hAnsi="Open Sans" w:cs="Open Sans"/>
        </w:rPr>
      </w:pPr>
    </w:p>
    <w:p w:rsidR="005F57E6" w:rsidRPr="00DC0294" w:rsidRDefault="005F57E6" w:rsidP="005F57E6">
      <w:pPr>
        <w:spacing w:after="120"/>
        <w:ind w:left="425"/>
        <w:rPr>
          <w:rFonts w:ascii="Open Sans" w:hAnsi="Open Sans" w:cs="Open Sans"/>
        </w:rPr>
      </w:pPr>
      <w:r w:rsidRPr="00DC0294">
        <w:rPr>
          <w:rFonts w:ascii="Open Sans" w:hAnsi="Open Sans" w:cs="Open Sans"/>
        </w:rPr>
        <w:t>Oświadczam, że niewypełnienie oferty w zakresie pkt 12 oznacza, że jej złożenie</w:t>
      </w:r>
      <w:r>
        <w:rPr>
          <w:rFonts w:ascii="Open Sans" w:hAnsi="Open Sans" w:cs="Open Sans"/>
        </w:rPr>
        <w:t xml:space="preserve"> </w:t>
      </w:r>
      <w:r w:rsidRPr="00DC0294">
        <w:rPr>
          <w:rFonts w:ascii="Open Sans" w:hAnsi="Open Sans" w:cs="Open Sans"/>
        </w:rPr>
        <w:t>nie prowadzi do powstania obowiązku podatkowego po stronie zamawiającego.</w:t>
      </w:r>
    </w:p>
    <w:p w:rsidR="005F57E6" w:rsidRDefault="005F57E6" w:rsidP="005F57E6">
      <w:pPr>
        <w:spacing w:after="120"/>
        <w:ind w:left="425"/>
        <w:rPr>
          <w:rFonts w:cs="Open Sans"/>
        </w:rPr>
      </w:pPr>
    </w:p>
    <w:tbl>
      <w:tblPr>
        <w:tblW w:w="921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14"/>
      </w:tblGrid>
      <w:tr w:rsidR="005F57E6" w:rsidRPr="00D42F8B" w:rsidTr="006049CB">
        <w:trPr>
          <w:trHeight w:val="551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E6" w:rsidRPr="00D42F8B" w:rsidRDefault="005F57E6" w:rsidP="006049CB">
            <w:pPr>
              <w:pStyle w:val="Styl"/>
              <w:ind w:left="9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D2930">
              <w:rPr>
                <w:rFonts w:ascii="Open Sans" w:hAnsi="Open Sans" w:cs="Open Sans"/>
                <w:sz w:val="18"/>
                <w:szCs w:val="18"/>
              </w:rPr>
              <w:lastRenderedPageBreak/>
              <w:t>UWAGA! Dokument należy podpisać kwalifikowanym podpisem elektronicznym!</w:t>
            </w:r>
          </w:p>
        </w:tc>
      </w:tr>
    </w:tbl>
    <w:p w:rsidR="005F57E6" w:rsidRDefault="005F57E6" w:rsidP="005F57E6">
      <w:pPr>
        <w:spacing w:line="300" w:lineRule="auto"/>
        <w:ind w:right="1"/>
        <w:jc w:val="right"/>
        <w:rPr>
          <w:rFonts w:ascii="Open Sans" w:hAnsi="Open Sans" w:cs="Open Sans"/>
        </w:rPr>
      </w:pPr>
    </w:p>
    <w:p w:rsidR="005F57E6" w:rsidRDefault="005F57E6" w:rsidP="005F57E6">
      <w:pPr>
        <w:widowControl/>
        <w:autoSpaceDE/>
        <w:autoSpaceDN/>
        <w:adjustRightInd/>
        <w:rPr>
          <w:rFonts w:ascii="Open Sans" w:hAnsi="Open Sans" w:cs="Open Sans"/>
        </w:rPr>
      </w:pPr>
      <w:r>
        <w:rPr>
          <w:rFonts w:ascii="Open Sans" w:hAnsi="Open Sans" w:cs="Open Sans"/>
        </w:rPr>
        <w:br w:type="page"/>
      </w:r>
    </w:p>
    <w:p w:rsidR="005F57E6" w:rsidRPr="00636A2D" w:rsidRDefault="005F57E6" w:rsidP="005F57E6">
      <w:pPr>
        <w:spacing w:line="300" w:lineRule="auto"/>
        <w:ind w:right="1"/>
        <w:jc w:val="right"/>
        <w:rPr>
          <w:rFonts w:ascii="Open Sans" w:hAnsi="Open Sans" w:cs="Open Sans"/>
        </w:rPr>
      </w:pPr>
      <w:r w:rsidRPr="00636A2D">
        <w:rPr>
          <w:rFonts w:ascii="Open Sans" w:hAnsi="Open Sans" w:cs="Open Sans"/>
        </w:rPr>
        <w:lastRenderedPageBreak/>
        <w:t>Załącznik nr 1</w:t>
      </w:r>
      <w:r>
        <w:rPr>
          <w:rFonts w:ascii="Open Sans" w:hAnsi="Open Sans" w:cs="Open Sans"/>
        </w:rPr>
        <w:t>.3</w:t>
      </w:r>
      <w:r w:rsidRPr="00636A2D">
        <w:rPr>
          <w:rFonts w:ascii="Open Sans" w:hAnsi="Open Sans" w:cs="Open Sans"/>
        </w:rPr>
        <w:t xml:space="preserve"> do SIWZ</w:t>
      </w:r>
    </w:p>
    <w:p w:rsidR="005F57E6" w:rsidRPr="00636A2D" w:rsidRDefault="005F57E6" w:rsidP="005F57E6">
      <w:pPr>
        <w:tabs>
          <w:tab w:val="center" w:pos="4535"/>
          <w:tab w:val="left" w:pos="7935"/>
        </w:tabs>
        <w:spacing w:before="120" w:after="120" w:line="300" w:lineRule="auto"/>
        <w:ind w:right="1"/>
        <w:jc w:val="center"/>
        <w:rPr>
          <w:rFonts w:ascii="Open Sans" w:hAnsi="Open Sans" w:cs="Open Sans"/>
        </w:rPr>
      </w:pPr>
      <w:r w:rsidRPr="00636A2D">
        <w:rPr>
          <w:rFonts w:ascii="Open Sans" w:hAnsi="Open Sans" w:cs="Open Sans"/>
        </w:rPr>
        <w:t>OFERTA</w:t>
      </w:r>
      <w:r>
        <w:rPr>
          <w:rFonts w:ascii="Open Sans" w:hAnsi="Open Sans" w:cs="Open Sans"/>
        </w:rPr>
        <w:t xml:space="preserve"> NA CZĘŚĆ NR 3 ZAMÓWIENIA</w:t>
      </w:r>
    </w:p>
    <w:tbl>
      <w:tblPr>
        <w:tblW w:w="9175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24"/>
        <w:gridCol w:w="4951"/>
      </w:tblGrid>
      <w:tr w:rsidR="005F57E6" w:rsidRPr="00636A2D" w:rsidTr="006049CB">
        <w:trPr>
          <w:cantSplit/>
          <w:trHeight w:val="1105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E6" w:rsidRPr="00636A2D" w:rsidRDefault="005F57E6" w:rsidP="006049CB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Nazwa (firma) i adres wykonawcy</w:t>
            </w:r>
          </w:p>
          <w:p w:rsidR="005F57E6" w:rsidRPr="00636A2D" w:rsidRDefault="005F57E6" w:rsidP="006049CB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(wykonawców wspólnie ubiegających się</w:t>
            </w:r>
          </w:p>
          <w:p w:rsidR="005F57E6" w:rsidRPr="00636A2D" w:rsidRDefault="005F57E6" w:rsidP="006049CB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o udzielenie zamówienia)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E6" w:rsidRPr="00636A2D" w:rsidRDefault="005F57E6" w:rsidP="006049CB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…………………………………………………………………………………*</w:t>
            </w:r>
          </w:p>
        </w:tc>
      </w:tr>
      <w:tr w:rsidR="005F57E6" w:rsidRPr="00636A2D" w:rsidTr="006049CB">
        <w:trPr>
          <w:cantSplit/>
          <w:trHeight w:val="823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E6" w:rsidRPr="00636A2D" w:rsidRDefault="005F57E6" w:rsidP="006049CB">
            <w:pPr>
              <w:pStyle w:val="Styl1"/>
              <w:rPr>
                <w:rFonts w:ascii="Open Sans" w:hAnsi="Open Sans" w:cs="Open Sans"/>
              </w:rPr>
            </w:pPr>
            <w:r w:rsidRPr="00636A2D">
              <w:rPr>
                <w:rFonts w:ascii="Open Sans" w:hAnsi="Open Sans" w:cs="Open Sans"/>
              </w:rPr>
              <w:t>Adres do korespondencji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E6" w:rsidRPr="00636A2D" w:rsidRDefault="005F57E6" w:rsidP="006049CB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…………………………………………………………………………………*</w:t>
            </w:r>
          </w:p>
        </w:tc>
      </w:tr>
      <w:tr w:rsidR="005F57E6" w:rsidRPr="00636A2D" w:rsidTr="006049CB">
        <w:trPr>
          <w:cantSplit/>
          <w:trHeight w:val="572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E6" w:rsidRPr="00636A2D" w:rsidRDefault="005F57E6" w:rsidP="006049CB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328AA">
              <w:rPr>
                <w:rFonts w:ascii="Open Sans" w:hAnsi="Open Sans" w:cs="Open Sans"/>
                <w:sz w:val="18"/>
                <w:szCs w:val="18"/>
              </w:rPr>
              <w:t xml:space="preserve">Adres skrzynki </w:t>
            </w:r>
            <w:proofErr w:type="spellStart"/>
            <w:r w:rsidRPr="002328AA">
              <w:rPr>
                <w:rFonts w:ascii="Open Sans" w:hAnsi="Open Sans" w:cs="Open Sans"/>
                <w:sz w:val="18"/>
                <w:szCs w:val="18"/>
              </w:rPr>
              <w:t>ePUAP</w:t>
            </w:r>
            <w:proofErr w:type="spellEnd"/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E6" w:rsidRPr="00636A2D" w:rsidRDefault="005F57E6" w:rsidP="006049CB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…………………………………………………………………………………*</w:t>
            </w:r>
          </w:p>
        </w:tc>
      </w:tr>
      <w:tr w:rsidR="005F57E6" w:rsidRPr="00636A2D" w:rsidTr="006049CB">
        <w:trPr>
          <w:cantSplit/>
          <w:trHeight w:val="560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E6" w:rsidRPr="00636A2D" w:rsidRDefault="005F57E6" w:rsidP="006049CB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Adres poczty elektronicznej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E6" w:rsidRPr="00636A2D" w:rsidRDefault="005F57E6" w:rsidP="006049CB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…………………………………………………………………………………*</w:t>
            </w:r>
          </w:p>
        </w:tc>
      </w:tr>
      <w:tr w:rsidR="005F57E6" w:rsidRPr="00636A2D" w:rsidTr="006049CB">
        <w:trPr>
          <w:cantSplit/>
          <w:trHeight w:val="560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E6" w:rsidRPr="00636A2D" w:rsidRDefault="005F57E6" w:rsidP="006049CB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Numer telefonu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E6" w:rsidRPr="00636A2D" w:rsidRDefault="005F57E6" w:rsidP="006049CB">
            <w:pPr>
              <w:widowControl/>
              <w:autoSpaceDE/>
              <w:autoSpaceDN/>
              <w:adjustRightInd/>
              <w:spacing w:before="120" w:after="120"/>
              <w:ind w:left="360" w:hanging="228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…………………………………………………………………………………*</w:t>
            </w:r>
          </w:p>
        </w:tc>
      </w:tr>
    </w:tbl>
    <w:tbl>
      <w:tblPr>
        <w:tblpPr w:leftFromText="141" w:rightFromText="141" w:vertAnchor="text" w:horzAnchor="margin" w:tblpX="-49" w:tblpY="386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4932"/>
      </w:tblGrid>
      <w:tr w:rsidR="005F57E6" w:rsidRPr="00636A2D" w:rsidTr="006049CB">
        <w:trPr>
          <w:trHeight w:val="1124"/>
        </w:trPr>
        <w:tc>
          <w:tcPr>
            <w:tcW w:w="4248" w:type="dxa"/>
            <w:vAlign w:val="center"/>
          </w:tcPr>
          <w:p w:rsidR="005F57E6" w:rsidRPr="00636A2D" w:rsidRDefault="005F57E6" w:rsidP="006049CB">
            <w:pPr>
              <w:pStyle w:val="Styl"/>
              <w:tabs>
                <w:tab w:val="left" w:pos="3227"/>
              </w:tabs>
              <w:spacing w:line="276" w:lineRule="auto"/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Przedmiot zamówienia</w:t>
            </w:r>
          </w:p>
        </w:tc>
        <w:tc>
          <w:tcPr>
            <w:tcW w:w="4932" w:type="dxa"/>
            <w:vAlign w:val="center"/>
          </w:tcPr>
          <w:p w:rsidR="005F57E6" w:rsidRPr="00BA20ED" w:rsidRDefault="005F57E6" w:rsidP="006049CB">
            <w:pPr>
              <w:spacing w:before="120" w:after="120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BA20ED">
              <w:rPr>
                <w:rFonts w:ascii="Open Sans" w:hAnsi="Open Sans" w:cs="Open Sans"/>
                <w:b/>
                <w:sz w:val="18"/>
                <w:szCs w:val="18"/>
              </w:rPr>
              <w:t xml:space="preserve">Dostawa i montaż wyposażenia modernizowanego budynku </w:t>
            </w:r>
            <w:r>
              <w:t xml:space="preserve"> </w:t>
            </w:r>
            <w:r w:rsidRPr="00E663B8">
              <w:rPr>
                <w:rFonts w:ascii="Open Sans" w:hAnsi="Open Sans" w:cs="Open Sans"/>
                <w:b/>
                <w:sz w:val="18"/>
                <w:szCs w:val="18"/>
              </w:rPr>
              <w:t xml:space="preserve">zajmowanego przez Zespół </w:t>
            </w:r>
            <w:r w:rsidRPr="00BA20ED">
              <w:rPr>
                <w:rFonts w:ascii="Open Sans" w:hAnsi="Open Sans" w:cs="Open Sans"/>
                <w:b/>
                <w:sz w:val="18"/>
                <w:szCs w:val="18"/>
              </w:rPr>
              <w:t>Szkół Łączności w Gdańsku i Bursę Gdańską na potrzeby kształcenia w zawodach technik elektronik, technik teleinformatyk, technik informatyk w branży ICT i elektronika w ramach zadania Gdańsk Miastem Zawodowców- Rozwój Infrastruktury Szkół Zawodowych”.</w:t>
            </w:r>
          </w:p>
          <w:p w:rsidR="005F57E6" w:rsidRPr="00BA20ED" w:rsidRDefault="005F57E6" w:rsidP="006049CB">
            <w:pPr>
              <w:ind w:right="-1"/>
              <w:jc w:val="both"/>
              <w:rPr>
                <w:rFonts w:ascii="Open Sans" w:eastAsiaTheme="minorEastAsia" w:hAnsi="Open Sans" w:cs="Open Sans"/>
                <w:b/>
                <w:sz w:val="18"/>
                <w:szCs w:val="18"/>
              </w:rPr>
            </w:pPr>
            <w:r w:rsidRPr="00BA20ED">
              <w:rPr>
                <w:rFonts w:ascii="Open Sans" w:eastAsiaTheme="minorEastAsia" w:hAnsi="Open Sans" w:cs="Open Sans"/>
                <w:b/>
                <w:sz w:val="18"/>
                <w:szCs w:val="18"/>
              </w:rPr>
              <w:t xml:space="preserve">Część nr 3 zamówienia: „Dostawa </w:t>
            </w:r>
            <w:r>
              <w:rPr>
                <w:rFonts w:ascii="Open Sans" w:eastAsiaTheme="minorEastAsia" w:hAnsi="Open Sans" w:cs="Open Sans"/>
                <w:b/>
                <w:sz w:val="18"/>
                <w:szCs w:val="18"/>
              </w:rPr>
              <w:t xml:space="preserve">i montaż wyposażenia z zakresu </w:t>
            </w:r>
            <w:r w:rsidRPr="00BA20ED">
              <w:rPr>
                <w:rFonts w:ascii="Open Sans" w:eastAsiaTheme="minorEastAsia" w:hAnsi="Open Sans" w:cs="Open Sans"/>
                <w:b/>
                <w:sz w:val="18"/>
                <w:szCs w:val="18"/>
              </w:rPr>
              <w:t>elektroni</w:t>
            </w:r>
            <w:r>
              <w:rPr>
                <w:rFonts w:ascii="Open Sans" w:eastAsiaTheme="minorEastAsia" w:hAnsi="Open Sans" w:cs="Open Sans"/>
                <w:b/>
                <w:sz w:val="18"/>
                <w:szCs w:val="18"/>
              </w:rPr>
              <w:t>ki</w:t>
            </w:r>
            <w:r w:rsidRPr="00BA20ED">
              <w:rPr>
                <w:rFonts w:ascii="Open Sans" w:eastAsiaTheme="minorEastAsia" w:hAnsi="Open Sans" w:cs="Open Sans"/>
                <w:b/>
                <w:sz w:val="18"/>
                <w:szCs w:val="18"/>
              </w:rPr>
              <w:t xml:space="preserve">”. </w:t>
            </w:r>
          </w:p>
          <w:p w:rsidR="005F57E6" w:rsidRPr="00662351" w:rsidRDefault="005F57E6" w:rsidP="006049CB">
            <w:pPr>
              <w:pStyle w:val="Akapitzlist"/>
              <w:widowControl/>
              <w:autoSpaceDE/>
              <w:autoSpaceDN/>
              <w:adjustRightInd/>
              <w:ind w:left="175"/>
              <w:jc w:val="both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662351" w:rsidDel="00C54F95">
              <w:rPr>
                <w:rFonts w:ascii="Open Sans" w:hAnsi="Open Sans" w:cs="Open Sans"/>
                <w:b/>
                <w:i/>
                <w:sz w:val="18"/>
                <w:szCs w:val="18"/>
              </w:rPr>
              <w:t xml:space="preserve"> </w:t>
            </w:r>
          </w:p>
        </w:tc>
      </w:tr>
    </w:tbl>
    <w:p w:rsidR="005F57E6" w:rsidRPr="00636A2D" w:rsidRDefault="005F57E6" w:rsidP="005F57E6">
      <w:pPr>
        <w:spacing w:before="120" w:after="120"/>
        <w:ind w:right="1"/>
        <w:jc w:val="both"/>
        <w:rPr>
          <w:rFonts w:ascii="Open Sans" w:hAnsi="Open Sans" w:cs="Open Sans"/>
        </w:rPr>
      </w:pPr>
      <w:r w:rsidRPr="00636A2D">
        <w:rPr>
          <w:rFonts w:ascii="Open Sans" w:hAnsi="Open Sans" w:cs="Open Sans"/>
        </w:rPr>
        <w:t>W odpowiedzi na ogłoszenie o zamówieniu oferuje wykonanie przedmiotu zamówienia</w:t>
      </w:r>
      <w:r w:rsidRPr="00636A2D">
        <w:rPr>
          <w:rFonts w:ascii="Open Sans" w:hAnsi="Open Sans" w:cs="Open Sans"/>
        </w:rPr>
        <w:br/>
        <w:t>na następujących warunkach: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8"/>
        <w:gridCol w:w="3677"/>
        <w:gridCol w:w="4961"/>
      </w:tblGrid>
      <w:tr w:rsidR="005F57E6" w:rsidRPr="00636A2D" w:rsidTr="006049CB">
        <w:trPr>
          <w:trHeight w:val="787"/>
        </w:trPr>
        <w:tc>
          <w:tcPr>
            <w:tcW w:w="426" w:type="dxa"/>
            <w:vAlign w:val="center"/>
          </w:tcPr>
          <w:p w:rsidR="005F57E6" w:rsidRPr="00636A2D" w:rsidRDefault="005F57E6" w:rsidP="006049CB">
            <w:pPr>
              <w:widowControl/>
              <w:autoSpaceDE/>
              <w:autoSpaceDN/>
              <w:adjustRightInd/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3685" w:type="dxa"/>
            <w:gridSpan w:val="2"/>
            <w:vAlign w:val="center"/>
          </w:tcPr>
          <w:p w:rsidR="005F57E6" w:rsidRPr="00636A2D" w:rsidRDefault="005F57E6" w:rsidP="006049CB">
            <w:pPr>
              <w:widowControl/>
              <w:autoSpaceDE/>
              <w:autoSpaceDN/>
              <w:adjustRightInd/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Cena ofertowa ogółem</w:t>
            </w:r>
          </w:p>
          <w:p w:rsidR="005F57E6" w:rsidRPr="00636A2D" w:rsidRDefault="005F57E6" w:rsidP="006049CB">
            <w:pPr>
              <w:widowControl/>
              <w:autoSpaceDE/>
              <w:autoSpaceDN/>
              <w:adjustRightInd/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961" w:type="dxa"/>
            <w:vAlign w:val="center"/>
          </w:tcPr>
          <w:p w:rsidR="005F57E6" w:rsidRPr="00636A2D" w:rsidRDefault="005F57E6" w:rsidP="006049CB">
            <w:pPr>
              <w:widowControl/>
              <w:autoSpaceDE/>
              <w:autoSpaceDN/>
              <w:adjustRightInd/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………………………………………* zł brutto</w:t>
            </w:r>
          </w:p>
        </w:tc>
      </w:tr>
      <w:tr w:rsidR="005F57E6" w:rsidRPr="00636A2D" w:rsidTr="006049CB">
        <w:trPr>
          <w:trHeight w:hRule="exact" w:val="727"/>
        </w:trPr>
        <w:tc>
          <w:tcPr>
            <w:tcW w:w="434" w:type="dxa"/>
            <w:gridSpan w:val="2"/>
            <w:vAlign w:val="center"/>
          </w:tcPr>
          <w:p w:rsidR="005F57E6" w:rsidRPr="00636A2D" w:rsidRDefault="005F57E6" w:rsidP="006049CB">
            <w:pPr>
              <w:widowControl/>
              <w:autoSpaceDE/>
              <w:autoSpaceDN/>
              <w:adjustRightInd/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3677" w:type="dxa"/>
            <w:vAlign w:val="center"/>
          </w:tcPr>
          <w:p w:rsidR="005F57E6" w:rsidRPr="00636A2D" w:rsidRDefault="005F57E6" w:rsidP="006049CB">
            <w:pPr>
              <w:widowControl/>
              <w:autoSpaceDE/>
              <w:autoSpaceDN/>
              <w:adjustRightInd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Termin wykonania zamówienia</w:t>
            </w:r>
          </w:p>
        </w:tc>
        <w:tc>
          <w:tcPr>
            <w:tcW w:w="4961" w:type="dxa"/>
            <w:vAlign w:val="center"/>
          </w:tcPr>
          <w:p w:rsidR="005F57E6" w:rsidRPr="00636A2D" w:rsidRDefault="005F57E6" w:rsidP="006049CB">
            <w:pPr>
              <w:widowControl/>
              <w:autoSpaceDE/>
              <w:autoSpaceDN/>
              <w:adjustRightInd/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Zgodnie z SIWZ</w:t>
            </w:r>
          </w:p>
        </w:tc>
      </w:tr>
      <w:tr w:rsidR="005F57E6" w:rsidRPr="00636A2D" w:rsidTr="006049CB">
        <w:trPr>
          <w:trHeight w:val="546"/>
        </w:trPr>
        <w:tc>
          <w:tcPr>
            <w:tcW w:w="434" w:type="dxa"/>
            <w:gridSpan w:val="2"/>
            <w:vAlign w:val="center"/>
          </w:tcPr>
          <w:p w:rsidR="005F57E6" w:rsidRPr="00636A2D" w:rsidRDefault="005F57E6" w:rsidP="006049CB">
            <w:pPr>
              <w:widowControl/>
              <w:autoSpaceDE/>
              <w:autoSpaceDN/>
              <w:adjustRightInd/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3</w:t>
            </w:r>
          </w:p>
        </w:tc>
        <w:tc>
          <w:tcPr>
            <w:tcW w:w="3677" w:type="dxa"/>
            <w:vAlign w:val="center"/>
          </w:tcPr>
          <w:p w:rsidR="005F57E6" w:rsidRPr="00636A2D" w:rsidRDefault="005F57E6" w:rsidP="006049CB">
            <w:pPr>
              <w:widowControl/>
              <w:autoSpaceDE/>
              <w:autoSpaceDN/>
              <w:adjustRightInd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Minimalny okres gwarancji jakości</w:t>
            </w:r>
          </w:p>
        </w:tc>
        <w:tc>
          <w:tcPr>
            <w:tcW w:w="4961" w:type="dxa"/>
            <w:vAlign w:val="center"/>
          </w:tcPr>
          <w:p w:rsidR="005F57E6" w:rsidRPr="00636A2D" w:rsidRDefault="005F57E6" w:rsidP="006049CB">
            <w:pPr>
              <w:widowControl/>
              <w:autoSpaceDE/>
              <w:autoSpaceDN/>
              <w:adjustRightInd/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24 miesiące od d</w:t>
            </w:r>
            <w:r>
              <w:rPr>
                <w:rFonts w:ascii="Open Sans" w:hAnsi="Open Sans" w:cs="Open Sans"/>
                <w:sz w:val="18"/>
                <w:szCs w:val="18"/>
              </w:rPr>
              <w:t>nia</w:t>
            </w:r>
            <w:r w:rsidRPr="00636A2D">
              <w:rPr>
                <w:rFonts w:ascii="Open Sans" w:hAnsi="Open Sans" w:cs="Open Sans"/>
                <w:sz w:val="18"/>
                <w:szCs w:val="18"/>
              </w:rPr>
              <w:t xml:space="preserve"> odbioru</w:t>
            </w:r>
          </w:p>
        </w:tc>
      </w:tr>
      <w:tr w:rsidR="005F57E6" w:rsidRPr="00636A2D" w:rsidTr="006049CB">
        <w:trPr>
          <w:trHeight w:val="663"/>
        </w:trPr>
        <w:tc>
          <w:tcPr>
            <w:tcW w:w="434" w:type="dxa"/>
            <w:gridSpan w:val="2"/>
            <w:vAlign w:val="center"/>
          </w:tcPr>
          <w:p w:rsidR="005F57E6" w:rsidRPr="00636A2D" w:rsidRDefault="005F57E6" w:rsidP="006049CB">
            <w:pPr>
              <w:widowControl/>
              <w:autoSpaceDE/>
              <w:autoSpaceDN/>
              <w:adjustRightInd/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4</w:t>
            </w:r>
          </w:p>
        </w:tc>
        <w:tc>
          <w:tcPr>
            <w:tcW w:w="3677" w:type="dxa"/>
            <w:vAlign w:val="center"/>
          </w:tcPr>
          <w:p w:rsidR="005F57E6" w:rsidRPr="00C90136" w:rsidRDefault="005F57E6" w:rsidP="006049CB">
            <w:pPr>
              <w:widowControl/>
              <w:autoSpaceDE/>
              <w:autoSpaceDN/>
              <w:adjustRightInd/>
              <w:rPr>
                <w:rFonts w:ascii="Open Sans" w:hAnsi="Open Sans" w:cs="Open Sans"/>
                <w:sz w:val="18"/>
                <w:szCs w:val="18"/>
              </w:rPr>
            </w:pPr>
            <w:r w:rsidRPr="00795B2E">
              <w:rPr>
                <w:rFonts w:ascii="Open Sans" w:hAnsi="Open Sans" w:cs="Open Sans"/>
                <w:sz w:val="18"/>
                <w:szCs w:val="18"/>
              </w:rPr>
              <w:t>Przedłużenie minimalnego okresu gwarancji jakości o</w:t>
            </w:r>
            <w:r w:rsidRPr="00C90136" w:rsidDel="00655D78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</w:p>
        </w:tc>
        <w:tc>
          <w:tcPr>
            <w:tcW w:w="4961" w:type="dxa"/>
            <w:vAlign w:val="center"/>
          </w:tcPr>
          <w:p w:rsidR="005F57E6" w:rsidRPr="00636A2D" w:rsidRDefault="005F57E6" w:rsidP="006049CB">
            <w:pPr>
              <w:widowControl/>
              <w:autoSpaceDE/>
              <w:autoSpaceDN/>
              <w:adjustRightInd/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………* miesięcy</w:t>
            </w:r>
          </w:p>
        </w:tc>
      </w:tr>
      <w:tr w:rsidR="005F57E6" w:rsidRPr="00636A2D" w:rsidTr="006049CB">
        <w:trPr>
          <w:trHeight w:hRule="exact" w:val="510"/>
        </w:trPr>
        <w:tc>
          <w:tcPr>
            <w:tcW w:w="434" w:type="dxa"/>
            <w:gridSpan w:val="2"/>
            <w:vAlign w:val="center"/>
          </w:tcPr>
          <w:p w:rsidR="005F57E6" w:rsidRPr="00636A2D" w:rsidRDefault="005F57E6" w:rsidP="006049CB">
            <w:pPr>
              <w:widowControl/>
              <w:autoSpaceDE/>
              <w:autoSpaceDN/>
              <w:adjustRightInd/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5</w:t>
            </w:r>
          </w:p>
        </w:tc>
        <w:tc>
          <w:tcPr>
            <w:tcW w:w="3677" w:type="dxa"/>
            <w:vAlign w:val="center"/>
          </w:tcPr>
          <w:p w:rsidR="005F57E6" w:rsidRPr="00636A2D" w:rsidRDefault="005F57E6" w:rsidP="006049CB">
            <w:pPr>
              <w:widowControl/>
              <w:autoSpaceDE/>
              <w:autoSpaceDN/>
              <w:adjustRightInd/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Warunki płatności</w:t>
            </w:r>
          </w:p>
        </w:tc>
        <w:tc>
          <w:tcPr>
            <w:tcW w:w="4961" w:type="dxa"/>
            <w:vAlign w:val="center"/>
          </w:tcPr>
          <w:p w:rsidR="005F57E6" w:rsidRPr="00636A2D" w:rsidRDefault="005F57E6" w:rsidP="006049CB">
            <w:pPr>
              <w:widowControl/>
              <w:autoSpaceDE/>
              <w:autoSpaceDN/>
              <w:adjustRightInd/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Zgodnie z Wzorem umowy</w:t>
            </w:r>
          </w:p>
        </w:tc>
      </w:tr>
      <w:tr w:rsidR="005F57E6" w:rsidRPr="00636A2D" w:rsidTr="006049CB">
        <w:trPr>
          <w:trHeight w:hRule="exact" w:val="1442"/>
        </w:trPr>
        <w:tc>
          <w:tcPr>
            <w:tcW w:w="434" w:type="dxa"/>
            <w:gridSpan w:val="2"/>
            <w:vAlign w:val="center"/>
          </w:tcPr>
          <w:p w:rsidR="005F57E6" w:rsidRPr="00636A2D" w:rsidRDefault="005F57E6" w:rsidP="006049CB">
            <w:pPr>
              <w:widowControl/>
              <w:autoSpaceDE/>
              <w:autoSpaceDN/>
              <w:adjustRightInd/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lastRenderedPageBreak/>
              <w:t>6</w:t>
            </w:r>
          </w:p>
        </w:tc>
        <w:tc>
          <w:tcPr>
            <w:tcW w:w="3677" w:type="dxa"/>
            <w:vAlign w:val="center"/>
          </w:tcPr>
          <w:p w:rsidR="005F57E6" w:rsidRPr="00636A2D" w:rsidRDefault="005F57E6" w:rsidP="006049CB">
            <w:pPr>
              <w:widowControl/>
              <w:autoSpaceDE/>
              <w:autoSpaceDN/>
              <w:adjustRightInd/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Części zamówienia, których wykonanie wykonawca zamierza powierzyć podwykonawcom oraz nazwy firm podwykonawców</w:t>
            </w:r>
          </w:p>
        </w:tc>
        <w:tc>
          <w:tcPr>
            <w:tcW w:w="4961" w:type="dxa"/>
            <w:vAlign w:val="center"/>
          </w:tcPr>
          <w:p w:rsidR="005F57E6" w:rsidRPr="00636A2D" w:rsidRDefault="005F57E6" w:rsidP="006049CB">
            <w:pPr>
              <w:widowControl/>
              <w:autoSpaceDE/>
              <w:autoSpaceDN/>
              <w:adjustRightInd/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</w:t>
            </w:r>
          </w:p>
          <w:p w:rsidR="005F57E6" w:rsidRPr="00636A2D" w:rsidRDefault="005F57E6" w:rsidP="006049CB">
            <w:pPr>
              <w:widowControl/>
              <w:autoSpaceDE/>
              <w:autoSpaceDN/>
              <w:adjustRightInd/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</w:t>
            </w:r>
          </w:p>
          <w:p w:rsidR="005F57E6" w:rsidRPr="00636A2D" w:rsidRDefault="005F57E6" w:rsidP="006049CB">
            <w:pPr>
              <w:widowControl/>
              <w:autoSpaceDE/>
              <w:autoSpaceDN/>
              <w:adjustRightInd/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…………………………………………………………………………………*</w:t>
            </w:r>
          </w:p>
        </w:tc>
      </w:tr>
    </w:tbl>
    <w:p w:rsidR="005F57E6" w:rsidRPr="00636A2D" w:rsidRDefault="005F57E6" w:rsidP="005F57E6">
      <w:pPr>
        <w:spacing w:before="120" w:after="120"/>
        <w:ind w:right="1"/>
        <w:rPr>
          <w:rFonts w:ascii="Open Sans" w:hAnsi="Open Sans" w:cs="Open Sans"/>
        </w:rPr>
      </w:pPr>
      <w:r w:rsidRPr="00636A2D">
        <w:rPr>
          <w:rFonts w:ascii="Open Sans" w:hAnsi="Open Sans" w:cs="Open Sans"/>
        </w:rPr>
        <w:t>Uwaga!</w:t>
      </w:r>
    </w:p>
    <w:p w:rsidR="005F57E6" w:rsidRDefault="005F57E6" w:rsidP="005F57E6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</w:rPr>
      </w:pPr>
      <w:r w:rsidRPr="007B78EA">
        <w:rPr>
          <w:rFonts w:ascii="Open Sans" w:hAnsi="Open Sans" w:cs="Open Sans"/>
          <w:iCs/>
          <w:spacing w:val="-6"/>
        </w:rPr>
        <w:t>(*) Należy wypełnić wykropkowane miejsca.</w:t>
      </w:r>
    </w:p>
    <w:p w:rsidR="005F57E6" w:rsidRPr="00DC0294" w:rsidRDefault="005F57E6" w:rsidP="005F57E6">
      <w:pPr>
        <w:widowControl/>
        <w:numPr>
          <w:ilvl w:val="0"/>
          <w:numId w:val="11"/>
        </w:numPr>
        <w:autoSpaceDE/>
        <w:autoSpaceDN/>
        <w:adjustRightInd/>
        <w:spacing w:before="120" w:after="120"/>
        <w:jc w:val="both"/>
        <w:rPr>
          <w:rFonts w:ascii="Open Sans" w:hAnsi="Open Sans" w:cs="Open Sans"/>
        </w:rPr>
      </w:pPr>
      <w:r w:rsidRPr="00DC0294">
        <w:rPr>
          <w:rFonts w:ascii="Open Sans" w:hAnsi="Open Sans" w:cs="Open Sans"/>
        </w:rPr>
        <w:t>Oświadczam, że spełniam wymagania ochrony oraz prawidłowego przetwarzania danych osobowych określone w rozporządzeniu Parlamentu Europejskiego i Rady (UE) 2016/679 z dnia 27 kwietnia 2016r. w sprawie ochrony osób fizycznych w związku z przetwarzaniem danych osobowych i w sprawie swobodnego przepływu takich danych oraz uchylenia dyrektywy 95/46/WE (RODO) oraz w ustawie z dnia 10 maja 2018r. o ochronie danych osobowych (</w:t>
      </w:r>
      <w:proofErr w:type="spellStart"/>
      <w:r w:rsidRPr="00DC0294">
        <w:rPr>
          <w:rFonts w:ascii="Open Sans" w:hAnsi="Open Sans" w:cs="Open Sans"/>
        </w:rPr>
        <w:t>Dz.U</w:t>
      </w:r>
      <w:proofErr w:type="spellEnd"/>
      <w:r w:rsidRPr="00DC0294">
        <w:rPr>
          <w:rFonts w:ascii="Open Sans" w:hAnsi="Open Sans" w:cs="Open Sans"/>
        </w:rPr>
        <w:t>. z 2018r., poz. 1000 ze zm.). Jednocześnie oświadczam, że wypełniłem ciążące na mnie obowiązki informacyjne przewidziane w art. 13 i 14 RODO a nadto, że w przypadku zawarcia i realizacji umowy z Zamawiającym, zobowiązuję się do wypełniania związanych z nią obowiązków informacyjnych, przewidzianych w art. 13 i 14 RODO, w imieniu własnym oraz w imieniu Zamawiającego..</w:t>
      </w:r>
    </w:p>
    <w:p w:rsidR="005F57E6" w:rsidRPr="00A422E6" w:rsidRDefault="005F57E6" w:rsidP="005F57E6">
      <w:pPr>
        <w:widowControl/>
        <w:numPr>
          <w:ilvl w:val="0"/>
          <w:numId w:val="11"/>
        </w:numPr>
        <w:autoSpaceDE/>
        <w:autoSpaceDN/>
        <w:adjustRightInd/>
        <w:spacing w:before="120" w:after="120"/>
        <w:jc w:val="both"/>
        <w:rPr>
          <w:rFonts w:ascii="Open Sans" w:hAnsi="Open Sans" w:cs="Open Sans"/>
        </w:rPr>
      </w:pPr>
      <w:r w:rsidRPr="00A422E6">
        <w:rPr>
          <w:rFonts w:ascii="Open Sans" w:hAnsi="Open Sans" w:cs="Open Sans"/>
        </w:rPr>
        <w:t>Oświadczamy, że zapoznaliśmy się ze specyfikacją istotnych warunków zamówienia, akceptujemy jej postanowienia, nie wnosimy do niej zastrzeżeń i uzyskaliśmy konieczne informacje do przygotowania oferty.</w:t>
      </w:r>
    </w:p>
    <w:p w:rsidR="005F57E6" w:rsidRPr="00A422E6" w:rsidRDefault="005F57E6" w:rsidP="005F57E6">
      <w:pPr>
        <w:widowControl/>
        <w:numPr>
          <w:ilvl w:val="0"/>
          <w:numId w:val="11"/>
        </w:numPr>
        <w:autoSpaceDE/>
        <w:autoSpaceDN/>
        <w:adjustRightInd/>
        <w:spacing w:before="120" w:after="120"/>
        <w:jc w:val="both"/>
        <w:rPr>
          <w:rFonts w:ascii="Open Sans" w:hAnsi="Open Sans" w:cs="Open Sans"/>
        </w:rPr>
      </w:pPr>
      <w:r w:rsidRPr="00A422E6">
        <w:rPr>
          <w:rFonts w:ascii="Open Sans" w:hAnsi="Open Sans" w:cs="Open Sans"/>
        </w:rPr>
        <w:t xml:space="preserve">Oświadczamy, że wyżej podana cena ryczałtowa obejmuje realizację wszystkich zobowiązań wykonawcy opisanych w specyfikacji istotnych warunków zamówienia wraz z załącznikami. </w:t>
      </w:r>
    </w:p>
    <w:p w:rsidR="005F57E6" w:rsidRPr="00A422E6" w:rsidRDefault="005F57E6" w:rsidP="005F57E6">
      <w:pPr>
        <w:widowControl/>
        <w:numPr>
          <w:ilvl w:val="0"/>
          <w:numId w:val="11"/>
        </w:numPr>
        <w:autoSpaceDE/>
        <w:autoSpaceDN/>
        <w:adjustRightInd/>
        <w:spacing w:before="120" w:after="120"/>
        <w:jc w:val="both"/>
        <w:rPr>
          <w:rFonts w:ascii="Open Sans" w:hAnsi="Open Sans" w:cs="Open Sans"/>
        </w:rPr>
      </w:pPr>
      <w:r w:rsidRPr="00A422E6">
        <w:rPr>
          <w:rFonts w:ascii="Open Sans" w:hAnsi="Open Sans" w:cs="Open Sans"/>
        </w:rPr>
        <w:t>Oświadczamy, że Wzór umowy został przez nas w pełni zaakceptowany i zobowiązujemy się, w przypadku wyboru naszej oferty, do zawarcia umowy na wyżej wymienionych warunkach, w miejscu i terminie wyznaczonym przez zamawiającego.</w:t>
      </w:r>
    </w:p>
    <w:p w:rsidR="005F57E6" w:rsidRPr="003F0EE8" w:rsidRDefault="005F57E6" w:rsidP="005F57E6">
      <w:pPr>
        <w:widowControl/>
        <w:numPr>
          <w:ilvl w:val="0"/>
          <w:numId w:val="11"/>
        </w:numPr>
        <w:autoSpaceDE/>
        <w:autoSpaceDN/>
        <w:adjustRightInd/>
        <w:spacing w:before="120" w:after="120"/>
        <w:jc w:val="both"/>
        <w:rPr>
          <w:rFonts w:ascii="Open Sans" w:hAnsi="Open Sans" w:cs="Open Sans"/>
        </w:rPr>
      </w:pPr>
      <w:r w:rsidRPr="00A422E6">
        <w:rPr>
          <w:rFonts w:ascii="Open Sans" w:hAnsi="Open Sans" w:cs="Open Sans"/>
        </w:rPr>
        <w:t>Oświadczamy, że jesteśmy związani niniejszą ofertą na czas wskazany w specyfikacji istotnych warunków zamówienia.</w:t>
      </w:r>
    </w:p>
    <w:p w:rsidR="005F57E6" w:rsidRPr="00A422E6" w:rsidRDefault="005F57E6" w:rsidP="005F57E6">
      <w:pPr>
        <w:widowControl/>
        <w:numPr>
          <w:ilvl w:val="0"/>
          <w:numId w:val="11"/>
        </w:numPr>
        <w:autoSpaceDE/>
        <w:autoSpaceDN/>
        <w:adjustRightInd/>
        <w:spacing w:before="120" w:after="120"/>
        <w:jc w:val="both"/>
        <w:rPr>
          <w:rFonts w:ascii="Open Sans" w:hAnsi="Open Sans" w:cs="Open Sans"/>
        </w:rPr>
      </w:pPr>
      <w:r w:rsidRPr="00A422E6">
        <w:rPr>
          <w:rFonts w:ascii="Open Sans" w:hAnsi="Open Sans" w:cs="Open Sans"/>
        </w:rPr>
        <w:t>Powstanie obowiązku podatkowego u zamawiającego.</w:t>
      </w:r>
    </w:p>
    <w:p w:rsidR="005F57E6" w:rsidRPr="00A422E6" w:rsidRDefault="005F57E6" w:rsidP="005F57E6">
      <w:pPr>
        <w:ind w:left="567"/>
        <w:rPr>
          <w:rFonts w:ascii="Open Sans" w:hAnsi="Open Sans" w:cs="Open Sans"/>
        </w:rPr>
      </w:pPr>
      <w:r w:rsidRPr="00A422E6">
        <w:rPr>
          <w:rFonts w:ascii="Open Sans" w:hAnsi="Open Sans" w:cs="Open Sans"/>
        </w:rPr>
        <w:t xml:space="preserve">Oświadczam, że (wstawić </w:t>
      </w:r>
      <w:r w:rsidRPr="00A422E6">
        <w:rPr>
          <w:rFonts w:ascii="Open Sans" w:hAnsi="Open Sans" w:cs="Open Sans"/>
          <w:b/>
        </w:rPr>
        <w:t>X</w:t>
      </w:r>
      <w:r w:rsidRPr="00A422E6">
        <w:rPr>
          <w:rFonts w:ascii="Open Sans" w:hAnsi="Open Sans" w:cs="Open Sans"/>
        </w:rPr>
        <w:t xml:space="preserve"> we właściwe pole):</w:t>
      </w:r>
    </w:p>
    <w:p w:rsidR="005F57E6" w:rsidRPr="00A422E6" w:rsidRDefault="005F57E6" w:rsidP="005F57E6">
      <w:pPr>
        <w:tabs>
          <w:tab w:val="left" w:pos="993"/>
        </w:tabs>
        <w:ind w:left="993"/>
        <w:rPr>
          <w:rFonts w:ascii="Open Sans" w:hAnsi="Open Sans" w:cs="Open Sans"/>
        </w:rPr>
      </w:pPr>
      <w:r w:rsidRPr="00A422E6">
        <w:rPr>
          <w:rFonts w:ascii="Arial" w:hAnsi="Arial" w:cs="Arial"/>
        </w:rPr>
        <w:t>□</w:t>
      </w:r>
      <w:r w:rsidRPr="00A422E6">
        <w:rPr>
          <w:rFonts w:ascii="Open Sans" w:hAnsi="Open Sans" w:cs="Open Sans"/>
        </w:rPr>
        <w:t xml:space="preserve"> wybór oferty nie będzie prowadzić do powstania u zamawiającego obowiązku podatkowego;</w:t>
      </w:r>
    </w:p>
    <w:p w:rsidR="005F57E6" w:rsidRPr="00157041" w:rsidRDefault="005F57E6" w:rsidP="005F57E6">
      <w:pPr>
        <w:tabs>
          <w:tab w:val="left" w:pos="993"/>
        </w:tabs>
        <w:ind w:left="993"/>
        <w:rPr>
          <w:rFonts w:ascii="Open Sans" w:hAnsi="Open Sans" w:cs="Open Sans"/>
          <w:sz w:val="22"/>
          <w:szCs w:val="22"/>
        </w:rPr>
      </w:pPr>
      <w:r w:rsidRPr="00A422E6">
        <w:rPr>
          <w:rFonts w:ascii="Arial" w:hAnsi="Arial" w:cs="Arial"/>
        </w:rPr>
        <w:t>□</w:t>
      </w:r>
      <w:r w:rsidRPr="00A422E6">
        <w:rPr>
          <w:rFonts w:ascii="Open Sans" w:hAnsi="Open Sans" w:cs="Open Sans"/>
        </w:rPr>
        <w:t xml:space="preserve"> wybór oferty będzie prowadzić do powstania u zamawiającego obowiązku podatkowego w odniesieniu do następujących towarów/usług: _____________________________________________________________________ _____________________________________________________________________</w:t>
      </w:r>
      <w:r w:rsidRPr="00157041">
        <w:rPr>
          <w:rFonts w:ascii="Open Sans" w:hAnsi="Open Sans" w:cs="Open Sans"/>
          <w:sz w:val="22"/>
          <w:szCs w:val="22"/>
        </w:rPr>
        <w:t xml:space="preserve"> </w:t>
      </w:r>
    </w:p>
    <w:p w:rsidR="005F57E6" w:rsidRDefault="005F57E6" w:rsidP="005F57E6">
      <w:pPr>
        <w:tabs>
          <w:tab w:val="left" w:pos="851"/>
          <w:tab w:val="left" w:pos="2580"/>
        </w:tabs>
        <w:ind w:left="851"/>
        <w:jc w:val="both"/>
        <w:rPr>
          <w:rFonts w:ascii="Open Sans" w:hAnsi="Open Sans" w:cs="Open Sans"/>
          <w:sz w:val="18"/>
          <w:szCs w:val="18"/>
        </w:rPr>
      </w:pPr>
      <w:r>
        <w:rPr>
          <w:rFonts w:ascii="Open Sans" w:hAnsi="Open Sans" w:cs="Open Sans"/>
          <w:sz w:val="18"/>
          <w:szCs w:val="18"/>
        </w:rPr>
        <w:tab/>
      </w:r>
    </w:p>
    <w:p w:rsidR="005F57E6" w:rsidRPr="00EE477C" w:rsidRDefault="005F57E6" w:rsidP="005F57E6">
      <w:pPr>
        <w:tabs>
          <w:tab w:val="left" w:pos="851"/>
        </w:tabs>
        <w:ind w:left="851"/>
        <w:jc w:val="both"/>
        <w:rPr>
          <w:rFonts w:ascii="Open Sans" w:hAnsi="Open Sans" w:cs="Open Sans"/>
          <w:sz w:val="18"/>
          <w:szCs w:val="18"/>
        </w:rPr>
      </w:pPr>
      <w:r w:rsidRPr="00EE477C">
        <w:rPr>
          <w:rFonts w:ascii="Open Sans" w:hAnsi="Open Sans" w:cs="Open Sans"/>
          <w:sz w:val="18"/>
          <w:szCs w:val="18"/>
        </w:rPr>
        <w:t xml:space="preserve">Wartość towarów/usług powodująca obowiązek podatkowy u zamawiającego to </w:t>
      </w:r>
    </w:p>
    <w:p w:rsidR="005F57E6" w:rsidRPr="00EE477C" w:rsidRDefault="005F57E6" w:rsidP="005F57E6">
      <w:pPr>
        <w:tabs>
          <w:tab w:val="left" w:pos="851"/>
          <w:tab w:val="left" w:pos="4320"/>
          <w:tab w:val="left" w:pos="4906"/>
        </w:tabs>
        <w:ind w:left="851"/>
        <w:jc w:val="both"/>
        <w:rPr>
          <w:rFonts w:ascii="Open Sans" w:hAnsi="Open Sans" w:cs="Open Sans"/>
          <w:i/>
          <w:sz w:val="18"/>
          <w:szCs w:val="18"/>
        </w:rPr>
      </w:pPr>
      <w:r w:rsidRPr="00EE477C">
        <w:rPr>
          <w:rFonts w:ascii="Open Sans" w:hAnsi="Open Sans" w:cs="Open Sans"/>
          <w:sz w:val="18"/>
          <w:szCs w:val="18"/>
        </w:rPr>
        <w:t>_________________ zł netto**.</w:t>
      </w:r>
      <w:r w:rsidRPr="00EE477C">
        <w:rPr>
          <w:rFonts w:ascii="Open Sans" w:hAnsi="Open Sans" w:cs="Open Sans"/>
          <w:sz w:val="18"/>
          <w:szCs w:val="18"/>
        </w:rPr>
        <w:tab/>
      </w:r>
      <w:r w:rsidRPr="00EE477C">
        <w:rPr>
          <w:rFonts w:ascii="Open Sans" w:hAnsi="Open Sans" w:cs="Open Sans"/>
          <w:sz w:val="18"/>
          <w:szCs w:val="18"/>
        </w:rPr>
        <w:tab/>
      </w:r>
      <w:r w:rsidRPr="00EE477C">
        <w:rPr>
          <w:rFonts w:ascii="Open Sans" w:hAnsi="Open Sans" w:cs="Open Sans"/>
          <w:sz w:val="18"/>
          <w:szCs w:val="18"/>
        </w:rPr>
        <w:br/>
      </w:r>
      <w:r w:rsidRPr="00EE477C">
        <w:rPr>
          <w:rFonts w:ascii="Open Sans" w:hAnsi="Open Sans" w:cs="Open Sans"/>
          <w:i/>
          <w:sz w:val="18"/>
          <w:szCs w:val="18"/>
        </w:rPr>
        <w:t>** dotyczy wykonawców, których oferty będą generować obowiązek doliczania wartości podatku VAT</w:t>
      </w:r>
      <w:r w:rsidRPr="00EE477C">
        <w:rPr>
          <w:rFonts w:ascii="Open Sans" w:hAnsi="Open Sans" w:cs="Open Sans"/>
          <w:i/>
          <w:sz w:val="18"/>
          <w:szCs w:val="18"/>
        </w:rPr>
        <w:br/>
        <w:t>do wartości netto oferty, tj. w przypadku:</w:t>
      </w:r>
    </w:p>
    <w:p w:rsidR="005F57E6" w:rsidRPr="00EE477C" w:rsidRDefault="005F57E6" w:rsidP="005F57E6">
      <w:pPr>
        <w:numPr>
          <w:ilvl w:val="0"/>
          <w:numId w:val="2"/>
        </w:numPr>
        <w:jc w:val="both"/>
        <w:rPr>
          <w:rFonts w:ascii="Open Sans" w:hAnsi="Open Sans" w:cs="Open Sans"/>
          <w:i/>
          <w:sz w:val="18"/>
          <w:szCs w:val="18"/>
        </w:rPr>
      </w:pPr>
      <w:r w:rsidRPr="00EE477C">
        <w:rPr>
          <w:rFonts w:ascii="Open Sans" w:hAnsi="Open Sans" w:cs="Open Sans"/>
          <w:i/>
          <w:sz w:val="18"/>
          <w:szCs w:val="18"/>
        </w:rPr>
        <w:t>wewnątrzwspólnotowego nabycia towarów,</w:t>
      </w:r>
    </w:p>
    <w:p w:rsidR="005F57E6" w:rsidRPr="00EE477C" w:rsidRDefault="005F57E6" w:rsidP="005F57E6">
      <w:pPr>
        <w:numPr>
          <w:ilvl w:val="0"/>
          <w:numId w:val="2"/>
        </w:numPr>
        <w:jc w:val="both"/>
        <w:rPr>
          <w:rFonts w:ascii="Open Sans" w:hAnsi="Open Sans" w:cs="Open Sans"/>
          <w:i/>
          <w:sz w:val="18"/>
          <w:szCs w:val="18"/>
        </w:rPr>
      </w:pPr>
      <w:r w:rsidRPr="00EE477C">
        <w:rPr>
          <w:rFonts w:ascii="Open Sans" w:hAnsi="Open Sans" w:cs="Open Sans"/>
          <w:i/>
          <w:sz w:val="18"/>
          <w:szCs w:val="18"/>
        </w:rPr>
        <w:t xml:space="preserve">mechanizmu odwróconego obciążenia, o którym mowa w art. 17 ust. </w:t>
      </w:r>
      <w:r w:rsidRPr="001379CF">
        <w:rPr>
          <w:rFonts w:ascii="Open Sans" w:hAnsi="Open Sans" w:cs="Open Sans"/>
          <w:i/>
          <w:sz w:val="18"/>
          <w:szCs w:val="18"/>
        </w:rPr>
        <w:t xml:space="preserve">1 pkt </w:t>
      </w:r>
      <w:r>
        <w:rPr>
          <w:rFonts w:ascii="Open Sans" w:hAnsi="Open Sans" w:cs="Open Sans"/>
          <w:i/>
          <w:sz w:val="18"/>
          <w:szCs w:val="18"/>
        </w:rPr>
        <w:t>7</w:t>
      </w:r>
      <w:r w:rsidRPr="00407C0E">
        <w:rPr>
          <w:rFonts w:ascii="Open Sans" w:hAnsi="Open Sans" w:cs="Open Sans"/>
          <w:i/>
          <w:sz w:val="18"/>
          <w:szCs w:val="18"/>
        </w:rPr>
        <w:t xml:space="preserve"> ustawy</w:t>
      </w:r>
      <w:r w:rsidRPr="00EE477C">
        <w:rPr>
          <w:rFonts w:ascii="Open Sans" w:hAnsi="Open Sans" w:cs="Open Sans"/>
          <w:i/>
          <w:sz w:val="18"/>
          <w:szCs w:val="18"/>
        </w:rPr>
        <w:t xml:space="preserve"> o podatku</w:t>
      </w:r>
      <w:r w:rsidRPr="00EE477C">
        <w:rPr>
          <w:rFonts w:ascii="Open Sans" w:hAnsi="Open Sans" w:cs="Open Sans"/>
          <w:i/>
          <w:sz w:val="18"/>
          <w:szCs w:val="18"/>
        </w:rPr>
        <w:br/>
        <w:t>od towarów i usług,</w:t>
      </w:r>
    </w:p>
    <w:p w:rsidR="005F57E6" w:rsidRPr="00EE477C" w:rsidRDefault="005F57E6" w:rsidP="005F57E6">
      <w:pPr>
        <w:numPr>
          <w:ilvl w:val="0"/>
          <w:numId w:val="2"/>
        </w:numPr>
        <w:jc w:val="both"/>
        <w:rPr>
          <w:rFonts w:ascii="Open Sans" w:hAnsi="Open Sans" w:cs="Open Sans"/>
          <w:i/>
          <w:sz w:val="18"/>
          <w:szCs w:val="18"/>
        </w:rPr>
      </w:pPr>
      <w:r w:rsidRPr="00EE477C">
        <w:rPr>
          <w:rFonts w:ascii="Open Sans" w:hAnsi="Open Sans" w:cs="Open Sans"/>
          <w:i/>
          <w:sz w:val="18"/>
          <w:szCs w:val="18"/>
        </w:rPr>
        <w:t>importu usług lub importu towarów, z którymi wiąże się obowiązek doliczenia przez zamawiającego przy porównywaniu cen ofertowych podatku VAT.</w:t>
      </w:r>
    </w:p>
    <w:p w:rsidR="005F57E6" w:rsidRDefault="005F57E6" w:rsidP="005F57E6">
      <w:pPr>
        <w:spacing w:after="120"/>
        <w:ind w:left="425"/>
        <w:jc w:val="both"/>
        <w:rPr>
          <w:rFonts w:ascii="Open Sans" w:hAnsi="Open Sans" w:cs="Open Sans"/>
        </w:rPr>
      </w:pPr>
    </w:p>
    <w:p w:rsidR="005F57E6" w:rsidRPr="00467CE3" w:rsidRDefault="005F57E6" w:rsidP="005F57E6">
      <w:pPr>
        <w:spacing w:after="120"/>
        <w:ind w:left="425"/>
        <w:jc w:val="both"/>
        <w:rPr>
          <w:rFonts w:ascii="Open Sans" w:hAnsi="Open Sans" w:cs="Open Sans"/>
        </w:rPr>
      </w:pPr>
      <w:r w:rsidRPr="00A422E6">
        <w:rPr>
          <w:rFonts w:ascii="Open Sans" w:hAnsi="Open Sans" w:cs="Open Sans"/>
        </w:rPr>
        <w:t xml:space="preserve">Oświadczam, że niewypełnienie oferty w zakresie </w:t>
      </w:r>
      <w:r w:rsidRPr="00946973">
        <w:rPr>
          <w:rFonts w:ascii="Open Sans" w:hAnsi="Open Sans" w:cs="Open Sans"/>
        </w:rPr>
        <w:t>pkt 1</w:t>
      </w:r>
      <w:r>
        <w:rPr>
          <w:rFonts w:ascii="Open Sans" w:hAnsi="Open Sans" w:cs="Open Sans"/>
        </w:rPr>
        <w:t>2</w:t>
      </w:r>
      <w:r w:rsidRPr="00946973">
        <w:rPr>
          <w:rFonts w:ascii="Open Sans" w:hAnsi="Open Sans" w:cs="Open Sans"/>
        </w:rPr>
        <w:t xml:space="preserve"> oznacza, że jej złożenie</w:t>
      </w:r>
      <w:r w:rsidRPr="00946973">
        <w:rPr>
          <w:rFonts w:ascii="Open Sans" w:hAnsi="Open Sans" w:cs="Open Sans"/>
        </w:rPr>
        <w:br/>
        <w:t>nie prowadzi do powstania obowiązku podatkowego po stronie zamawiającego</w:t>
      </w:r>
      <w:r w:rsidRPr="00A422E6">
        <w:rPr>
          <w:rFonts w:ascii="Open Sans" w:hAnsi="Open Sans" w:cs="Open Sans"/>
        </w:rPr>
        <w:t>.</w:t>
      </w:r>
    </w:p>
    <w:p w:rsidR="005F57E6" w:rsidRDefault="005F57E6" w:rsidP="005F57E6">
      <w:pPr>
        <w:spacing w:before="120" w:after="120" w:line="25" w:lineRule="atLeast"/>
        <w:ind w:left="426" w:right="1"/>
        <w:jc w:val="both"/>
        <w:rPr>
          <w:rFonts w:ascii="Open Sans" w:hAnsi="Open Sans" w:cs="Open Sans"/>
          <w:sz w:val="4"/>
          <w:szCs w:val="4"/>
        </w:rPr>
      </w:pPr>
    </w:p>
    <w:p w:rsidR="005F57E6" w:rsidRDefault="005F57E6" w:rsidP="005F57E6">
      <w:pPr>
        <w:spacing w:before="120" w:after="120" w:line="25" w:lineRule="atLeast"/>
        <w:ind w:left="426" w:right="1"/>
        <w:jc w:val="both"/>
        <w:rPr>
          <w:rFonts w:ascii="Open Sans" w:hAnsi="Open Sans" w:cs="Open Sans"/>
          <w:sz w:val="4"/>
          <w:szCs w:val="4"/>
        </w:rPr>
      </w:pPr>
    </w:p>
    <w:p w:rsidR="005F57E6" w:rsidRPr="00636A2D" w:rsidRDefault="005F57E6" w:rsidP="005F57E6">
      <w:pPr>
        <w:spacing w:before="120" w:after="120" w:line="25" w:lineRule="atLeast"/>
        <w:ind w:left="426" w:right="1"/>
        <w:jc w:val="both"/>
        <w:rPr>
          <w:rFonts w:ascii="Open Sans" w:hAnsi="Open Sans" w:cs="Open Sans"/>
          <w:sz w:val="4"/>
          <w:szCs w:val="4"/>
        </w:rPr>
      </w:pPr>
    </w:p>
    <w:tbl>
      <w:tblPr>
        <w:tblW w:w="906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62"/>
      </w:tblGrid>
      <w:tr w:rsidR="005F57E6" w:rsidRPr="00636A2D" w:rsidTr="006049CB">
        <w:trPr>
          <w:trHeight w:val="366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E6" w:rsidRPr="00E071B4" w:rsidRDefault="005F57E6" w:rsidP="006049CB">
            <w:pPr>
              <w:pStyle w:val="Styl"/>
              <w:ind w:left="9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UWAGA! Dokument należy podpisać kwalifikowanym podpisem elektronicznym!</w:t>
            </w:r>
          </w:p>
        </w:tc>
      </w:tr>
    </w:tbl>
    <w:p w:rsidR="005F57E6" w:rsidRDefault="005F57E6" w:rsidP="005F57E6">
      <w:pPr>
        <w:jc w:val="right"/>
        <w:rPr>
          <w:rFonts w:cs="Open Sans"/>
        </w:rPr>
      </w:pPr>
    </w:p>
    <w:p w:rsidR="005F57E6" w:rsidRDefault="005F57E6" w:rsidP="005F57E6">
      <w:pPr>
        <w:widowControl/>
        <w:autoSpaceDE/>
        <w:autoSpaceDN/>
        <w:adjustRightInd/>
        <w:rPr>
          <w:rFonts w:cs="Open Sans"/>
        </w:rPr>
      </w:pPr>
      <w:r>
        <w:rPr>
          <w:rFonts w:cs="Open Sans"/>
        </w:rPr>
        <w:br w:type="page"/>
      </w:r>
    </w:p>
    <w:p w:rsidR="005F57E6" w:rsidRPr="00636A2D" w:rsidRDefault="005F57E6" w:rsidP="005F57E6">
      <w:pPr>
        <w:spacing w:line="300" w:lineRule="auto"/>
        <w:ind w:right="1"/>
        <w:jc w:val="right"/>
        <w:rPr>
          <w:rFonts w:ascii="Open Sans" w:hAnsi="Open Sans" w:cs="Open Sans"/>
        </w:rPr>
      </w:pPr>
      <w:r w:rsidRPr="00636A2D">
        <w:rPr>
          <w:rFonts w:ascii="Open Sans" w:hAnsi="Open Sans" w:cs="Open Sans"/>
        </w:rPr>
        <w:lastRenderedPageBreak/>
        <w:t>Załącznik nr 1</w:t>
      </w:r>
      <w:r>
        <w:rPr>
          <w:rFonts w:ascii="Open Sans" w:hAnsi="Open Sans" w:cs="Open Sans"/>
        </w:rPr>
        <w:t>.4</w:t>
      </w:r>
      <w:r w:rsidRPr="00636A2D">
        <w:rPr>
          <w:rFonts w:ascii="Open Sans" w:hAnsi="Open Sans" w:cs="Open Sans"/>
        </w:rPr>
        <w:t xml:space="preserve"> do SIWZ</w:t>
      </w:r>
    </w:p>
    <w:p w:rsidR="005F57E6" w:rsidRPr="00636A2D" w:rsidRDefault="005F57E6" w:rsidP="005F57E6">
      <w:pPr>
        <w:tabs>
          <w:tab w:val="center" w:pos="4535"/>
          <w:tab w:val="left" w:pos="7935"/>
        </w:tabs>
        <w:spacing w:before="120" w:after="120" w:line="300" w:lineRule="auto"/>
        <w:ind w:right="1"/>
        <w:jc w:val="center"/>
        <w:rPr>
          <w:rFonts w:ascii="Open Sans" w:hAnsi="Open Sans" w:cs="Open Sans"/>
        </w:rPr>
      </w:pPr>
      <w:r w:rsidRPr="00636A2D">
        <w:rPr>
          <w:rFonts w:ascii="Open Sans" w:hAnsi="Open Sans" w:cs="Open Sans"/>
        </w:rPr>
        <w:t>OFERTA</w:t>
      </w:r>
      <w:r>
        <w:rPr>
          <w:rFonts w:ascii="Open Sans" w:hAnsi="Open Sans" w:cs="Open Sans"/>
        </w:rPr>
        <w:t xml:space="preserve"> NA CZĘŚĆ NR 4 ZAMÓWIENIA</w:t>
      </w:r>
    </w:p>
    <w:tbl>
      <w:tblPr>
        <w:tblW w:w="9175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24"/>
        <w:gridCol w:w="4951"/>
      </w:tblGrid>
      <w:tr w:rsidR="005F57E6" w:rsidRPr="00636A2D" w:rsidTr="006049CB">
        <w:trPr>
          <w:cantSplit/>
          <w:trHeight w:val="1105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E6" w:rsidRPr="00636A2D" w:rsidRDefault="005F57E6" w:rsidP="006049CB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Nazwa (firma) i adres wykonawcy</w:t>
            </w:r>
          </w:p>
          <w:p w:rsidR="005F57E6" w:rsidRPr="00636A2D" w:rsidRDefault="005F57E6" w:rsidP="006049CB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(wykonawców wspólnie ubiegających się</w:t>
            </w:r>
          </w:p>
          <w:p w:rsidR="005F57E6" w:rsidRPr="00636A2D" w:rsidRDefault="005F57E6" w:rsidP="006049CB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o udzielenie zamówienia)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E6" w:rsidRPr="00636A2D" w:rsidRDefault="005F57E6" w:rsidP="006049CB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…………………………………………………………………………………*</w:t>
            </w:r>
          </w:p>
        </w:tc>
      </w:tr>
      <w:tr w:rsidR="005F57E6" w:rsidRPr="00636A2D" w:rsidTr="006049CB">
        <w:trPr>
          <w:cantSplit/>
          <w:trHeight w:val="823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E6" w:rsidRPr="00636A2D" w:rsidRDefault="005F57E6" w:rsidP="006049CB">
            <w:pPr>
              <w:pStyle w:val="Styl1"/>
              <w:rPr>
                <w:rFonts w:ascii="Open Sans" w:hAnsi="Open Sans" w:cs="Open Sans"/>
              </w:rPr>
            </w:pPr>
            <w:r w:rsidRPr="00636A2D">
              <w:rPr>
                <w:rFonts w:ascii="Open Sans" w:hAnsi="Open Sans" w:cs="Open Sans"/>
              </w:rPr>
              <w:t>Adres do korespondencji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E6" w:rsidRPr="00636A2D" w:rsidRDefault="005F57E6" w:rsidP="006049CB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…………………………………………………………………………………*</w:t>
            </w:r>
          </w:p>
        </w:tc>
      </w:tr>
      <w:tr w:rsidR="005F57E6" w:rsidRPr="00636A2D" w:rsidTr="006049CB">
        <w:trPr>
          <w:cantSplit/>
          <w:trHeight w:val="572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E6" w:rsidRPr="00636A2D" w:rsidRDefault="005F57E6" w:rsidP="006049CB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328AA">
              <w:rPr>
                <w:rFonts w:ascii="Open Sans" w:hAnsi="Open Sans" w:cs="Open Sans"/>
                <w:sz w:val="18"/>
                <w:szCs w:val="18"/>
              </w:rPr>
              <w:t xml:space="preserve">Adres skrzynki </w:t>
            </w:r>
            <w:proofErr w:type="spellStart"/>
            <w:r w:rsidRPr="002328AA">
              <w:rPr>
                <w:rFonts w:ascii="Open Sans" w:hAnsi="Open Sans" w:cs="Open Sans"/>
                <w:sz w:val="18"/>
                <w:szCs w:val="18"/>
              </w:rPr>
              <w:t>ePUAP</w:t>
            </w:r>
            <w:proofErr w:type="spellEnd"/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E6" w:rsidRPr="00636A2D" w:rsidRDefault="005F57E6" w:rsidP="006049CB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…………………………………………………………………………………*</w:t>
            </w:r>
          </w:p>
        </w:tc>
      </w:tr>
      <w:tr w:rsidR="005F57E6" w:rsidRPr="00636A2D" w:rsidTr="006049CB">
        <w:trPr>
          <w:cantSplit/>
          <w:trHeight w:val="560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E6" w:rsidRPr="00636A2D" w:rsidRDefault="005F57E6" w:rsidP="006049CB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Adres poczty elektronicznej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E6" w:rsidRPr="00636A2D" w:rsidRDefault="005F57E6" w:rsidP="006049CB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…………………………………………………………………………………*</w:t>
            </w:r>
          </w:p>
        </w:tc>
      </w:tr>
      <w:tr w:rsidR="005F57E6" w:rsidRPr="00636A2D" w:rsidTr="006049CB">
        <w:trPr>
          <w:cantSplit/>
          <w:trHeight w:val="560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E6" w:rsidRPr="00636A2D" w:rsidRDefault="005F57E6" w:rsidP="006049CB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Numer telefonu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E6" w:rsidRPr="00636A2D" w:rsidRDefault="005F57E6" w:rsidP="006049CB">
            <w:pPr>
              <w:widowControl/>
              <w:autoSpaceDE/>
              <w:autoSpaceDN/>
              <w:adjustRightInd/>
              <w:spacing w:before="120" w:after="120"/>
              <w:ind w:left="360" w:hanging="228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…………………………………………………………………………………*</w:t>
            </w:r>
          </w:p>
        </w:tc>
      </w:tr>
    </w:tbl>
    <w:tbl>
      <w:tblPr>
        <w:tblpPr w:leftFromText="141" w:rightFromText="141" w:vertAnchor="text" w:horzAnchor="margin" w:tblpX="-49" w:tblpY="386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4932"/>
      </w:tblGrid>
      <w:tr w:rsidR="005F57E6" w:rsidRPr="00636A2D" w:rsidTr="006049CB">
        <w:trPr>
          <w:trHeight w:val="1124"/>
        </w:trPr>
        <w:tc>
          <w:tcPr>
            <w:tcW w:w="4248" w:type="dxa"/>
            <w:vAlign w:val="center"/>
          </w:tcPr>
          <w:p w:rsidR="005F57E6" w:rsidRPr="00636A2D" w:rsidRDefault="005F57E6" w:rsidP="006049CB">
            <w:pPr>
              <w:pStyle w:val="Styl"/>
              <w:tabs>
                <w:tab w:val="left" w:pos="3227"/>
              </w:tabs>
              <w:spacing w:line="276" w:lineRule="auto"/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Przedmiot zamówienia</w:t>
            </w:r>
          </w:p>
        </w:tc>
        <w:tc>
          <w:tcPr>
            <w:tcW w:w="4932" w:type="dxa"/>
            <w:vAlign w:val="center"/>
          </w:tcPr>
          <w:p w:rsidR="005F57E6" w:rsidRPr="00BA20ED" w:rsidRDefault="005F57E6" w:rsidP="006049CB">
            <w:pPr>
              <w:spacing w:before="120" w:after="120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BA20ED">
              <w:rPr>
                <w:rFonts w:ascii="Open Sans" w:hAnsi="Open Sans" w:cs="Open Sans"/>
                <w:b/>
                <w:sz w:val="18"/>
                <w:szCs w:val="18"/>
              </w:rPr>
              <w:t xml:space="preserve">Dostawa i montaż wyposażenia modernizowanego budynku </w:t>
            </w:r>
            <w:r>
              <w:t xml:space="preserve"> </w:t>
            </w:r>
            <w:r w:rsidRPr="00592890">
              <w:rPr>
                <w:rFonts w:ascii="Open Sans" w:hAnsi="Open Sans" w:cs="Open Sans"/>
                <w:b/>
                <w:sz w:val="18"/>
                <w:szCs w:val="18"/>
              </w:rPr>
              <w:t xml:space="preserve">zajmowanego przez Zespół </w:t>
            </w:r>
            <w:r w:rsidRPr="00BA20ED">
              <w:rPr>
                <w:rFonts w:ascii="Open Sans" w:hAnsi="Open Sans" w:cs="Open Sans"/>
                <w:b/>
                <w:sz w:val="18"/>
                <w:szCs w:val="18"/>
              </w:rPr>
              <w:t>Szkół Łączności w Gdańsku i Bursę Gdańską na potrzeby kształcenia w zawodach technik elektronik, technik teleinformatyk, technik informatyk w branży ICT i elektronika w ramach zadania Gdańsk Miastem Zawodowców- Rozwój Infrastruktury Szkół Zawodowych”.</w:t>
            </w:r>
          </w:p>
          <w:p w:rsidR="005F57E6" w:rsidRPr="00BA20ED" w:rsidRDefault="005F57E6" w:rsidP="006049CB">
            <w:pPr>
              <w:ind w:right="-1"/>
              <w:jc w:val="both"/>
              <w:rPr>
                <w:rFonts w:ascii="Open Sans" w:eastAsiaTheme="minorEastAsia" w:hAnsi="Open Sans" w:cs="Open Sans"/>
                <w:b/>
                <w:sz w:val="18"/>
                <w:szCs w:val="18"/>
              </w:rPr>
            </w:pPr>
            <w:r w:rsidRPr="00BA20ED">
              <w:rPr>
                <w:rFonts w:ascii="Open Sans" w:eastAsiaTheme="minorEastAsia" w:hAnsi="Open Sans" w:cs="Open Sans"/>
                <w:b/>
                <w:sz w:val="18"/>
                <w:szCs w:val="18"/>
              </w:rPr>
              <w:t xml:space="preserve">Część nr 4 zamówienia: „Dostawa </w:t>
            </w:r>
            <w:r>
              <w:rPr>
                <w:rFonts w:ascii="Open Sans" w:eastAsiaTheme="minorEastAsia" w:hAnsi="Open Sans" w:cs="Open Sans"/>
                <w:b/>
                <w:sz w:val="18"/>
                <w:szCs w:val="18"/>
              </w:rPr>
              <w:t xml:space="preserve">i montaż wyposażenia z zakresu </w:t>
            </w:r>
            <w:r w:rsidRPr="00BA20ED">
              <w:rPr>
                <w:rFonts w:ascii="Open Sans" w:eastAsiaTheme="minorEastAsia" w:hAnsi="Open Sans" w:cs="Open Sans"/>
                <w:b/>
                <w:sz w:val="18"/>
                <w:szCs w:val="18"/>
              </w:rPr>
              <w:t>akusty</w:t>
            </w:r>
            <w:r>
              <w:rPr>
                <w:rFonts w:ascii="Open Sans" w:eastAsiaTheme="minorEastAsia" w:hAnsi="Open Sans" w:cs="Open Sans"/>
                <w:b/>
                <w:sz w:val="18"/>
                <w:szCs w:val="18"/>
              </w:rPr>
              <w:t>ki</w:t>
            </w:r>
            <w:r w:rsidRPr="00BA20ED">
              <w:rPr>
                <w:rFonts w:ascii="Open Sans" w:eastAsiaTheme="minorEastAsia" w:hAnsi="Open Sans" w:cs="Open Sans"/>
                <w:b/>
                <w:sz w:val="18"/>
                <w:szCs w:val="18"/>
              </w:rPr>
              <w:t>”.</w:t>
            </w:r>
          </w:p>
          <w:p w:rsidR="005F57E6" w:rsidRPr="00662351" w:rsidRDefault="005F57E6" w:rsidP="006049CB">
            <w:pPr>
              <w:pStyle w:val="Akapitzlist"/>
              <w:widowControl/>
              <w:autoSpaceDE/>
              <w:autoSpaceDN/>
              <w:adjustRightInd/>
              <w:ind w:left="175"/>
              <w:jc w:val="both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662351" w:rsidDel="00C54F95">
              <w:rPr>
                <w:rFonts w:ascii="Open Sans" w:hAnsi="Open Sans" w:cs="Open Sans"/>
                <w:b/>
                <w:i/>
                <w:sz w:val="18"/>
                <w:szCs w:val="18"/>
              </w:rPr>
              <w:t xml:space="preserve"> </w:t>
            </w:r>
          </w:p>
        </w:tc>
      </w:tr>
    </w:tbl>
    <w:p w:rsidR="005F57E6" w:rsidRPr="00636A2D" w:rsidRDefault="005F57E6" w:rsidP="005F57E6">
      <w:pPr>
        <w:spacing w:before="120" w:after="120"/>
        <w:ind w:right="1"/>
        <w:jc w:val="both"/>
        <w:rPr>
          <w:rFonts w:ascii="Open Sans" w:hAnsi="Open Sans" w:cs="Open Sans"/>
        </w:rPr>
      </w:pPr>
      <w:r w:rsidRPr="00636A2D">
        <w:rPr>
          <w:rFonts w:ascii="Open Sans" w:hAnsi="Open Sans" w:cs="Open Sans"/>
        </w:rPr>
        <w:t>W odpowiedzi na ogłoszenie o zamówieniu oferuje wykonanie przedmiotu zamówienia</w:t>
      </w:r>
      <w:r w:rsidRPr="00636A2D">
        <w:rPr>
          <w:rFonts w:ascii="Open Sans" w:hAnsi="Open Sans" w:cs="Open Sans"/>
        </w:rPr>
        <w:br/>
        <w:t>na następujących warunkach:</w:t>
      </w:r>
    </w:p>
    <w:tbl>
      <w:tblPr>
        <w:tblW w:w="921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3677"/>
        <w:gridCol w:w="4961"/>
      </w:tblGrid>
      <w:tr w:rsidR="005F57E6" w:rsidRPr="00636A2D" w:rsidTr="006049CB">
        <w:trPr>
          <w:trHeight w:val="787"/>
        </w:trPr>
        <w:tc>
          <w:tcPr>
            <w:tcW w:w="576" w:type="dxa"/>
            <w:vAlign w:val="center"/>
          </w:tcPr>
          <w:p w:rsidR="005F57E6" w:rsidRPr="00636A2D" w:rsidRDefault="005F57E6" w:rsidP="006049CB">
            <w:pPr>
              <w:widowControl/>
              <w:autoSpaceDE/>
              <w:autoSpaceDN/>
              <w:adjustRightInd/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3677" w:type="dxa"/>
            <w:vAlign w:val="center"/>
          </w:tcPr>
          <w:p w:rsidR="005F57E6" w:rsidRPr="00636A2D" w:rsidRDefault="005F57E6" w:rsidP="006049CB">
            <w:pPr>
              <w:widowControl/>
              <w:autoSpaceDE/>
              <w:autoSpaceDN/>
              <w:adjustRightInd/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Cena ofertowa ogółem</w:t>
            </w:r>
          </w:p>
        </w:tc>
        <w:tc>
          <w:tcPr>
            <w:tcW w:w="4961" w:type="dxa"/>
            <w:vAlign w:val="center"/>
          </w:tcPr>
          <w:p w:rsidR="005F57E6" w:rsidRPr="00636A2D" w:rsidRDefault="005F57E6" w:rsidP="006049CB">
            <w:pPr>
              <w:widowControl/>
              <w:autoSpaceDE/>
              <w:autoSpaceDN/>
              <w:adjustRightInd/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………………………………………* zł brutto</w:t>
            </w:r>
          </w:p>
        </w:tc>
      </w:tr>
      <w:tr w:rsidR="005F57E6" w:rsidRPr="00636A2D" w:rsidTr="006049CB">
        <w:trPr>
          <w:trHeight w:hRule="exact" w:val="727"/>
        </w:trPr>
        <w:tc>
          <w:tcPr>
            <w:tcW w:w="576" w:type="dxa"/>
            <w:vAlign w:val="center"/>
          </w:tcPr>
          <w:p w:rsidR="005F57E6" w:rsidRPr="00636A2D" w:rsidRDefault="005F57E6" w:rsidP="006049CB">
            <w:pPr>
              <w:widowControl/>
              <w:autoSpaceDE/>
              <w:autoSpaceDN/>
              <w:adjustRightInd/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3677" w:type="dxa"/>
            <w:vAlign w:val="center"/>
          </w:tcPr>
          <w:p w:rsidR="005F57E6" w:rsidRPr="00636A2D" w:rsidRDefault="005F57E6" w:rsidP="006049CB">
            <w:pPr>
              <w:widowControl/>
              <w:autoSpaceDE/>
              <w:autoSpaceDN/>
              <w:adjustRightInd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Termin wykonania zamówienia</w:t>
            </w:r>
          </w:p>
        </w:tc>
        <w:tc>
          <w:tcPr>
            <w:tcW w:w="4961" w:type="dxa"/>
            <w:vAlign w:val="center"/>
          </w:tcPr>
          <w:p w:rsidR="005F57E6" w:rsidRPr="00636A2D" w:rsidRDefault="005F57E6" w:rsidP="006049CB">
            <w:pPr>
              <w:widowControl/>
              <w:autoSpaceDE/>
              <w:autoSpaceDN/>
              <w:adjustRightInd/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Zgodnie z SIWZ</w:t>
            </w:r>
          </w:p>
        </w:tc>
      </w:tr>
      <w:tr w:rsidR="005F57E6" w:rsidRPr="00636A2D" w:rsidTr="006049CB">
        <w:trPr>
          <w:trHeight w:val="546"/>
        </w:trPr>
        <w:tc>
          <w:tcPr>
            <w:tcW w:w="576" w:type="dxa"/>
            <w:vAlign w:val="center"/>
          </w:tcPr>
          <w:p w:rsidR="005F57E6" w:rsidRPr="00636A2D" w:rsidRDefault="005F57E6" w:rsidP="006049CB">
            <w:pPr>
              <w:widowControl/>
              <w:autoSpaceDE/>
              <w:autoSpaceDN/>
              <w:adjustRightInd/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3</w:t>
            </w:r>
          </w:p>
        </w:tc>
        <w:tc>
          <w:tcPr>
            <w:tcW w:w="3677" w:type="dxa"/>
            <w:vAlign w:val="center"/>
          </w:tcPr>
          <w:p w:rsidR="005F57E6" w:rsidRPr="00636A2D" w:rsidRDefault="005F57E6" w:rsidP="006049CB">
            <w:pPr>
              <w:widowControl/>
              <w:autoSpaceDE/>
              <w:autoSpaceDN/>
              <w:adjustRightInd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Minimalny okres gwarancji jakości</w:t>
            </w:r>
          </w:p>
        </w:tc>
        <w:tc>
          <w:tcPr>
            <w:tcW w:w="4961" w:type="dxa"/>
            <w:vAlign w:val="center"/>
          </w:tcPr>
          <w:p w:rsidR="005F57E6" w:rsidRPr="00636A2D" w:rsidRDefault="005F57E6" w:rsidP="006049CB">
            <w:pPr>
              <w:widowControl/>
              <w:autoSpaceDE/>
              <w:autoSpaceDN/>
              <w:adjustRightInd/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24 miesiące od d</w:t>
            </w:r>
            <w:r>
              <w:rPr>
                <w:rFonts w:ascii="Open Sans" w:hAnsi="Open Sans" w:cs="Open Sans"/>
                <w:sz w:val="18"/>
                <w:szCs w:val="18"/>
              </w:rPr>
              <w:t>nia</w:t>
            </w:r>
            <w:r w:rsidRPr="00636A2D">
              <w:rPr>
                <w:rFonts w:ascii="Open Sans" w:hAnsi="Open Sans" w:cs="Open Sans"/>
                <w:sz w:val="18"/>
                <w:szCs w:val="18"/>
              </w:rPr>
              <w:t xml:space="preserve"> odbioru</w:t>
            </w:r>
          </w:p>
        </w:tc>
      </w:tr>
      <w:tr w:rsidR="005F57E6" w:rsidRPr="00636A2D" w:rsidTr="006049CB">
        <w:trPr>
          <w:trHeight w:val="663"/>
        </w:trPr>
        <w:tc>
          <w:tcPr>
            <w:tcW w:w="576" w:type="dxa"/>
            <w:vAlign w:val="center"/>
          </w:tcPr>
          <w:p w:rsidR="005F57E6" w:rsidRPr="00636A2D" w:rsidRDefault="005F57E6" w:rsidP="006049CB">
            <w:pPr>
              <w:widowControl/>
              <w:autoSpaceDE/>
              <w:autoSpaceDN/>
              <w:adjustRightInd/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4</w:t>
            </w:r>
          </w:p>
        </w:tc>
        <w:tc>
          <w:tcPr>
            <w:tcW w:w="3677" w:type="dxa"/>
            <w:vAlign w:val="center"/>
          </w:tcPr>
          <w:p w:rsidR="005F57E6" w:rsidRPr="00C90136" w:rsidRDefault="005F57E6" w:rsidP="006049CB">
            <w:pPr>
              <w:widowControl/>
              <w:autoSpaceDE/>
              <w:autoSpaceDN/>
              <w:adjustRightInd/>
              <w:rPr>
                <w:rFonts w:ascii="Open Sans" w:hAnsi="Open Sans" w:cs="Open Sans"/>
                <w:sz w:val="18"/>
                <w:szCs w:val="18"/>
              </w:rPr>
            </w:pPr>
            <w:r w:rsidRPr="00795B2E">
              <w:rPr>
                <w:rFonts w:ascii="Open Sans" w:hAnsi="Open Sans" w:cs="Open Sans"/>
                <w:sz w:val="18"/>
                <w:szCs w:val="18"/>
              </w:rPr>
              <w:t>Przedłużenie minimalnego okresu gwarancji jakości o</w:t>
            </w:r>
            <w:r w:rsidRPr="00C90136" w:rsidDel="00655D78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</w:p>
        </w:tc>
        <w:tc>
          <w:tcPr>
            <w:tcW w:w="4961" w:type="dxa"/>
            <w:vAlign w:val="center"/>
          </w:tcPr>
          <w:p w:rsidR="005F57E6" w:rsidRPr="00636A2D" w:rsidRDefault="005F57E6" w:rsidP="006049CB">
            <w:pPr>
              <w:widowControl/>
              <w:autoSpaceDE/>
              <w:autoSpaceDN/>
              <w:adjustRightInd/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………* miesięcy</w:t>
            </w:r>
          </w:p>
        </w:tc>
      </w:tr>
      <w:tr w:rsidR="005F57E6" w:rsidRPr="00636A2D" w:rsidTr="006049CB">
        <w:trPr>
          <w:trHeight w:hRule="exact" w:val="510"/>
        </w:trPr>
        <w:tc>
          <w:tcPr>
            <w:tcW w:w="576" w:type="dxa"/>
            <w:vAlign w:val="center"/>
          </w:tcPr>
          <w:p w:rsidR="005F57E6" w:rsidRPr="00636A2D" w:rsidRDefault="005F57E6" w:rsidP="006049CB">
            <w:pPr>
              <w:widowControl/>
              <w:autoSpaceDE/>
              <w:autoSpaceDN/>
              <w:adjustRightInd/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5</w:t>
            </w:r>
          </w:p>
        </w:tc>
        <w:tc>
          <w:tcPr>
            <w:tcW w:w="3677" w:type="dxa"/>
            <w:vAlign w:val="center"/>
          </w:tcPr>
          <w:p w:rsidR="005F57E6" w:rsidRPr="00636A2D" w:rsidRDefault="005F57E6" w:rsidP="006049CB">
            <w:pPr>
              <w:widowControl/>
              <w:autoSpaceDE/>
              <w:autoSpaceDN/>
              <w:adjustRightInd/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Warunki płatności</w:t>
            </w:r>
          </w:p>
        </w:tc>
        <w:tc>
          <w:tcPr>
            <w:tcW w:w="4961" w:type="dxa"/>
            <w:vAlign w:val="center"/>
          </w:tcPr>
          <w:p w:rsidR="005F57E6" w:rsidRPr="00636A2D" w:rsidRDefault="005F57E6" w:rsidP="006049CB">
            <w:pPr>
              <w:widowControl/>
              <w:autoSpaceDE/>
              <w:autoSpaceDN/>
              <w:adjustRightInd/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Zgodnie z Wzorem umowy</w:t>
            </w:r>
          </w:p>
        </w:tc>
      </w:tr>
      <w:tr w:rsidR="005F57E6" w:rsidRPr="00636A2D" w:rsidTr="006049CB">
        <w:trPr>
          <w:trHeight w:hRule="exact" w:val="1442"/>
        </w:trPr>
        <w:tc>
          <w:tcPr>
            <w:tcW w:w="576" w:type="dxa"/>
            <w:vAlign w:val="center"/>
          </w:tcPr>
          <w:p w:rsidR="005F57E6" w:rsidRPr="00636A2D" w:rsidRDefault="005F57E6" w:rsidP="006049CB">
            <w:pPr>
              <w:widowControl/>
              <w:autoSpaceDE/>
              <w:autoSpaceDN/>
              <w:adjustRightInd/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lastRenderedPageBreak/>
              <w:t>6</w:t>
            </w:r>
          </w:p>
        </w:tc>
        <w:tc>
          <w:tcPr>
            <w:tcW w:w="3677" w:type="dxa"/>
            <w:vAlign w:val="center"/>
          </w:tcPr>
          <w:p w:rsidR="005F57E6" w:rsidRPr="00636A2D" w:rsidRDefault="005F57E6" w:rsidP="006049CB">
            <w:pPr>
              <w:widowControl/>
              <w:autoSpaceDE/>
              <w:autoSpaceDN/>
              <w:adjustRightInd/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Części zamówienia, których wykonanie wykonawca zamierza powierzyć podwykonawcom oraz nazwy firm podwykonawców</w:t>
            </w:r>
          </w:p>
        </w:tc>
        <w:tc>
          <w:tcPr>
            <w:tcW w:w="4961" w:type="dxa"/>
            <w:vAlign w:val="center"/>
          </w:tcPr>
          <w:p w:rsidR="005F57E6" w:rsidRPr="00636A2D" w:rsidRDefault="005F57E6" w:rsidP="006049CB">
            <w:pPr>
              <w:widowControl/>
              <w:autoSpaceDE/>
              <w:autoSpaceDN/>
              <w:adjustRightInd/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</w:t>
            </w:r>
          </w:p>
          <w:p w:rsidR="005F57E6" w:rsidRPr="00636A2D" w:rsidRDefault="005F57E6" w:rsidP="006049CB">
            <w:pPr>
              <w:widowControl/>
              <w:autoSpaceDE/>
              <w:autoSpaceDN/>
              <w:adjustRightInd/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</w:t>
            </w:r>
          </w:p>
          <w:p w:rsidR="005F57E6" w:rsidRPr="00636A2D" w:rsidRDefault="005F57E6" w:rsidP="006049CB">
            <w:pPr>
              <w:widowControl/>
              <w:autoSpaceDE/>
              <w:autoSpaceDN/>
              <w:adjustRightInd/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…………………………………………………………………………………*</w:t>
            </w:r>
          </w:p>
        </w:tc>
      </w:tr>
    </w:tbl>
    <w:p w:rsidR="005F57E6" w:rsidRPr="00636A2D" w:rsidRDefault="005F57E6" w:rsidP="005F57E6">
      <w:pPr>
        <w:spacing w:before="120" w:after="120"/>
        <w:ind w:right="1"/>
        <w:rPr>
          <w:rFonts w:ascii="Open Sans" w:hAnsi="Open Sans" w:cs="Open Sans"/>
        </w:rPr>
      </w:pPr>
      <w:r w:rsidRPr="00636A2D">
        <w:rPr>
          <w:rFonts w:ascii="Open Sans" w:hAnsi="Open Sans" w:cs="Open Sans"/>
        </w:rPr>
        <w:t>Uwaga!</w:t>
      </w:r>
    </w:p>
    <w:p w:rsidR="005F57E6" w:rsidRDefault="005F57E6" w:rsidP="005F57E6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</w:rPr>
      </w:pPr>
      <w:r w:rsidRPr="007B78EA">
        <w:rPr>
          <w:rFonts w:ascii="Open Sans" w:hAnsi="Open Sans" w:cs="Open Sans"/>
          <w:iCs/>
          <w:spacing w:val="-6"/>
        </w:rPr>
        <w:t>(*) Należy wypełnić wykropkowane miejsca.</w:t>
      </w:r>
    </w:p>
    <w:p w:rsidR="005F57E6" w:rsidRPr="00DC0294" w:rsidRDefault="005F57E6" w:rsidP="005F57E6">
      <w:pPr>
        <w:pStyle w:val="Akapitzlist"/>
        <w:widowControl/>
        <w:numPr>
          <w:ilvl w:val="0"/>
          <w:numId w:val="12"/>
        </w:numPr>
        <w:tabs>
          <w:tab w:val="left" w:pos="284"/>
        </w:tabs>
        <w:autoSpaceDE/>
        <w:autoSpaceDN/>
        <w:adjustRightInd/>
        <w:spacing w:before="120" w:after="120"/>
        <w:ind w:left="284"/>
        <w:jc w:val="both"/>
        <w:rPr>
          <w:rFonts w:ascii="Open Sans" w:hAnsi="Open Sans" w:cs="Open Sans"/>
        </w:rPr>
      </w:pPr>
      <w:r w:rsidRPr="00DC0294">
        <w:rPr>
          <w:rFonts w:ascii="Open Sans" w:hAnsi="Open Sans" w:cs="Open Sans"/>
        </w:rPr>
        <w:t>Oświadczam, że spełniam wymagania ochrony oraz prawidłowego przetwarzania danych osobowych określone w rozporządzeniu Parlamentu Europejskiego i Rady (UE) 2016/679 z dnia 27 kwietnia 2016r. w sprawie ochrony osób fizycznych w związku z przetwarzaniem danych osobowych i w sprawie swobodnego przepływu takich danych oraz uchylenia dyrektywy 95/46/WE (RODO) oraz w ustawie z dnia 10 maja 2018r. o ochronie danych osobowych (</w:t>
      </w:r>
      <w:proofErr w:type="spellStart"/>
      <w:r w:rsidRPr="00DC0294">
        <w:rPr>
          <w:rFonts w:ascii="Open Sans" w:hAnsi="Open Sans" w:cs="Open Sans"/>
        </w:rPr>
        <w:t>Dz.U</w:t>
      </w:r>
      <w:proofErr w:type="spellEnd"/>
      <w:r w:rsidRPr="00DC0294">
        <w:rPr>
          <w:rFonts w:ascii="Open Sans" w:hAnsi="Open Sans" w:cs="Open Sans"/>
        </w:rPr>
        <w:t>. z 2018r., poz. 1000 ze zm.). Jednocześnie oświadczam, że wypełniłem ciążące na mnie obowiązki informacyjne przewidziane w art. 13 i 14 RODO a nadto, że w przypadku zawarcia i realizacji umowy z Zamawiającym, zobowiązuję się do wypełniania związanych z nią obowiązków informacyjnych, przewidzianych w art. 13 i 14 RODO, w imieniu własnym oraz w imieniu Zamawiającego..</w:t>
      </w:r>
    </w:p>
    <w:p w:rsidR="005F57E6" w:rsidRPr="00BF5CCC" w:rsidRDefault="005F57E6" w:rsidP="005F57E6">
      <w:pPr>
        <w:pStyle w:val="Akapitzlist"/>
        <w:widowControl/>
        <w:numPr>
          <w:ilvl w:val="0"/>
          <w:numId w:val="1"/>
        </w:numPr>
        <w:tabs>
          <w:tab w:val="left" w:pos="284"/>
        </w:tabs>
        <w:autoSpaceDE/>
        <w:autoSpaceDN/>
        <w:adjustRightInd/>
        <w:spacing w:before="120" w:after="120"/>
        <w:ind w:left="0" w:firstLine="0"/>
        <w:jc w:val="both"/>
        <w:rPr>
          <w:rFonts w:ascii="Open Sans" w:hAnsi="Open Sans" w:cs="Open Sans"/>
        </w:rPr>
      </w:pPr>
      <w:r w:rsidRPr="00BF5CCC">
        <w:rPr>
          <w:rFonts w:ascii="Open Sans" w:hAnsi="Open Sans" w:cs="Open Sans"/>
        </w:rPr>
        <w:t>Oświadczamy, że zapoznaliśmy się ze specyfikacją istotnych warunków zamówienia, akceptujemy jej postanowienia, nie wnosimy do niej zastrzeżeń i uzyskaliśmy konieczne informacje do przygotowania oferty.</w:t>
      </w:r>
    </w:p>
    <w:p w:rsidR="005F57E6" w:rsidRPr="00A422E6" w:rsidRDefault="005F57E6" w:rsidP="005F57E6">
      <w:pPr>
        <w:widowControl/>
        <w:numPr>
          <w:ilvl w:val="0"/>
          <w:numId w:val="1"/>
        </w:numPr>
        <w:tabs>
          <w:tab w:val="left" w:pos="284"/>
        </w:tabs>
        <w:autoSpaceDE/>
        <w:autoSpaceDN/>
        <w:adjustRightInd/>
        <w:spacing w:before="120" w:after="120"/>
        <w:ind w:left="0" w:firstLine="0"/>
        <w:jc w:val="both"/>
        <w:rPr>
          <w:rFonts w:ascii="Open Sans" w:hAnsi="Open Sans" w:cs="Open Sans"/>
        </w:rPr>
      </w:pPr>
      <w:r w:rsidRPr="00A422E6">
        <w:rPr>
          <w:rFonts w:ascii="Open Sans" w:hAnsi="Open Sans" w:cs="Open Sans"/>
        </w:rPr>
        <w:t xml:space="preserve">Oświadczamy, że wyżej podana cena ryczałtowa obejmuje realizację wszystkich zobowiązań wykonawcy opisanych w specyfikacji istotnych warunków zamówienia wraz z załącznikami. </w:t>
      </w:r>
    </w:p>
    <w:p w:rsidR="005F57E6" w:rsidRPr="00A422E6" w:rsidRDefault="005F57E6" w:rsidP="005F57E6">
      <w:pPr>
        <w:widowControl/>
        <w:numPr>
          <w:ilvl w:val="0"/>
          <w:numId w:val="1"/>
        </w:numPr>
        <w:tabs>
          <w:tab w:val="left" w:pos="284"/>
        </w:tabs>
        <w:autoSpaceDE/>
        <w:autoSpaceDN/>
        <w:adjustRightInd/>
        <w:spacing w:before="120" w:after="120"/>
        <w:ind w:left="0" w:firstLine="0"/>
        <w:jc w:val="both"/>
        <w:rPr>
          <w:rFonts w:ascii="Open Sans" w:hAnsi="Open Sans" w:cs="Open Sans"/>
        </w:rPr>
      </w:pPr>
      <w:r w:rsidRPr="00A422E6">
        <w:rPr>
          <w:rFonts w:ascii="Open Sans" w:hAnsi="Open Sans" w:cs="Open Sans"/>
        </w:rPr>
        <w:t>Oświadczamy, że Wzór umowy został przez nas w pełni zaakceptowany i zobowiązujemy się, w przypadku wyboru naszej oferty, do zawarcia umowy na wyżej wymienionych warunkach, w miejscu i terminie wyznaczonym przez zamawiającego.</w:t>
      </w:r>
    </w:p>
    <w:p w:rsidR="005F57E6" w:rsidRPr="003F0EE8" w:rsidRDefault="005F57E6" w:rsidP="005F57E6">
      <w:pPr>
        <w:widowControl/>
        <w:numPr>
          <w:ilvl w:val="0"/>
          <w:numId w:val="1"/>
        </w:numPr>
        <w:tabs>
          <w:tab w:val="left" w:pos="284"/>
        </w:tabs>
        <w:autoSpaceDE/>
        <w:autoSpaceDN/>
        <w:adjustRightInd/>
        <w:spacing w:before="120" w:after="120"/>
        <w:ind w:left="0" w:firstLine="0"/>
        <w:jc w:val="both"/>
        <w:rPr>
          <w:rFonts w:ascii="Open Sans" w:hAnsi="Open Sans" w:cs="Open Sans"/>
        </w:rPr>
      </w:pPr>
      <w:r w:rsidRPr="00A422E6">
        <w:rPr>
          <w:rFonts w:ascii="Open Sans" w:hAnsi="Open Sans" w:cs="Open Sans"/>
        </w:rPr>
        <w:t>Oświadczamy, że jesteśmy związani niniejszą ofertą na czas wskazany w specyfikacji istotnych warunków zamówienia.</w:t>
      </w:r>
    </w:p>
    <w:p w:rsidR="005F57E6" w:rsidRPr="00A422E6" w:rsidRDefault="005F57E6" w:rsidP="005F57E6">
      <w:pPr>
        <w:widowControl/>
        <w:numPr>
          <w:ilvl w:val="0"/>
          <w:numId w:val="1"/>
        </w:numPr>
        <w:tabs>
          <w:tab w:val="left" w:pos="284"/>
        </w:tabs>
        <w:autoSpaceDE/>
        <w:autoSpaceDN/>
        <w:adjustRightInd/>
        <w:spacing w:before="120" w:after="120"/>
        <w:ind w:left="0" w:firstLine="0"/>
        <w:jc w:val="both"/>
        <w:rPr>
          <w:rFonts w:ascii="Open Sans" w:hAnsi="Open Sans" w:cs="Open Sans"/>
        </w:rPr>
      </w:pPr>
      <w:r w:rsidRPr="00A422E6">
        <w:rPr>
          <w:rFonts w:ascii="Open Sans" w:hAnsi="Open Sans" w:cs="Open Sans"/>
        </w:rPr>
        <w:t>Powstanie obowiązku podatkowego u zamawiającego.</w:t>
      </w:r>
    </w:p>
    <w:p w:rsidR="005F57E6" w:rsidRPr="00A422E6" w:rsidRDefault="005F57E6" w:rsidP="005F57E6">
      <w:pPr>
        <w:tabs>
          <w:tab w:val="left" w:pos="284"/>
        </w:tabs>
        <w:rPr>
          <w:rFonts w:ascii="Open Sans" w:hAnsi="Open Sans" w:cs="Open Sans"/>
        </w:rPr>
      </w:pPr>
      <w:r w:rsidRPr="00A422E6">
        <w:rPr>
          <w:rFonts w:ascii="Open Sans" w:hAnsi="Open Sans" w:cs="Open Sans"/>
        </w:rPr>
        <w:t xml:space="preserve">Oświadczam, że (wstawić </w:t>
      </w:r>
      <w:r w:rsidRPr="00A422E6">
        <w:rPr>
          <w:rFonts w:ascii="Open Sans" w:hAnsi="Open Sans" w:cs="Open Sans"/>
          <w:b/>
        </w:rPr>
        <w:t>X</w:t>
      </w:r>
      <w:r w:rsidRPr="00A422E6">
        <w:rPr>
          <w:rFonts w:ascii="Open Sans" w:hAnsi="Open Sans" w:cs="Open Sans"/>
        </w:rPr>
        <w:t xml:space="preserve"> we właściwe pole):</w:t>
      </w:r>
    </w:p>
    <w:p w:rsidR="005F57E6" w:rsidRPr="00A422E6" w:rsidRDefault="005F57E6" w:rsidP="005F57E6">
      <w:pPr>
        <w:tabs>
          <w:tab w:val="left" w:pos="284"/>
          <w:tab w:val="left" w:pos="993"/>
        </w:tabs>
        <w:rPr>
          <w:rFonts w:ascii="Open Sans" w:hAnsi="Open Sans" w:cs="Open Sans"/>
        </w:rPr>
      </w:pPr>
      <w:r w:rsidRPr="00A422E6">
        <w:rPr>
          <w:rFonts w:ascii="Arial" w:hAnsi="Arial" w:cs="Arial"/>
        </w:rPr>
        <w:t>□</w:t>
      </w:r>
      <w:r w:rsidRPr="00A422E6">
        <w:rPr>
          <w:rFonts w:ascii="Open Sans" w:hAnsi="Open Sans" w:cs="Open Sans"/>
        </w:rPr>
        <w:t xml:space="preserve"> wybór oferty nie będzie prowadzić do powstania u zamawiającego obowiązku podatkowego;</w:t>
      </w:r>
    </w:p>
    <w:p w:rsidR="005F57E6" w:rsidRPr="00157041" w:rsidRDefault="005F57E6" w:rsidP="005F57E6">
      <w:pPr>
        <w:tabs>
          <w:tab w:val="left" w:pos="284"/>
          <w:tab w:val="left" w:pos="993"/>
        </w:tabs>
        <w:rPr>
          <w:rFonts w:ascii="Open Sans" w:hAnsi="Open Sans" w:cs="Open Sans"/>
          <w:sz w:val="22"/>
          <w:szCs w:val="22"/>
        </w:rPr>
      </w:pPr>
      <w:r w:rsidRPr="00A422E6">
        <w:rPr>
          <w:rFonts w:ascii="Arial" w:hAnsi="Arial" w:cs="Arial"/>
        </w:rPr>
        <w:t>□</w:t>
      </w:r>
      <w:r w:rsidRPr="00A422E6">
        <w:rPr>
          <w:rFonts w:ascii="Open Sans" w:hAnsi="Open Sans" w:cs="Open Sans"/>
        </w:rPr>
        <w:t xml:space="preserve"> wybór oferty będzie prowadzić do powstania u zamawiającego obowiązku podatkowego w odniesieniu do następujących towarów/usług: _____________________________________________________________________ _____________________________________________________________________</w:t>
      </w:r>
      <w:r w:rsidRPr="00157041">
        <w:rPr>
          <w:rFonts w:ascii="Open Sans" w:hAnsi="Open Sans" w:cs="Open Sans"/>
          <w:sz w:val="22"/>
          <w:szCs w:val="22"/>
        </w:rPr>
        <w:t xml:space="preserve"> </w:t>
      </w:r>
    </w:p>
    <w:p w:rsidR="005F57E6" w:rsidRDefault="005F57E6" w:rsidP="005F57E6">
      <w:pPr>
        <w:tabs>
          <w:tab w:val="left" w:pos="284"/>
          <w:tab w:val="left" w:pos="851"/>
          <w:tab w:val="left" w:pos="2580"/>
        </w:tabs>
        <w:jc w:val="both"/>
        <w:rPr>
          <w:rFonts w:ascii="Open Sans" w:hAnsi="Open Sans" w:cs="Open Sans"/>
          <w:sz w:val="18"/>
          <w:szCs w:val="18"/>
        </w:rPr>
      </w:pPr>
      <w:r>
        <w:rPr>
          <w:rFonts w:ascii="Open Sans" w:hAnsi="Open Sans" w:cs="Open Sans"/>
          <w:sz w:val="18"/>
          <w:szCs w:val="18"/>
        </w:rPr>
        <w:tab/>
      </w:r>
    </w:p>
    <w:p w:rsidR="005F57E6" w:rsidRPr="00EE477C" w:rsidRDefault="005F57E6" w:rsidP="005F57E6">
      <w:pPr>
        <w:tabs>
          <w:tab w:val="left" w:pos="284"/>
          <w:tab w:val="left" w:pos="851"/>
        </w:tabs>
        <w:jc w:val="both"/>
        <w:rPr>
          <w:rFonts w:ascii="Open Sans" w:hAnsi="Open Sans" w:cs="Open Sans"/>
          <w:sz w:val="18"/>
          <w:szCs w:val="18"/>
        </w:rPr>
      </w:pPr>
      <w:r w:rsidRPr="00EE477C">
        <w:rPr>
          <w:rFonts w:ascii="Open Sans" w:hAnsi="Open Sans" w:cs="Open Sans"/>
          <w:sz w:val="18"/>
          <w:szCs w:val="18"/>
        </w:rPr>
        <w:t xml:space="preserve">Wartość towarów/usług powodująca obowiązek podatkowy u zamawiającego to </w:t>
      </w:r>
    </w:p>
    <w:p w:rsidR="005F57E6" w:rsidRPr="00EE477C" w:rsidRDefault="005F57E6" w:rsidP="005F57E6">
      <w:pPr>
        <w:tabs>
          <w:tab w:val="left" w:pos="284"/>
          <w:tab w:val="left" w:pos="851"/>
          <w:tab w:val="left" w:pos="4320"/>
          <w:tab w:val="left" w:pos="4906"/>
        </w:tabs>
        <w:jc w:val="both"/>
        <w:rPr>
          <w:rFonts w:ascii="Open Sans" w:hAnsi="Open Sans" w:cs="Open Sans"/>
          <w:i/>
          <w:sz w:val="18"/>
          <w:szCs w:val="18"/>
        </w:rPr>
      </w:pPr>
      <w:r w:rsidRPr="00EE477C">
        <w:rPr>
          <w:rFonts w:ascii="Open Sans" w:hAnsi="Open Sans" w:cs="Open Sans"/>
          <w:sz w:val="18"/>
          <w:szCs w:val="18"/>
        </w:rPr>
        <w:t>_________________ zł netto**.</w:t>
      </w:r>
      <w:r w:rsidRPr="00EE477C">
        <w:rPr>
          <w:rFonts w:ascii="Open Sans" w:hAnsi="Open Sans" w:cs="Open Sans"/>
          <w:sz w:val="18"/>
          <w:szCs w:val="18"/>
        </w:rPr>
        <w:tab/>
      </w:r>
      <w:r w:rsidRPr="00EE477C">
        <w:rPr>
          <w:rFonts w:ascii="Open Sans" w:hAnsi="Open Sans" w:cs="Open Sans"/>
          <w:sz w:val="18"/>
          <w:szCs w:val="18"/>
        </w:rPr>
        <w:tab/>
      </w:r>
      <w:r w:rsidRPr="00EE477C">
        <w:rPr>
          <w:rFonts w:ascii="Open Sans" w:hAnsi="Open Sans" w:cs="Open Sans"/>
          <w:sz w:val="18"/>
          <w:szCs w:val="18"/>
        </w:rPr>
        <w:br/>
      </w:r>
      <w:r w:rsidRPr="00EE477C">
        <w:rPr>
          <w:rFonts w:ascii="Open Sans" w:hAnsi="Open Sans" w:cs="Open Sans"/>
          <w:i/>
          <w:sz w:val="18"/>
          <w:szCs w:val="18"/>
        </w:rPr>
        <w:t>** dotyczy wykonawców, których oferty będą generować obowiązek doliczania wartości podatku VAT</w:t>
      </w:r>
      <w:r w:rsidRPr="00EE477C">
        <w:rPr>
          <w:rFonts w:ascii="Open Sans" w:hAnsi="Open Sans" w:cs="Open Sans"/>
          <w:i/>
          <w:sz w:val="18"/>
          <w:szCs w:val="18"/>
        </w:rPr>
        <w:br/>
        <w:t>do wartości netto oferty, tj. w przypadku:</w:t>
      </w:r>
    </w:p>
    <w:p w:rsidR="005F57E6" w:rsidRPr="00EE477C" w:rsidRDefault="005F57E6" w:rsidP="005F57E6">
      <w:pPr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Open Sans" w:hAnsi="Open Sans" w:cs="Open Sans"/>
          <w:i/>
          <w:sz w:val="18"/>
          <w:szCs w:val="18"/>
        </w:rPr>
      </w:pPr>
      <w:r w:rsidRPr="00EE477C">
        <w:rPr>
          <w:rFonts w:ascii="Open Sans" w:hAnsi="Open Sans" w:cs="Open Sans"/>
          <w:i/>
          <w:sz w:val="18"/>
          <w:szCs w:val="18"/>
        </w:rPr>
        <w:t>wewnątrzwspólnotowego nabycia towarów,</w:t>
      </w:r>
    </w:p>
    <w:p w:rsidR="005F57E6" w:rsidRPr="00EE477C" w:rsidRDefault="005F57E6" w:rsidP="005F57E6">
      <w:pPr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Open Sans" w:hAnsi="Open Sans" w:cs="Open Sans"/>
          <w:i/>
          <w:sz w:val="18"/>
          <w:szCs w:val="18"/>
        </w:rPr>
      </w:pPr>
      <w:r w:rsidRPr="00EE477C">
        <w:rPr>
          <w:rFonts w:ascii="Open Sans" w:hAnsi="Open Sans" w:cs="Open Sans"/>
          <w:i/>
          <w:sz w:val="18"/>
          <w:szCs w:val="18"/>
        </w:rPr>
        <w:t xml:space="preserve">mechanizmu odwróconego obciążenia, o którym mowa w art. 17 ust. </w:t>
      </w:r>
      <w:r w:rsidRPr="001379CF">
        <w:rPr>
          <w:rFonts w:ascii="Open Sans" w:hAnsi="Open Sans" w:cs="Open Sans"/>
          <w:i/>
          <w:sz w:val="18"/>
          <w:szCs w:val="18"/>
        </w:rPr>
        <w:t xml:space="preserve">1 pkt </w:t>
      </w:r>
      <w:r>
        <w:rPr>
          <w:rFonts w:ascii="Open Sans" w:hAnsi="Open Sans" w:cs="Open Sans"/>
          <w:i/>
          <w:sz w:val="18"/>
          <w:szCs w:val="18"/>
        </w:rPr>
        <w:t>7</w:t>
      </w:r>
      <w:r w:rsidRPr="00407C0E">
        <w:rPr>
          <w:rFonts w:ascii="Open Sans" w:hAnsi="Open Sans" w:cs="Open Sans"/>
          <w:i/>
          <w:sz w:val="18"/>
          <w:szCs w:val="18"/>
        </w:rPr>
        <w:t xml:space="preserve"> ustawy</w:t>
      </w:r>
      <w:r w:rsidRPr="00EE477C">
        <w:rPr>
          <w:rFonts w:ascii="Open Sans" w:hAnsi="Open Sans" w:cs="Open Sans"/>
          <w:i/>
          <w:sz w:val="18"/>
          <w:szCs w:val="18"/>
        </w:rPr>
        <w:t xml:space="preserve"> o podatku</w:t>
      </w:r>
      <w:r w:rsidRPr="00EE477C">
        <w:rPr>
          <w:rFonts w:ascii="Open Sans" w:hAnsi="Open Sans" w:cs="Open Sans"/>
          <w:i/>
          <w:sz w:val="18"/>
          <w:szCs w:val="18"/>
        </w:rPr>
        <w:br/>
        <w:t>od towarów i usług,</w:t>
      </w:r>
    </w:p>
    <w:p w:rsidR="005F57E6" w:rsidRPr="00EE477C" w:rsidRDefault="005F57E6" w:rsidP="005F57E6">
      <w:pPr>
        <w:numPr>
          <w:ilvl w:val="0"/>
          <w:numId w:val="2"/>
        </w:numPr>
        <w:jc w:val="both"/>
        <w:rPr>
          <w:rFonts w:ascii="Open Sans" w:hAnsi="Open Sans" w:cs="Open Sans"/>
          <w:i/>
          <w:sz w:val="18"/>
          <w:szCs w:val="18"/>
        </w:rPr>
      </w:pPr>
      <w:r w:rsidRPr="00EE477C">
        <w:rPr>
          <w:rFonts w:ascii="Open Sans" w:hAnsi="Open Sans" w:cs="Open Sans"/>
          <w:i/>
          <w:sz w:val="18"/>
          <w:szCs w:val="18"/>
        </w:rPr>
        <w:t>importu usług lub importu towarów, z którymi wiąże się obowiązek doliczenia przez zamawiającego przy porównywaniu cen ofertowych podatku VAT.</w:t>
      </w:r>
    </w:p>
    <w:p w:rsidR="005F57E6" w:rsidRDefault="005F57E6" w:rsidP="005F57E6">
      <w:pPr>
        <w:spacing w:after="120"/>
        <w:ind w:left="425"/>
        <w:jc w:val="both"/>
        <w:rPr>
          <w:rFonts w:ascii="Open Sans" w:hAnsi="Open Sans" w:cs="Open Sans"/>
        </w:rPr>
      </w:pPr>
    </w:p>
    <w:p w:rsidR="005F57E6" w:rsidRPr="00467CE3" w:rsidRDefault="005F57E6" w:rsidP="005F57E6">
      <w:pPr>
        <w:spacing w:after="120"/>
        <w:ind w:left="425"/>
        <w:jc w:val="both"/>
        <w:rPr>
          <w:rFonts w:ascii="Open Sans" w:hAnsi="Open Sans" w:cs="Open Sans"/>
        </w:rPr>
      </w:pPr>
      <w:r w:rsidRPr="00A422E6">
        <w:rPr>
          <w:rFonts w:ascii="Open Sans" w:hAnsi="Open Sans" w:cs="Open Sans"/>
        </w:rPr>
        <w:lastRenderedPageBreak/>
        <w:t xml:space="preserve">Oświadczam, że niewypełnienie oferty w zakresie </w:t>
      </w:r>
      <w:r w:rsidRPr="00946973">
        <w:rPr>
          <w:rFonts w:ascii="Open Sans" w:hAnsi="Open Sans" w:cs="Open Sans"/>
        </w:rPr>
        <w:t>pkt 1</w:t>
      </w:r>
      <w:r>
        <w:rPr>
          <w:rFonts w:ascii="Open Sans" w:hAnsi="Open Sans" w:cs="Open Sans"/>
        </w:rPr>
        <w:t>2</w:t>
      </w:r>
      <w:r w:rsidRPr="00946973">
        <w:rPr>
          <w:rFonts w:ascii="Open Sans" w:hAnsi="Open Sans" w:cs="Open Sans"/>
        </w:rPr>
        <w:t xml:space="preserve"> oznacza, że jej złożenie</w:t>
      </w:r>
      <w:r w:rsidRPr="00946973">
        <w:rPr>
          <w:rFonts w:ascii="Open Sans" w:hAnsi="Open Sans" w:cs="Open Sans"/>
        </w:rPr>
        <w:br/>
        <w:t>nie prowadzi do powstania obowiązku podatkowego po stronie zamawiającego</w:t>
      </w:r>
      <w:r w:rsidRPr="00A422E6">
        <w:rPr>
          <w:rFonts w:ascii="Open Sans" w:hAnsi="Open Sans" w:cs="Open Sans"/>
        </w:rPr>
        <w:t>.</w:t>
      </w:r>
    </w:p>
    <w:p w:rsidR="005F57E6" w:rsidRDefault="005F57E6" w:rsidP="005F57E6">
      <w:pPr>
        <w:spacing w:before="120" w:after="120" w:line="25" w:lineRule="atLeast"/>
        <w:ind w:left="426" w:right="1"/>
        <w:jc w:val="both"/>
        <w:rPr>
          <w:rFonts w:ascii="Open Sans" w:hAnsi="Open Sans" w:cs="Open Sans"/>
          <w:sz w:val="4"/>
          <w:szCs w:val="4"/>
        </w:rPr>
      </w:pPr>
    </w:p>
    <w:p w:rsidR="005F57E6" w:rsidRPr="00636A2D" w:rsidRDefault="005F57E6" w:rsidP="005F57E6">
      <w:pPr>
        <w:spacing w:before="120" w:after="120" w:line="25" w:lineRule="atLeast"/>
        <w:ind w:left="426" w:right="1"/>
        <w:jc w:val="both"/>
        <w:rPr>
          <w:rFonts w:ascii="Open Sans" w:hAnsi="Open Sans" w:cs="Open Sans"/>
          <w:sz w:val="4"/>
          <w:szCs w:val="4"/>
        </w:rPr>
      </w:pPr>
    </w:p>
    <w:tbl>
      <w:tblPr>
        <w:tblW w:w="906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62"/>
      </w:tblGrid>
      <w:tr w:rsidR="005F57E6" w:rsidRPr="00636A2D" w:rsidTr="006049CB">
        <w:trPr>
          <w:trHeight w:val="366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E6" w:rsidRPr="00E071B4" w:rsidRDefault="005F57E6" w:rsidP="006049CB">
            <w:pPr>
              <w:pStyle w:val="Styl"/>
              <w:ind w:left="9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UWAGA! Dokument należy podpisać kwalifikowanym podpisem elektronicznym!</w:t>
            </w:r>
          </w:p>
        </w:tc>
      </w:tr>
    </w:tbl>
    <w:p w:rsidR="005F57E6" w:rsidRDefault="005F57E6" w:rsidP="005F57E6">
      <w:pPr>
        <w:widowControl/>
        <w:autoSpaceDE/>
        <w:autoSpaceDN/>
        <w:adjustRightInd/>
        <w:rPr>
          <w:rFonts w:ascii="Open Sans" w:hAnsi="Open Sans" w:cs="Open Sans"/>
          <w:sz w:val="22"/>
          <w:szCs w:val="22"/>
        </w:rPr>
      </w:pPr>
    </w:p>
    <w:p w:rsidR="005F57E6" w:rsidRDefault="005F57E6" w:rsidP="005F57E6">
      <w:pPr>
        <w:widowControl/>
        <w:autoSpaceDE/>
        <w:autoSpaceDN/>
        <w:adjustRightInd/>
        <w:rPr>
          <w:rFonts w:ascii="Open Sans" w:hAnsi="Open Sans" w:cs="Open Sans"/>
          <w:sz w:val="22"/>
          <w:szCs w:val="22"/>
        </w:rPr>
      </w:pPr>
    </w:p>
    <w:p w:rsidR="005F57E6" w:rsidRDefault="005F57E6" w:rsidP="005F57E6">
      <w:pPr>
        <w:widowControl/>
        <w:autoSpaceDE/>
        <w:autoSpaceDN/>
        <w:adjustRightInd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br w:type="page"/>
      </w:r>
    </w:p>
    <w:p w:rsidR="005F57E6" w:rsidRPr="00636A2D" w:rsidRDefault="005F57E6" w:rsidP="005F57E6">
      <w:pPr>
        <w:spacing w:line="300" w:lineRule="auto"/>
        <w:ind w:right="1"/>
        <w:jc w:val="right"/>
        <w:rPr>
          <w:rFonts w:ascii="Open Sans" w:hAnsi="Open Sans" w:cs="Open Sans"/>
        </w:rPr>
      </w:pPr>
      <w:r w:rsidRPr="00636A2D">
        <w:rPr>
          <w:rFonts w:ascii="Open Sans" w:hAnsi="Open Sans" w:cs="Open Sans"/>
        </w:rPr>
        <w:lastRenderedPageBreak/>
        <w:t>Załącznik nr 1</w:t>
      </w:r>
      <w:r>
        <w:rPr>
          <w:rFonts w:ascii="Open Sans" w:hAnsi="Open Sans" w:cs="Open Sans"/>
        </w:rPr>
        <w:t>.5</w:t>
      </w:r>
      <w:r w:rsidRPr="00636A2D">
        <w:rPr>
          <w:rFonts w:ascii="Open Sans" w:hAnsi="Open Sans" w:cs="Open Sans"/>
        </w:rPr>
        <w:t xml:space="preserve"> do SIWZ</w:t>
      </w:r>
    </w:p>
    <w:p w:rsidR="005F57E6" w:rsidRPr="00636A2D" w:rsidRDefault="005F57E6" w:rsidP="005F57E6">
      <w:pPr>
        <w:tabs>
          <w:tab w:val="center" w:pos="4535"/>
          <w:tab w:val="left" w:pos="7935"/>
        </w:tabs>
        <w:spacing w:before="120" w:after="120" w:line="300" w:lineRule="auto"/>
        <w:ind w:right="1"/>
        <w:jc w:val="center"/>
        <w:rPr>
          <w:rFonts w:ascii="Open Sans" w:hAnsi="Open Sans" w:cs="Open Sans"/>
        </w:rPr>
      </w:pPr>
      <w:r w:rsidRPr="00636A2D">
        <w:rPr>
          <w:rFonts w:ascii="Open Sans" w:hAnsi="Open Sans" w:cs="Open Sans"/>
        </w:rPr>
        <w:t>OFERTA</w:t>
      </w:r>
      <w:r>
        <w:rPr>
          <w:rFonts w:ascii="Open Sans" w:hAnsi="Open Sans" w:cs="Open Sans"/>
        </w:rPr>
        <w:t xml:space="preserve"> NA CZĘŚĆ NR 5 ZAMÓWIENIA</w:t>
      </w:r>
    </w:p>
    <w:tbl>
      <w:tblPr>
        <w:tblW w:w="9175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24"/>
        <w:gridCol w:w="4951"/>
      </w:tblGrid>
      <w:tr w:rsidR="005F57E6" w:rsidRPr="00636A2D" w:rsidTr="006049CB">
        <w:trPr>
          <w:cantSplit/>
          <w:trHeight w:val="1105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E6" w:rsidRPr="00636A2D" w:rsidRDefault="005F57E6" w:rsidP="006049CB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Nazwa (firma) i adres wykonawcy</w:t>
            </w:r>
          </w:p>
          <w:p w:rsidR="005F57E6" w:rsidRPr="00636A2D" w:rsidRDefault="005F57E6" w:rsidP="006049CB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(wykonawców wspólnie ubiegających się</w:t>
            </w:r>
          </w:p>
          <w:p w:rsidR="005F57E6" w:rsidRPr="00636A2D" w:rsidRDefault="005F57E6" w:rsidP="006049CB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o udzielenie zamówienia)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E6" w:rsidRPr="00636A2D" w:rsidRDefault="005F57E6" w:rsidP="006049CB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…………………………………………………………………………………*</w:t>
            </w:r>
          </w:p>
        </w:tc>
      </w:tr>
      <w:tr w:rsidR="005F57E6" w:rsidRPr="00636A2D" w:rsidTr="006049CB">
        <w:trPr>
          <w:cantSplit/>
          <w:trHeight w:val="823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E6" w:rsidRPr="00636A2D" w:rsidRDefault="005F57E6" w:rsidP="006049CB">
            <w:pPr>
              <w:pStyle w:val="Styl1"/>
              <w:rPr>
                <w:rFonts w:ascii="Open Sans" w:hAnsi="Open Sans" w:cs="Open Sans"/>
              </w:rPr>
            </w:pPr>
            <w:r w:rsidRPr="00636A2D">
              <w:rPr>
                <w:rFonts w:ascii="Open Sans" w:hAnsi="Open Sans" w:cs="Open Sans"/>
              </w:rPr>
              <w:t>Adres do korespondencji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E6" w:rsidRPr="00636A2D" w:rsidRDefault="005F57E6" w:rsidP="006049CB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…………………………………………………………………………………*</w:t>
            </w:r>
          </w:p>
        </w:tc>
      </w:tr>
      <w:tr w:rsidR="005F57E6" w:rsidRPr="00636A2D" w:rsidTr="006049CB">
        <w:trPr>
          <w:cantSplit/>
          <w:trHeight w:val="572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E6" w:rsidRPr="00636A2D" w:rsidRDefault="005F57E6" w:rsidP="006049CB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328AA">
              <w:rPr>
                <w:rFonts w:ascii="Open Sans" w:hAnsi="Open Sans" w:cs="Open Sans"/>
                <w:sz w:val="18"/>
                <w:szCs w:val="18"/>
              </w:rPr>
              <w:t xml:space="preserve">Adres skrzynki </w:t>
            </w:r>
            <w:proofErr w:type="spellStart"/>
            <w:r w:rsidRPr="002328AA">
              <w:rPr>
                <w:rFonts w:ascii="Open Sans" w:hAnsi="Open Sans" w:cs="Open Sans"/>
                <w:sz w:val="18"/>
                <w:szCs w:val="18"/>
              </w:rPr>
              <w:t>ePUAP</w:t>
            </w:r>
            <w:proofErr w:type="spellEnd"/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E6" w:rsidRPr="00636A2D" w:rsidRDefault="005F57E6" w:rsidP="006049CB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…………………………………………………………………………………*</w:t>
            </w:r>
          </w:p>
        </w:tc>
      </w:tr>
      <w:tr w:rsidR="005F57E6" w:rsidRPr="00636A2D" w:rsidTr="006049CB">
        <w:trPr>
          <w:cantSplit/>
          <w:trHeight w:val="560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E6" w:rsidRPr="00636A2D" w:rsidRDefault="005F57E6" w:rsidP="006049CB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Adres poczty elektronicznej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E6" w:rsidRPr="00636A2D" w:rsidRDefault="005F57E6" w:rsidP="006049CB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…………………………………………………………………………………*</w:t>
            </w:r>
          </w:p>
        </w:tc>
      </w:tr>
      <w:tr w:rsidR="005F57E6" w:rsidRPr="00636A2D" w:rsidTr="006049CB">
        <w:trPr>
          <w:cantSplit/>
          <w:trHeight w:val="560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E6" w:rsidRPr="00636A2D" w:rsidRDefault="005F57E6" w:rsidP="006049CB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Numer telefonu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E6" w:rsidRPr="00636A2D" w:rsidRDefault="005F57E6" w:rsidP="006049CB">
            <w:pPr>
              <w:widowControl/>
              <w:autoSpaceDE/>
              <w:autoSpaceDN/>
              <w:adjustRightInd/>
              <w:spacing w:before="120" w:after="120"/>
              <w:ind w:left="360" w:hanging="228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…………………………………………………………………………………*</w:t>
            </w:r>
          </w:p>
        </w:tc>
      </w:tr>
    </w:tbl>
    <w:tbl>
      <w:tblPr>
        <w:tblpPr w:leftFromText="141" w:rightFromText="141" w:vertAnchor="text" w:horzAnchor="margin" w:tblpX="-49" w:tblpY="386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4932"/>
      </w:tblGrid>
      <w:tr w:rsidR="005F57E6" w:rsidRPr="00636A2D" w:rsidTr="006049CB">
        <w:trPr>
          <w:trHeight w:val="1124"/>
        </w:trPr>
        <w:tc>
          <w:tcPr>
            <w:tcW w:w="4248" w:type="dxa"/>
            <w:vAlign w:val="center"/>
          </w:tcPr>
          <w:p w:rsidR="005F57E6" w:rsidRPr="00636A2D" w:rsidRDefault="005F57E6" w:rsidP="006049CB">
            <w:pPr>
              <w:pStyle w:val="Styl"/>
              <w:tabs>
                <w:tab w:val="left" w:pos="3227"/>
              </w:tabs>
              <w:spacing w:line="276" w:lineRule="auto"/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Przedmiot zamówienia</w:t>
            </w:r>
          </w:p>
        </w:tc>
        <w:tc>
          <w:tcPr>
            <w:tcW w:w="4932" w:type="dxa"/>
            <w:vAlign w:val="center"/>
          </w:tcPr>
          <w:p w:rsidR="005F57E6" w:rsidRPr="00BA20ED" w:rsidRDefault="005F57E6" w:rsidP="006049CB">
            <w:pPr>
              <w:spacing w:before="120" w:after="120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BA20ED">
              <w:rPr>
                <w:rFonts w:ascii="Open Sans" w:hAnsi="Open Sans" w:cs="Open Sans"/>
                <w:b/>
                <w:sz w:val="18"/>
                <w:szCs w:val="18"/>
              </w:rPr>
              <w:t xml:space="preserve">Dostawa i montaż wyposażenia modernizowanego budynku </w:t>
            </w:r>
            <w:r>
              <w:t xml:space="preserve"> </w:t>
            </w:r>
            <w:r w:rsidRPr="00592890">
              <w:rPr>
                <w:rFonts w:ascii="Open Sans" w:hAnsi="Open Sans" w:cs="Open Sans"/>
                <w:b/>
                <w:sz w:val="18"/>
                <w:szCs w:val="18"/>
              </w:rPr>
              <w:t xml:space="preserve">zajmowanego przez Zespół </w:t>
            </w:r>
            <w:r w:rsidRPr="00BA20ED">
              <w:rPr>
                <w:rFonts w:ascii="Open Sans" w:hAnsi="Open Sans" w:cs="Open Sans"/>
                <w:b/>
                <w:sz w:val="18"/>
                <w:szCs w:val="18"/>
              </w:rPr>
              <w:t>Szkół Łączności w Gdańsku i Bursę Gdańską na potrzeby kształcenia w zawodach technik elektronik, technik teleinformatyk, technik informatyk w branży ICT i elektronika w ramach zadania Gdańsk Miastem Zawodowców- Rozwój Infrastruktury Szkół Zawodowych”.</w:t>
            </w:r>
          </w:p>
          <w:p w:rsidR="005F57E6" w:rsidRPr="00BA20ED" w:rsidRDefault="005F57E6" w:rsidP="006049CB">
            <w:pPr>
              <w:ind w:right="-1"/>
              <w:jc w:val="both"/>
              <w:rPr>
                <w:rFonts w:ascii="Open Sans" w:eastAsiaTheme="minorEastAsia" w:hAnsi="Open Sans" w:cs="Open Sans"/>
                <w:b/>
                <w:sz w:val="18"/>
                <w:szCs w:val="18"/>
              </w:rPr>
            </w:pPr>
            <w:r w:rsidRPr="00BA20ED">
              <w:rPr>
                <w:rFonts w:ascii="Open Sans" w:eastAsiaTheme="minorEastAsia" w:hAnsi="Open Sans" w:cs="Open Sans"/>
                <w:b/>
                <w:sz w:val="18"/>
                <w:szCs w:val="18"/>
              </w:rPr>
              <w:t xml:space="preserve">Część nr 5 zamówienia: „Dostawa </w:t>
            </w:r>
            <w:r>
              <w:rPr>
                <w:rFonts w:ascii="Open Sans" w:eastAsiaTheme="minorEastAsia" w:hAnsi="Open Sans" w:cs="Open Sans"/>
                <w:b/>
                <w:sz w:val="18"/>
                <w:szCs w:val="18"/>
              </w:rPr>
              <w:t>i montaż wyposażenia z zakresu automatyki</w:t>
            </w:r>
            <w:r w:rsidRPr="00BA20ED">
              <w:rPr>
                <w:rFonts w:ascii="Open Sans" w:eastAsiaTheme="minorEastAsia" w:hAnsi="Open Sans" w:cs="Open Sans"/>
                <w:b/>
                <w:sz w:val="18"/>
                <w:szCs w:val="18"/>
              </w:rPr>
              <w:t>”.</w:t>
            </w:r>
          </w:p>
          <w:p w:rsidR="005F57E6" w:rsidRPr="00662351" w:rsidRDefault="005F57E6" w:rsidP="006049CB">
            <w:pPr>
              <w:pStyle w:val="Akapitzlist"/>
              <w:widowControl/>
              <w:autoSpaceDE/>
              <w:autoSpaceDN/>
              <w:adjustRightInd/>
              <w:ind w:left="175"/>
              <w:jc w:val="both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662351" w:rsidDel="00C54F95">
              <w:rPr>
                <w:rFonts w:ascii="Open Sans" w:hAnsi="Open Sans" w:cs="Open Sans"/>
                <w:b/>
                <w:i/>
                <w:sz w:val="18"/>
                <w:szCs w:val="18"/>
              </w:rPr>
              <w:t xml:space="preserve"> </w:t>
            </w:r>
          </w:p>
        </w:tc>
      </w:tr>
    </w:tbl>
    <w:p w:rsidR="005F57E6" w:rsidRPr="00636A2D" w:rsidRDefault="005F57E6" w:rsidP="005F57E6">
      <w:pPr>
        <w:spacing w:before="120" w:after="120"/>
        <w:ind w:right="1"/>
        <w:jc w:val="both"/>
        <w:rPr>
          <w:rFonts w:ascii="Open Sans" w:hAnsi="Open Sans" w:cs="Open Sans"/>
        </w:rPr>
      </w:pPr>
      <w:r w:rsidRPr="00636A2D">
        <w:rPr>
          <w:rFonts w:ascii="Open Sans" w:hAnsi="Open Sans" w:cs="Open Sans"/>
        </w:rPr>
        <w:t>W odpowiedzi na ogłoszenie o zamówieniu oferuje wykonanie przedmiotu zamówienia</w:t>
      </w:r>
      <w:r w:rsidRPr="00636A2D">
        <w:rPr>
          <w:rFonts w:ascii="Open Sans" w:hAnsi="Open Sans" w:cs="Open Sans"/>
        </w:rPr>
        <w:br/>
        <w:t>na następujących warunkach:</w:t>
      </w:r>
    </w:p>
    <w:tbl>
      <w:tblPr>
        <w:tblW w:w="921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3677"/>
        <w:gridCol w:w="4961"/>
      </w:tblGrid>
      <w:tr w:rsidR="005F57E6" w:rsidRPr="00636A2D" w:rsidTr="006049CB">
        <w:trPr>
          <w:trHeight w:val="787"/>
        </w:trPr>
        <w:tc>
          <w:tcPr>
            <w:tcW w:w="576" w:type="dxa"/>
            <w:vAlign w:val="center"/>
          </w:tcPr>
          <w:p w:rsidR="005F57E6" w:rsidRPr="00636A2D" w:rsidRDefault="005F57E6" w:rsidP="006049CB">
            <w:pPr>
              <w:widowControl/>
              <w:autoSpaceDE/>
              <w:autoSpaceDN/>
              <w:adjustRightInd/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3677" w:type="dxa"/>
            <w:vAlign w:val="center"/>
          </w:tcPr>
          <w:p w:rsidR="005F57E6" w:rsidRPr="00636A2D" w:rsidRDefault="005F57E6" w:rsidP="006049CB">
            <w:pPr>
              <w:widowControl/>
              <w:autoSpaceDE/>
              <w:autoSpaceDN/>
              <w:adjustRightInd/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Cena ofertowa ogółem</w:t>
            </w:r>
          </w:p>
        </w:tc>
        <w:tc>
          <w:tcPr>
            <w:tcW w:w="4961" w:type="dxa"/>
            <w:vAlign w:val="center"/>
          </w:tcPr>
          <w:p w:rsidR="005F57E6" w:rsidRPr="00636A2D" w:rsidRDefault="005F57E6" w:rsidP="006049CB">
            <w:pPr>
              <w:widowControl/>
              <w:autoSpaceDE/>
              <w:autoSpaceDN/>
              <w:adjustRightInd/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………………………………………* zł brutto</w:t>
            </w:r>
          </w:p>
        </w:tc>
      </w:tr>
      <w:tr w:rsidR="005F57E6" w:rsidRPr="00636A2D" w:rsidTr="006049CB">
        <w:trPr>
          <w:trHeight w:hRule="exact" w:val="727"/>
        </w:trPr>
        <w:tc>
          <w:tcPr>
            <w:tcW w:w="576" w:type="dxa"/>
            <w:vAlign w:val="center"/>
          </w:tcPr>
          <w:p w:rsidR="005F57E6" w:rsidRPr="00636A2D" w:rsidRDefault="005F57E6" w:rsidP="006049CB">
            <w:pPr>
              <w:widowControl/>
              <w:autoSpaceDE/>
              <w:autoSpaceDN/>
              <w:adjustRightInd/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3677" w:type="dxa"/>
            <w:vAlign w:val="center"/>
          </w:tcPr>
          <w:p w:rsidR="005F57E6" w:rsidRPr="00636A2D" w:rsidRDefault="005F57E6" w:rsidP="006049CB">
            <w:pPr>
              <w:widowControl/>
              <w:autoSpaceDE/>
              <w:autoSpaceDN/>
              <w:adjustRightInd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Termin wykonania zamówienia</w:t>
            </w:r>
          </w:p>
        </w:tc>
        <w:tc>
          <w:tcPr>
            <w:tcW w:w="4961" w:type="dxa"/>
            <w:vAlign w:val="center"/>
          </w:tcPr>
          <w:p w:rsidR="005F57E6" w:rsidRPr="00636A2D" w:rsidRDefault="005F57E6" w:rsidP="006049CB">
            <w:pPr>
              <w:widowControl/>
              <w:autoSpaceDE/>
              <w:autoSpaceDN/>
              <w:adjustRightInd/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Zgodnie z SIWZ</w:t>
            </w:r>
          </w:p>
        </w:tc>
      </w:tr>
      <w:tr w:rsidR="005F57E6" w:rsidRPr="00636A2D" w:rsidTr="006049CB">
        <w:trPr>
          <w:trHeight w:val="546"/>
        </w:trPr>
        <w:tc>
          <w:tcPr>
            <w:tcW w:w="576" w:type="dxa"/>
            <w:vAlign w:val="center"/>
          </w:tcPr>
          <w:p w:rsidR="005F57E6" w:rsidRPr="00636A2D" w:rsidRDefault="005F57E6" w:rsidP="006049CB">
            <w:pPr>
              <w:widowControl/>
              <w:autoSpaceDE/>
              <w:autoSpaceDN/>
              <w:adjustRightInd/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3</w:t>
            </w:r>
          </w:p>
        </w:tc>
        <w:tc>
          <w:tcPr>
            <w:tcW w:w="3677" w:type="dxa"/>
            <w:vAlign w:val="center"/>
          </w:tcPr>
          <w:p w:rsidR="005F57E6" w:rsidRPr="00636A2D" w:rsidRDefault="005F57E6" w:rsidP="006049CB">
            <w:pPr>
              <w:widowControl/>
              <w:autoSpaceDE/>
              <w:autoSpaceDN/>
              <w:adjustRightInd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Minimalny okres gwarancji jakości</w:t>
            </w:r>
          </w:p>
        </w:tc>
        <w:tc>
          <w:tcPr>
            <w:tcW w:w="4961" w:type="dxa"/>
            <w:vAlign w:val="center"/>
          </w:tcPr>
          <w:p w:rsidR="005F57E6" w:rsidRPr="00636A2D" w:rsidRDefault="005F57E6" w:rsidP="006049CB">
            <w:pPr>
              <w:widowControl/>
              <w:autoSpaceDE/>
              <w:autoSpaceDN/>
              <w:adjustRightInd/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24 miesiące od d</w:t>
            </w:r>
            <w:r>
              <w:rPr>
                <w:rFonts w:ascii="Open Sans" w:hAnsi="Open Sans" w:cs="Open Sans"/>
                <w:sz w:val="18"/>
                <w:szCs w:val="18"/>
              </w:rPr>
              <w:t>nia</w:t>
            </w:r>
            <w:r w:rsidRPr="00636A2D">
              <w:rPr>
                <w:rFonts w:ascii="Open Sans" w:hAnsi="Open Sans" w:cs="Open Sans"/>
                <w:sz w:val="18"/>
                <w:szCs w:val="18"/>
              </w:rPr>
              <w:t xml:space="preserve"> odbioru</w:t>
            </w:r>
          </w:p>
        </w:tc>
      </w:tr>
      <w:tr w:rsidR="005F57E6" w:rsidRPr="00636A2D" w:rsidTr="006049CB">
        <w:trPr>
          <w:trHeight w:val="663"/>
        </w:trPr>
        <w:tc>
          <w:tcPr>
            <w:tcW w:w="576" w:type="dxa"/>
            <w:vAlign w:val="center"/>
          </w:tcPr>
          <w:p w:rsidR="005F57E6" w:rsidRPr="00636A2D" w:rsidRDefault="005F57E6" w:rsidP="006049CB">
            <w:pPr>
              <w:widowControl/>
              <w:autoSpaceDE/>
              <w:autoSpaceDN/>
              <w:adjustRightInd/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4</w:t>
            </w:r>
          </w:p>
        </w:tc>
        <w:tc>
          <w:tcPr>
            <w:tcW w:w="3677" w:type="dxa"/>
            <w:vAlign w:val="center"/>
          </w:tcPr>
          <w:p w:rsidR="005F57E6" w:rsidRPr="00C90136" w:rsidRDefault="005F57E6" w:rsidP="006049CB">
            <w:pPr>
              <w:widowControl/>
              <w:autoSpaceDE/>
              <w:autoSpaceDN/>
              <w:adjustRightInd/>
              <w:rPr>
                <w:rFonts w:ascii="Open Sans" w:hAnsi="Open Sans" w:cs="Open Sans"/>
                <w:sz w:val="18"/>
                <w:szCs w:val="18"/>
              </w:rPr>
            </w:pPr>
            <w:r w:rsidRPr="00795B2E">
              <w:rPr>
                <w:rFonts w:ascii="Open Sans" w:hAnsi="Open Sans" w:cs="Open Sans"/>
                <w:sz w:val="18"/>
                <w:szCs w:val="18"/>
              </w:rPr>
              <w:t>Przedłużenie minimalnego okresu gwarancji jakości o</w:t>
            </w:r>
            <w:r w:rsidRPr="00C90136" w:rsidDel="00655D78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</w:p>
        </w:tc>
        <w:tc>
          <w:tcPr>
            <w:tcW w:w="4961" w:type="dxa"/>
            <w:vAlign w:val="center"/>
          </w:tcPr>
          <w:p w:rsidR="005F57E6" w:rsidRPr="00636A2D" w:rsidRDefault="005F57E6" w:rsidP="006049CB">
            <w:pPr>
              <w:widowControl/>
              <w:autoSpaceDE/>
              <w:autoSpaceDN/>
              <w:adjustRightInd/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………* miesięcy</w:t>
            </w:r>
          </w:p>
        </w:tc>
      </w:tr>
      <w:tr w:rsidR="005F57E6" w:rsidRPr="00636A2D" w:rsidTr="006049CB">
        <w:trPr>
          <w:trHeight w:hRule="exact" w:val="510"/>
        </w:trPr>
        <w:tc>
          <w:tcPr>
            <w:tcW w:w="576" w:type="dxa"/>
            <w:vAlign w:val="center"/>
          </w:tcPr>
          <w:p w:rsidR="005F57E6" w:rsidRPr="00636A2D" w:rsidRDefault="005F57E6" w:rsidP="006049CB">
            <w:pPr>
              <w:widowControl/>
              <w:autoSpaceDE/>
              <w:autoSpaceDN/>
              <w:adjustRightInd/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5</w:t>
            </w:r>
          </w:p>
        </w:tc>
        <w:tc>
          <w:tcPr>
            <w:tcW w:w="3677" w:type="dxa"/>
            <w:vAlign w:val="center"/>
          </w:tcPr>
          <w:p w:rsidR="005F57E6" w:rsidRPr="00636A2D" w:rsidRDefault="005F57E6" w:rsidP="006049CB">
            <w:pPr>
              <w:widowControl/>
              <w:autoSpaceDE/>
              <w:autoSpaceDN/>
              <w:adjustRightInd/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Warunki płatności</w:t>
            </w:r>
          </w:p>
        </w:tc>
        <w:tc>
          <w:tcPr>
            <w:tcW w:w="4961" w:type="dxa"/>
            <w:vAlign w:val="center"/>
          </w:tcPr>
          <w:p w:rsidR="005F57E6" w:rsidRPr="00636A2D" w:rsidRDefault="005F57E6" w:rsidP="006049CB">
            <w:pPr>
              <w:widowControl/>
              <w:autoSpaceDE/>
              <w:autoSpaceDN/>
              <w:adjustRightInd/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Zgodnie z Wzorem umowy</w:t>
            </w:r>
          </w:p>
        </w:tc>
      </w:tr>
      <w:tr w:rsidR="005F57E6" w:rsidRPr="00636A2D" w:rsidTr="006049CB">
        <w:trPr>
          <w:trHeight w:hRule="exact" w:val="1442"/>
        </w:trPr>
        <w:tc>
          <w:tcPr>
            <w:tcW w:w="576" w:type="dxa"/>
            <w:vAlign w:val="center"/>
          </w:tcPr>
          <w:p w:rsidR="005F57E6" w:rsidRPr="00636A2D" w:rsidRDefault="005F57E6" w:rsidP="006049CB">
            <w:pPr>
              <w:widowControl/>
              <w:autoSpaceDE/>
              <w:autoSpaceDN/>
              <w:adjustRightInd/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lastRenderedPageBreak/>
              <w:t>6</w:t>
            </w:r>
          </w:p>
        </w:tc>
        <w:tc>
          <w:tcPr>
            <w:tcW w:w="3677" w:type="dxa"/>
            <w:vAlign w:val="center"/>
          </w:tcPr>
          <w:p w:rsidR="005F57E6" w:rsidRPr="00636A2D" w:rsidRDefault="005F57E6" w:rsidP="006049CB">
            <w:pPr>
              <w:widowControl/>
              <w:autoSpaceDE/>
              <w:autoSpaceDN/>
              <w:adjustRightInd/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Części zamówienia, których wykonanie wykonawca zamierza powierzyć podwykonawcom oraz nazwy firm podwykonawców</w:t>
            </w:r>
          </w:p>
        </w:tc>
        <w:tc>
          <w:tcPr>
            <w:tcW w:w="4961" w:type="dxa"/>
            <w:vAlign w:val="center"/>
          </w:tcPr>
          <w:p w:rsidR="005F57E6" w:rsidRPr="00636A2D" w:rsidRDefault="005F57E6" w:rsidP="006049CB">
            <w:pPr>
              <w:widowControl/>
              <w:autoSpaceDE/>
              <w:autoSpaceDN/>
              <w:adjustRightInd/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</w:t>
            </w:r>
          </w:p>
          <w:p w:rsidR="005F57E6" w:rsidRPr="00636A2D" w:rsidRDefault="005F57E6" w:rsidP="006049CB">
            <w:pPr>
              <w:widowControl/>
              <w:autoSpaceDE/>
              <w:autoSpaceDN/>
              <w:adjustRightInd/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</w:t>
            </w:r>
          </w:p>
          <w:p w:rsidR="005F57E6" w:rsidRPr="00636A2D" w:rsidRDefault="005F57E6" w:rsidP="006049CB">
            <w:pPr>
              <w:widowControl/>
              <w:autoSpaceDE/>
              <w:autoSpaceDN/>
              <w:adjustRightInd/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…………………………………………………………………………………*</w:t>
            </w:r>
          </w:p>
        </w:tc>
      </w:tr>
    </w:tbl>
    <w:p w:rsidR="005F57E6" w:rsidRPr="00636A2D" w:rsidRDefault="005F57E6" w:rsidP="005F57E6">
      <w:pPr>
        <w:spacing w:before="120" w:after="120"/>
        <w:ind w:right="1"/>
        <w:rPr>
          <w:rFonts w:ascii="Open Sans" w:hAnsi="Open Sans" w:cs="Open Sans"/>
        </w:rPr>
      </w:pPr>
      <w:r w:rsidRPr="00636A2D">
        <w:rPr>
          <w:rFonts w:ascii="Open Sans" w:hAnsi="Open Sans" w:cs="Open Sans"/>
        </w:rPr>
        <w:t>Uwaga!</w:t>
      </w:r>
    </w:p>
    <w:p w:rsidR="005F57E6" w:rsidRDefault="005F57E6" w:rsidP="005F57E6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</w:rPr>
      </w:pPr>
      <w:r w:rsidRPr="007B78EA">
        <w:rPr>
          <w:rFonts w:ascii="Open Sans" w:hAnsi="Open Sans" w:cs="Open Sans"/>
          <w:iCs/>
          <w:spacing w:val="-6"/>
        </w:rPr>
        <w:t>(*) Należy wypełnić wykropkowane miejsca.</w:t>
      </w:r>
    </w:p>
    <w:p w:rsidR="005F57E6" w:rsidRPr="00DC0294" w:rsidRDefault="005F57E6" w:rsidP="005F57E6">
      <w:pPr>
        <w:pStyle w:val="Akapitzlist"/>
        <w:widowControl/>
        <w:numPr>
          <w:ilvl w:val="0"/>
          <w:numId w:val="12"/>
        </w:numPr>
        <w:tabs>
          <w:tab w:val="left" w:pos="284"/>
        </w:tabs>
        <w:autoSpaceDE/>
        <w:autoSpaceDN/>
        <w:adjustRightInd/>
        <w:spacing w:before="120" w:after="120"/>
        <w:ind w:left="284"/>
        <w:jc w:val="both"/>
        <w:rPr>
          <w:rFonts w:ascii="Open Sans" w:hAnsi="Open Sans" w:cs="Open Sans"/>
        </w:rPr>
      </w:pPr>
      <w:r w:rsidRPr="00DC0294">
        <w:rPr>
          <w:rFonts w:ascii="Open Sans" w:hAnsi="Open Sans" w:cs="Open Sans"/>
        </w:rPr>
        <w:t>Oświadczam, że spełniam wymagania ochrony oraz prawidłowego przetwarzania danych osobowych określone w rozporządzeniu Parlamentu Europejskiego i Rady (UE) 2016/679 z dnia 27 kwietnia 2016r. w sprawie ochrony osób fizycznych w związku z przetwarzaniem danych osobowych i w sprawie swobodnego przepływu takich danych oraz uchylenia dyrektywy 95/46/WE (RODO) oraz w ustawie z dnia 10 maja 2018r. o ochronie danych osobowych (</w:t>
      </w:r>
      <w:proofErr w:type="spellStart"/>
      <w:r w:rsidRPr="00DC0294">
        <w:rPr>
          <w:rFonts w:ascii="Open Sans" w:hAnsi="Open Sans" w:cs="Open Sans"/>
        </w:rPr>
        <w:t>Dz.U</w:t>
      </w:r>
      <w:proofErr w:type="spellEnd"/>
      <w:r w:rsidRPr="00DC0294">
        <w:rPr>
          <w:rFonts w:ascii="Open Sans" w:hAnsi="Open Sans" w:cs="Open Sans"/>
        </w:rPr>
        <w:t>. z 2018r., poz. 1000 ze zm.). Jednocześnie oświadczam, że wypełniłem ciążące na mnie obowiązki informacyjne przewidziane w art. 13 i 14 RODO a nadto, że w przypadku zawarcia i realizacji umowy z Zamawiającym, zobowiązuję się do wypełniania związanych z nią obowiązków informacyjnych, przewidzianych w art. 13 i 14 RODO, w imieniu własnym oraz w imieniu Zamawiającego..</w:t>
      </w:r>
    </w:p>
    <w:p w:rsidR="005F57E6" w:rsidRPr="00BF5CCC" w:rsidRDefault="005F57E6" w:rsidP="005F57E6">
      <w:pPr>
        <w:pStyle w:val="Akapitzlist"/>
        <w:widowControl/>
        <w:numPr>
          <w:ilvl w:val="0"/>
          <w:numId w:val="1"/>
        </w:numPr>
        <w:tabs>
          <w:tab w:val="left" w:pos="284"/>
        </w:tabs>
        <w:autoSpaceDE/>
        <w:autoSpaceDN/>
        <w:adjustRightInd/>
        <w:spacing w:before="120" w:after="120"/>
        <w:ind w:left="0" w:firstLine="0"/>
        <w:jc w:val="both"/>
        <w:rPr>
          <w:rFonts w:ascii="Open Sans" w:hAnsi="Open Sans" w:cs="Open Sans"/>
        </w:rPr>
      </w:pPr>
      <w:r w:rsidRPr="00BF5CCC">
        <w:rPr>
          <w:rFonts w:ascii="Open Sans" w:hAnsi="Open Sans" w:cs="Open Sans"/>
        </w:rPr>
        <w:t>Oświadczamy, że zapoznaliśmy się ze specyfikacją istotnych warunków zamówienia, akceptujemy jej postanowienia, nie wnosimy do niej zastrzeżeń i uzyskaliśmy konieczne informacje do przygotowania oferty.</w:t>
      </w:r>
    </w:p>
    <w:p w:rsidR="005F57E6" w:rsidRPr="00A422E6" w:rsidRDefault="005F57E6" w:rsidP="005F57E6">
      <w:pPr>
        <w:widowControl/>
        <w:numPr>
          <w:ilvl w:val="0"/>
          <w:numId w:val="1"/>
        </w:numPr>
        <w:tabs>
          <w:tab w:val="left" w:pos="284"/>
        </w:tabs>
        <w:autoSpaceDE/>
        <w:autoSpaceDN/>
        <w:adjustRightInd/>
        <w:spacing w:before="120" w:after="120"/>
        <w:ind w:left="0" w:firstLine="0"/>
        <w:jc w:val="both"/>
        <w:rPr>
          <w:rFonts w:ascii="Open Sans" w:hAnsi="Open Sans" w:cs="Open Sans"/>
        </w:rPr>
      </w:pPr>
      <w:r w:rsidRPr="00A422E6">
        <w:rPr>
          <w:rFonts w:ascii="Open Sans" w:hAnsi="Open Sans" w:cs="Open Sans"/>
        </w:rPr>
        <w:t xml:space="preserve">Oświadczamy, że wyżej podana cena ryczałtowa obejmuje realizację wszystkich zobowiązań wykonawcy opisanych w specyfikacji istotnych warunków zamówienia wraz z załącznikami. </w:t>
      </w:r>
    </w:p>
    <w:p w:rsidR="005F57E6" w:rsidRPr="00A422E6" w:rsidRDefault="005F57E6" w:rsidP="005F57E6">
      <w:pPr>
        <w:widowControl/>
        <w:numPr>
          <w:ilvl w:val="0"/>
          <w:numId w:val="1"/>
        </w:numPr>
        <w:tabs>
          <w:tab w:val="left" w:pos="284"/>
        </w:tabs>
        <w:autoSpaceDE/>
        <w:autoSpaceDN/>
        <w:adjustRightInd/>
        <w:spacing w:before="120" w:after="120"/>
        <w:ind w:left="0" w:firstLine="0"/>
        <w:jc w:val="both"/>
        <w:rPr>
          <w:rFonts w:ascii="Open Sans" w:hAnsi="Open Sans" w:cs="Open Sans"/>
        </w:rPr>
      </w:pPr>
      <w:r w:rsidRPr="00A422E6">
        <w:rPr>
          <w:rFonts w:ascii="Open Sans" w:hAnsi="Open Sans" w:cs="Open Sans"/>
        </w:rPr>
        <w:t>Oświadczamy, że Wzór umowy został przez nas w pełni zaakceptowany i zobowiązujemy się, w przypadku wyboru naszej oferty, do zawarcia umowy na wyżej wymienionych warunkach, w miejscu i terminie wyznaczonym przez zamawiającego.</w:t>
      </w:r>
    </w:p>
    <w:p w:rsidR="005F57E6" w:rsidRPr="003F0EE8" w:rsidRDefault="005F57E6" w:rsidP="005F57E6">
      <w:pPr>
        <w:widowControl/>
        <w:numPr>
          <w:ilvl w:val="0"/>
          <w:numId w:val="1"/>
        </w:numPr>
        <w:tabs>
          <w:tab w:val="left" w:pos="284"/>
        </w:tabs>
        <w:autoSpaceDE/>
        <w:autoSpaceDN/>
        <w:adjustRightInd/>
        <w:spacing w:before="120" w:after="120"/>
        <w:ind w:left="0" w:firstLine="0"/>
        <w:jc w:val="both"/>
        <w:rPr>
          <w:rFonts w:ascii="Open Sans" w:hAnsi="Open Sans" w:cs="Open Sans"/>
        </w:rPr>
      </w:pPr>
      <w:r w:rsidRPr="00A422E6">
        <w:rPr>
          <w:rFonts w:ascii="Open Sans" w:hAnsi="Open Sans" w:cs="Open Sans"/>
        </w:rPr>
        <w:t>Oświadczamy, że jesteśmy związani niniejszą ofertą na czas wskazany w specyfikacji istotnych warunków zamówienia.</w:t>
      </w:r>
    </w:p>
    <w:p w:rsidR="005F57E6" w:rsidRPr="00A422E6" w:rsidRDefault="005F57E6" w:rsidP="005F57E6">
      <w:pPr>
        <w:widowControl/>
        <w:numPr>
          <w:ilvl w:val="0"/>
          <w:numId w:val="1"/>
        </w:numPr>
        <w:tabs>
          <w:tab w:val="left" w:pos="284"/>
        </w:tabs>
        <w:autoSpaceDE/>
        <w:autoSpaceDN/>
        <w:adjustRightInd/>
        <w:spacing w:before="120" w:after="120"/>
        <w:ind w:left="0" w:firstLine="0"/>
        <w:jc w:val="both"/>
        <w:rPr>
          <w:rFonts w:ascii="Open Sans" w:hAnsi="Open Sans" w:cs="Open Sans"/>
        </w:rPr>
      </w:pPr>
      <w:r w:rsidRPr="00A422E6">
        <w:rPr>
          <w:rFonts w:ascii="Open Sans" w:hAnsi="Open Sans" w:cs="Open Sans"/>
        </w:rPr>
        <w:t>Powstanie obowiązku podatkowego u zamawiającego.</w:t>
      </w:r>
    </w:p>
    <w:p w:rsidR="005F57E6" w:rsidRPr="00A422E6" w:rsidRDefault="005F57E6" w:rsidP="005F57E6">
      <w:pPr>
        <w:tabs>
          <w:tab w:val="left" w:pos="284"/>
        </w:tabs>
        <w:rPr>
          <w:rFonts w:ascii="Open Sans" w:hAnsi="Open Sans" w:cs="Open Sans"/>
        </w:rPr>
      </w:pPr>
      <w:r w:rsidRPr="00A422E6">
        <w:rPr>
          <w:rFonts w:ascii="Open Sans" w:hAnsi="Open Sans" w:cs="Open Sans"/>
        </w:rPr>
        <w:t xml:space="preserve">Oświadczam, że (wstawić </w:t>
      </w:r>
      <w:r w:rsidRPr="00A422E6">
        <w:rPr>
          <w:rFonts w:ascii="Open Sans" w:hAnsi="Open Sans" w:cs="Open Sans"/>
          <w:b/>
        </w:rPr>
        <w:t>X</w:t>
      </w:r>
      <w:r w:rsidRPr="00A422E6">
        <w:rPr>
          <w:rFonts w:ascii="Open Sans" w:hAnsi="Open Sans" w:cs="Open Sans"/>
        </w:rPr>
        <w:t xml:space="preserve"> we właściwe pole):</w:t>
      </w:r>
    </w:p>
    <w:p w:rsidR="005F57E6" w:rsidRPr="00A422E6" w:rsidRDefault="005F57E6" w:rsidP="005F57E6">
      <w:pPr>
        <w:tabs>
          <w:tab w:val="left" w:pos="284"/>
          <w:tab w:val="left" w:pos="993"/>
        </w:tabs>
        <w:rPr>
          <w:rFonts w:ascii="Open Sans" w:hAnsi="Open Sans" w:cs="Open Sans"/>
        </w:rPr>
      </w:pPr>
      <w:r w:rsidRPr="00A422E6">
        <w:rPr>
          <w:rFonts w:ascii="Arial" w:hAnsi="Arial" w:cs="Arial"/>
        </w:rPr>
        <w:t>□</w:t>
      </w:r>
      <w:r w:rsidRPr="00A422E6">
        <w:rPr>
          <w:rFonts w:ascii="Open Sans" w:hAnsi="Open Sans" w:cs="Open Sans"/>
        </w:rPr>
        <w:t xml:space="preserve"> wybór oferty nie będzie prowadzić do powstania u zamawiającego obowiązku podatkowego;</w:t>
      </w:r>
    </w:p>
    <w:p w:rsidR="005F57E6" w:rsidRPr="00157041" w:rsidRDefault="005F57E6" w:rsidP="005F57E6">
      <w:pPr>
        <w:tabs>
          <w:tab w:val="left" w:pos="284"/>
          <w:tab w:val="left" w:pos="993"/>
        </w:tabs>
        <w:rPr>
          <w:rFonts w:ascii="Open Sans" w:hAnsi="Open Sans" w:cs="Open Sans"/>
          <w:sz w:val="22"/>
          <w:szCs w:val="22"/>
        </w:rPr>
      </w:pPr>
      <w:r w:rsidRPr="00A422E6">
        <w:rPr>
          <w:rFonts w:ascii="Arial" w:hAnsi="Arial" w:cs="Arial"/>
        </w:rPr>
        <w:t>□</w:t>
      </w:r>
      <w:r w:rsidRPr="00A422E6">
        <w:rPr>
          <w:rFonts w:ascii="Open Sans" w:hAnsi="Open Sans" w:cs="Open Sans"/>
        </w:rPr>
        <w:t xml:space="preserve"> wybór oferty będzie prowadzić do powstania u zamawiającego obowiązku podatkowego w odniesieniu do następujących towarów/usług: _____________________________________________________________________ _____________________________________________________________________</w:t>
      </w:r>
      <w:r w:rsidRPr="00157041">
        <w:rPr>
          <w:rFonts w:ascii="Open Sans" w:hAnsi="Open Sans" w:cs="Open Sans"/>
          <w:sz w:val="22"/>
          <w:szCs w:val="22"/>
        </w:rPr>
        <w:t xml:space="preserve"> </w:t>
      </w:r>
    </w:p>
    <w:p w:rsidR="005F57E6" w:rsidRDefault="005F57E6" w:rsidP="005F57E6">
      <w:pPr>
        <w:tabs>
          <w:tab w:val="left" w:pos="284"/>
          <w:tab w:val="left" w:pos="851"/>
          <w:tab w:val="left" w:pos="2580"/>
        </w:tabs>
        <w:jc w:val="both"/>
        <w:rPr>
          <w:rFonts w:ascii="Open Sans" w:hAnsi="Open Sans" w:cs="Open Sans"/>
          <w:sz w:val="18"/>
          <w:szCs w:val="18"/>
        </w:rPr>
      </w:pPr>
      <w:r>
        <w:rPr>
          <w:rFonts w:ascii="Open Sans" w:hAnsi="Open Sans" w:cs="Open Sans"/>
          <w:sz w:val="18"/>
          <w:szCs w:val="18"/>
        </w:rPr>
        <w:tab/>
      </w:r>
    </w:p>
    <w:p w:rsidR="005F57E6" w:rsidRPr="00EE477C" w:rsidRDefault="005F57E6" w:rsidP="005F57E6">
      <w:pPr>
        <w:tabs>
          <w:tab w:val="left" w:pos="284"/>
          <w:tab w:val="left" w:pos="851"/>
        </w:tabs>
        <w:jc w:val="both"/>
        <w:rPr>
          <w:rFonts w:ascii="Open Sans" w:hAnsi="Open Sans" w:cs="Open Sans"/>
          <w:sz w:val="18"/>
          <w:szCs w:val="18"/>
        </w:rPr>
      </w:pPr>
      <w:r w:rsidRPr="00EE477C">
        <w:rPr>
          <w:rFonts w:ascii="Open Sans" w:hAnsi="Open Sans" w:cs="Open Sans"/>
          <w:sz w:val="18"/>
          <w:szCs w:val="18"/>
        </w:rPr>
        <w:t xml:space="preserve">Wartość towarów/usług powodująca obowiązek podatkowy u zamawiającego to </w:t>
      </w:r>
    </w:p>
    <w:p w:rsidR="005F57E6" w:rsidRPr="00EE477C" w:rsidRDefault="005F57E6" w:rsidP="005F57E6">
      <w:pPr>
        <w:tabs>
          <w:tab w:val="left" w:pos="284"/>
          <w:tab w:val="left" w:pos="851"/>
          <w:tab w:val="left" w:pos="4320"/>
          <w:tab w:val="left" w:pos="4906"/>
        </w:tabs>
        <w:jc w:val="both"/>
        <w:rPr>
          <w:rFonts w:ascii="Open Sans" w:hAnsi="Open Sans" w:cs="Open Sans"/>
          <w:i/>
          <w:sz w:val="18"/>
          <w:szCs w:val="18"/>
        </w:rPr>
      </w:pPr>
      <w:r w:rsidRPr="00EE477C">
        <w:rPr>
          <w:rFonts w:ascii="Open Sans" w:hAnsi="Open Sans" w:cs="Open Sans"/>
          <w:sz w:val="18"/>
          <w:szCs w:val="18"/>
        </w:rPr>
        <w:t>_________________ zł netto**.</w:t>
      </w:r>
      <w:r w:rsidRPr="00EE477C">
        <w:rPr>
          <w:rFonts w:ascii="Open Sans" w:hAnsi="Open Sans" w:cs="Open Sans"/>
          <w:sz w:val="18"/>
          <w:szCs w:val="18"/>
        </w:rPr>
        <w:tab/>
      </w:r>
      <w:r w:rsidRPr="00EE477C">
        <w:rPr>
          <w:rFonts w:ascii="Open Sans" w:hAnsi="Open Sans" w:cs="Open Sans"/>
          <w:sz w:val="18"/>
          <w:szCs w:val="18"/>
        </w:rPr>
        <w:tab/>
      </w:r>
      <w:r w:rsidRPr="00EE477C">
        <w:rPr>
          <w:rFonts w:ascii="Open Sans" w:hAnsi="Open Sans" w:cs="Open Sans"/>
          <w:sz w:val="18"/>
          <w:szCs w:val="18"/>
        </w:rPr>
        <w:br/>
      </w:r>
      <w:r w:rsidRPr="00EE477C">
        <w:rPr>
          <w:rFonts w:ascii="Open Sans" w:hAnsi="Open Sans" w:cs="Open Sans"/>
          <w:i/>
          <w:sz w:val="18"/>
          <w:szCs w:val="18"/>
        </w:rPr>
        <w:t>** dotyczy wykonawców, których oferty będą generować obowiązek doliczania wartości podatku VAT</w:t>
      </w:r>
      <w:r w:rsidRPr="00EE477C">
        <w:rPr>
          <w:rFonts w:ascii="Open Sans" w:hAnsi="Open Sans" w:cs="Open Sans"/>
          <w:i/>
          <w:sz w:val="18"/>
          <w:szCs w:val="18"/>
        </w:rPr>
        <w:br/>
        <w:t>do wartości netto oferty, tj. w przypadku:</w:t>
      </w:r>
    </w:p>
    <w:p w:rsidR="005F57E6" w:rsidRPr="00EE477C" w:rsidRDefault="005F57E6" w:rsidP="005F57E6">
      <w:pPr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Open Sans" w:hAnsi="Open Sans" w:cs="Open Sans"/>
          <w:i/>
          <w:sz w:val="18"/>
          <w:szCs w:val="18"/>
        </w:rPr>
      </w:pPr>
      <w:r w:rsidRPr="00EE477C">
        <w:rPr>
          <w:rFonts w:ascii="Open Sans" w:hAnsi="Open Sans" w:cs="Open Sans"/>
          <w:i/>
          <w:sz w:val="18"/>
          <w:szCs w:val="18"/>
        </w:rPr>
        <w:t>wewnątrzwspólnotowego nabycia towarów,</w:t>
      </w:r>
    </w:p>
    <w:p w:rsidR="005F57E6" w:rsidRPr="00EE477C" w:rsidRDefault="005F57E6" w:rsidP="005F57E6">
      <w:pPr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Open Sans" w:hAnsi="Open Sans" w:cs="Open Sans"/>
          <w:i/>
          <w:sz w:val="18"/>
          <w:szCs w:val="18"/>
        </w:rPr>
      </w:pPr>
      <w:r w:rsidRPr="00EE477C">
        <w:rPr>
          <w:rFonts w:ascii="Open Sans" w:hAnsi="Open Sans" w:cs="Open Sans"/>
          <w:i/>
          <w:sz w:val="18"/>
          <w:szCs w:val="18"/>
        </w:rPr>
        <w:t xml:space="preserve">mechanizmu odwróconego obciążenia, o którym mowa w art. 17 ust. </w:t>
      </w:r>
      <w:r w:rsidRPr="001379CF">
        <w:rPr>
          <w:rFonts w:ascii="Open Sans" w:hAnsi="Open Sans" w:cs="Open Sans"/>
          <w:i/>
          <w:sz w:val="18"/>
          <w:szCs w:val="18"/>
        </w:rPr>
        <w:t xml:space="preserve">1 pkt </w:t>
      </w:r>
      <w:r>
        <w:rPr>
          <w:rFonts w:ascii="Open Sans" w:hAnsi="Open Sans" w:cs="Open Sans"/>
          <w:i/>
          <w:sz w:val="18"/>
          <w:szCs w:val="18"/>
        </w:rPr>
        <w:t>7</w:t>
      </w:r>
      <w:r w:rsidRPr="00407C0E">
        <w:rPr>
          <w:rFonts w:ascii="Open Sans" w:hAnsi="Open Sans" w:cs="Open Sans"/>
          <w:i/>
          <w:sz w:val="18"/>
          <w:szCs w:val="18"/>
        </w:rPr>
        <w:t xml:space="preserve"> ustawy</w:t>
      </w:r>
      <w:r w:rsidRPr="00EE477C">
        <w:rPr>
          <w:rFonts w:ascii="Open Sans" w:hAnsi="Open Sans" w:cs="Open Sans"/>
          <w:i/>
          <w:sz w:val="18"/>
          <w:szCs w:val="18"/>
        </w:rPr>
        <w:t xml:space="preserve"> o podatku</w:t>
      </w:r>
      <w:r w:rsidRPr="00EE477C">
        <w:rPr>
          <w:rFonts w:ascii="Open Sans" w:hAnsi="Open Sans" w:cs="Open Sans"/>
          <w:i/>
          <w:sz w:val="18"/>
          <w:szCs w:val="18"/>
        </w:rPr>
        <w:br/>
        <w:t>od towarów i usług,</w:t>
      </w:r>
    </w:p>
    <w:p w:rsidR="005F57E6" w:rsidRPr="00EE477C" w:rsidRDefault="005F57E6" w:rsidP="005F57E6">
      <w:pPr>
        <w:numPr>
          <w:ilvl w:val="0"/>
          <w:numId w:val="2"/>
        </w:numPr>
        <w:jc w:val="both"/>
        <w:rPr>
          <w:rFonts w:ascii="Open Sans" w:hAnsi="Open Sans" w:cs="Open Sans"/>
          <w:i/>
          <w:sz w:val="18"/>
          <w:szCs w:val="18"/>
        </w:rPr>
      </w:pPr>
      <w:r w:rsidRPr="00EE477C">
        <w:rPr>
          <w:rFonts w:ascii="Open Sans" w:hAnsi="Open Sans" w:cs="Open Sans"/>
          <w:i/>
          <w:sz w:val="18"/>
          <w:szCs w:val="18"/>
        </w:rPr>
        <w:t>importu usług lub importu towarów, z którymi wiąże się obowiązek doliczenia przez zamawiającego przy porównywaniu cen ofertowych podatku VAT.</w:t>
      </w:r>
    </w:p>
    <w:p w:rsidR="005F57E6" w:rsidRDefault="005F57E6" w:rsidP="005F57E6">
      <w:pPr>
        <w:spacing w:after="120"/>
        <w:ind w:left="425"/>
        <w:jc w:val="both"/>
        <w:rPr>
          <w:rFonts w:ascii="Open Sans" w:hAnsi="Open Sans" w:cs="Open Sans"/>
        </w:rPr>
      </w:pPr>
    </w:p>
    <w:p w:rsidR="005F57E6" w:rsidRPr="00467CE3" w:rsidRDefault="005F57E6" w:rsidP="005F57E6">
      <w:pPr>
        <w:spacing w:after="120"/>
        <w:ind w:left="425"/>
        <w:jc w:val="both"/>
        <w:rPr>
          <w:rFonts w:ascii="Open Sans" w:hAnsi="Open Sans" w:cs="Open Sans"/>
        </w:rPr>
      </w:pPr>
      <w:r w:rsidRPr="00A422E6">
        <w:rPr>
          <w:rFonts w:ascii="Open Sans" w:hAnsi="Open Sans" w:cs="Open Sans"/>
        </w:rPr>
        <w:lastRenderedPageBreak/>
        <w:t xml:space="preserve">Oświadczam, że niewypełnienie oferty w zakresie </w:t>
      </w:r>
      <w:r w:rsidRPr="00946973">
        <w:rPr>
          <w:rFonts w:ascii="Open Sans" w:hAnsi="Open Sans" w:cs="Open Sans"/>
        </w:rPr>
        <w:t>pkt 1</w:t>
      </w:r>
      <w:r>
        <w:rPr>
          <w:rFonts w:ascii="Open Sans" w:hAnsi="Open Sans" w:cs="Open Sans"/>
        </w:rPr>
        <w:t>2</w:t>
      </w:r>
      <w:r w:rsidRPr="00946973">
        <w:rPr>
          <w:rFonts w:ascii="Open Sans" w:hAnsi="Open Sans" w:cs="Open Sans"/>
        </w:rPr>
        <w:t xml:space="preserve"> oznacza, że jej złożenie</w:t>
      </w:r>
      <w:r w:rsidRPr="00946973">
        <w:rPr>
          <w:rFonts w:ascii="Open Sans" w:hAnsi="Open Sans" w:cs="Open Sans"/>
        </w:rPr>
        <w:br/>
        <w:t>nie prowadzi do powstania obowiązku podatkowego po stronie zamawiającego</w:t>
      </w:r>
      <w:r w:rsidRPr="00A422E6">
        <w:rPr>
          <w:rFonts w:ascii="Open Sans" w:hAnsi="Open Sans" w:cs="Open Sans"/>
        </w:rPr>
        <w:t>.</w:t>
      </w:r>
    </w:p>
    <w:p w:rsidR="005F57E6" w:rsidRDefault="005F57E6" w:rsidP="005F57E6">
      <w:pPr>
        <w:spacing w:before="120" w:after="120" w:line="25" w:lineRule="atLeast"/>
        <w:ind w:left="426" w:right="1"/>
        <w:jc w:val="both"/>
        <w:rPr>
          <w:rFonts w:ascii="Open Sans" w:hAnsi="Open Sans" w:cs="Open Sans"/>
          <w:sz w:val="4"/>
          <w:szCs w:val="4"/>
        </w:rPr>
      </w:pPr>
    </w:p>
    <w:p w:rsidR="005F57E6" w:rsidRPr="00636A2D" w:rsidRDefault="005F57E6" w:rsidP="005F57E6">
      <w:pPr>
        <w:spacing w:before="120" w:after="120" w:line="25" w:lineRule="atLeast"/>
        <w:ind w:left="426" w:right="1"/>
        <w:jc w:val="both"/>
        <w:rPr>
          <w:rFonts w:ascii="Open Sans" w:hAnsi="Open Sans" w:cs="Open Sans"/>
          <w:sz w:val="4"/>
          <w:szCs w:val="4"/>
        </w:rPr>
      </w:pPr>
    </w:p>
    <w:tbl>
      <w:tblPr>
        <w:tblW w:w="906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62"/>
      </w:tblGrid>
      <w:tr w:rsidR="005F57E6" w:rsidRPr="00636A2D" w:rsidTr="006049CB">
        <w:trPr>
          <w:trHeight w:val="366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E6" w:rsidRPr="00E071B4" w:rsidRDefault="005F57E6" w:rsidP="006049CB">
            <w:pPr>
              <w:pStyle w:val="Styl"/>
              <w:ind w:left="9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UWAGA! Dokument należy podpisać kwalifikowanym podpisem elektronicznym!</w:t>
            </w:r>
          </w:p>
        </w:tc>
      </w:tr>
    </w:tbl>
    <w:p w:rsidR="005F57E6" w:rsidRDefault="005F57E6" w:rsidP="005F57E6">
      <w:pPr>
        <w:widowControl/>
        <w:autoSpaceDE/>
        <w:autoSpaceDN/>
        <w:adjustRightInd/>
        <w:rPr>
          <w:rFonts w:ascii="Open Sans" w:hAnsi="Open Sans" w:cs="Open Sans"/>
          <w:sz w:val="22"/>
          <w:szCs w:val="22"/>
        </w:rPr>
        <w:sectPr w:rsidR="005F57E6" w:rsidSect="00BF5CCC">
          <w:headerReference w:type="even" r:id="rId5"/>
          <w:headerReference w:type="default" r:id="rId6"/>
          <w:footerReference w:type="even" r:id="rId7"/>
          <w:footerReference w:type="default" r:id="rId8"/>
          <w:headerReference w:type="first" r:id="rId9"/>
          <w:footerReference w:type="firs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5F57E6" w:rsidRDefault="005F57E6" w:rsidP="005F57E6">
      <w:pPr>
        <w:widowControl/>
        <w:autoSpaceDE/>
        <w:autoSpaceDN/>
        <w:adjustRightInd/>
        <w:ind w:left="6381"/>
        <w:rPr>
          <w:rFonts w:ascii="Open Sans" w:hAnsi="Open Sans" w:cs="Open Sans"/>
        </w:rPr>
      </w:pPr>
      <w:r>
        <w:rPr>
          <w:rFonts w:ascii="Open Sans" w:hAnsi="Open Sans" w:cs="Open Sans"/>
        </w:rPr>
        <w:lastRenderedPageBreak/>
        <w:t xml:space="preserve">       </w:t>
      </w:r>
      <w:r w:rsidRPr="00636A2D">
        <w:rPr>
          <w:rFonts w:ascii="Open Sans" w:hAnsi="Open Sans" w:cs="Open Sans"/>
        </w:rPr>
        <w:t>Załącznik nr 3 do SIWZ</w:t>
      </w:r>
    </w:p>
    <w:p w:rsidR="005F57E6" w:rsidRDefault="005F57E6" w:rsidP="005F57E6">
      <w:pPr>
        <w:widowControl/>
        <w:autoSpaceDE/>
        <w:autoSpaceDN/>
        <w:adjustRightInd/>
        <w:ind w:left="6381"/>
        <w:rPr>
          <w:rFonts w:ascii="Open Sans" w:hAnsi="Open Sans" w:cs="Open Sans"/>
        </w:rPr>
      </w:pPr>
    </w:p>
    <w:p w:rsidR="005F57E6" w:rsidRDefault="005F57E6" w:rsidP="005F57E6">
      <w:pPr>
        <w:widowControl/>
        <w:autoSpaceDE/>
        <w:autoSpaceDN/>
        <w:adjustRightInd/>
        <w:spacing w:before="120" w:after="120"/>
        <w:jc w:val="center"/>
        <w:rPr>
          <w:rFonts w:ascii="Open Sans" w:hAnsi="Open Sans" w:cs="Open Sans"/>
        </w:rPr>
      </w:pPr>
    </w:p>
    <w:p w:rsidR="005F57E6" w:rsidRPr="00E97CAF" w:rsidRDefault="005F57E6" w:rsidP="005F57E6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</w:p>
    <w:p w:rsidR="005F57E6" w:rsidRDefault="005F57E6" w:rsidP="005F57E6">
      <w:pPr>
        <w:widowControl/>
        <w:autoSpaceDE/>
        <w:autoSpaceDN/>
        <w:adjustRightInd/>
        <w:spacing w:before="120" w:after="120"/>
        <w:jc w:val="center"/>
        <w:rPr>
          <w:rFonts w:ascii="Open Sans" w:hAnsi="Open Sans" w:cs="Open Sans"/>
        </w:rPr>
      </w:pPr>
      <w:r w:rsidRPr="00B02496">
        <w:rPr>
          <w:rFonts w:ascii="Open Sans" w:hAnsi="Open Sans" w:cs="Open Sans"/>
        </w:rPr>
        <w:t>WYKAZ WYKONANYCH DOSTAW</w:t>
      </w:r>
      <w:r>
        <w:rPr>
          <w:rFonts w:ascii="Open Sans" w:hAnsi="Open Sans" w:cs="Open Sans"/>
        </w:rPr>
        <w:t xml:space="preserve"> </w:t>
      </w: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6"/>
        <w:gridCol w:w="1132"/>
        <w:gridCol w:w="3539"/>
        <w:gridCol w:w="1698"/>
        <w:gridCol w:w="2024"/>
      </w:tblGrid>
      <w:tr w:rsidR="005F57E6" w:rsidRPr="00B02496" w:rsidTr="006049CB">
        <w:trPr>
          <w:trHeight w:val="1230"/>
        </w:trPr>
        <w:tc>
          <w:tcPr>
            <w:tcW w:w="566" w:type="dxa"/>
            <w:vAlign w:val="center"/>
          </w:tcPr>
          <w:p w:rsidR="005F57E6" w:rsidRPr="00B02496" w:rsidRDefault="005F57E6" w:rsidP="006049CB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02496"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1132" w:type="dxa"/>
            <w:vAlign w:val="center"/>
          </w:tcPr>
          <w:p w:rsidR="005F57E6" w:rsidRPr="00B02496" w:rsidRDefault="005F57E6" w:rsidP="006049CB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02496">
              <w:rPr>
                <w:rFonts w:ascii="Open Sans" w:hAnsi="Open Sans" w:cs="Open Sans"/>
                <w:sz w:val="18"/>
                <w:szCs w:val="18"/>
              </w:rPr>
              <w:t>Wartość (brutto)</w:t>
            </w:r>
          </w:p>
        </w:tc>
        <w:tc>
          <w:tcPr>
            <w:tcW w:w="3539" w:type="dxa"/>
            <w:vAlign w:val="center"/>
          </w:tcPr>
          <w:p w:rsidR="005F57E6" w:rsidRPr="00B02496" w:rsidRDefault="005F57E6" w:rsidP="006049CB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02496">
              <w:rPr>
                <w:rFonts w:ascii="Open Sans" w:hAnsi="Open Sans" w:cs="Open Sans"/>
                <w:sz w:val="18"/>
                <w:szCs w:val="18"/>
              </w:rPr>
              <w:t>Przedmiot</w:t>
            </w:r>
          </w:p>
        </w:tc>
        <w:tc>
          <w:tcPr>
            <w:tcW w:w="1698" w:type="dxa"/>
            <w:vAlign w:val="center"/>
          </w:tcPr>
          <w:p w:rsidR="005F57E6" w:rsidRPr="00B02496" w:rsidRDefault="005F57E6" w:rsidP="006049CB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02496">
              <w:rPr>
                <w:rFonts w:ascii="Open Sans" w:hAnsi="Open Sans" w:cs="Open Sans"/>
                <w:sz w:val="18"/>
                <w:szCs w:val="18"/>
              </w:rPr>
              <w:t>Data wykonania</w:t>
            </w:r>
          </w:p>
          <w:p w:rsidR="005F57E6" w:rsidRPr="00B02496" w:rsidRDefault="005F57E6" w:rsidP="006049CB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snapToGrid w:val="0"/>
                <w:sz w:val="18"/>
                <w:szCs w:val="18"/>
              </w:rPr>
            </w:pPr>
            <w:r w:rsidRPr="00B02496">
              <w:rPr>
                <w:rFonts w:ascii="Open Sans" w:hAnsi="Open Sans" w:cs="Open Sans"/>
                <w:sz w:val="18"/>
                <w:szCs w:val="18"/>
              </w:rPr>
              <w:t>(zakończenia)</w:t>
            </w:r>
          </w:p>
        </w:tc>
        <w:tc>
          <w:tcPr>
            <w:tcW w:w="2024" w:type="dxa"/>
            <w:vAlign w:val="center"/>
          </w:tcPr>
          <w:p w:rsidR="005F57E6" w:rsidRPr="00B02496" w:rsidRDefault="005F57E6" w:rsidP="006049CB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02496">
              <w:rPr>
                <w:rFonts w:ascii="Open Sans" w:hAnsi="Open Sans" w:cs="Open Sans"/>
                <w:snapToGrid w:val="0"/>
                <w:sz w:val="18"/>
                <w:szCs w:val="18"/>
              </w:rPr>
              <w:t>Podmiot, na rzecz którego dostawa została wykonana</w:t>
            </w:r>
          </w:p>
        </w:tc>
      </w:tr>
      <w:tr w:rsidR="005F57E6" w:rsidRPr="00B02496" w:rsidTr="006049CB">
        <w:trPr>
          <w:trHeight w:val="347"/>
        </w:trPr>
        <w:tc>
          <w:tcPr>
            <w:tcW w:w="566" w:type="dxa"/>
            <w:vAlign w:val="center"/>
          </w:tcPr>
          <w:p w:rsidR="005F57E6" w:rsidRPr="00B02496" w:rsidRDefault="005F57E6" w:rsidP="006049CB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02496"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1132" w:type="dxa"/>
            <w:vAlign w:val="center"/>
          </w:tcPr>
          <w:p w:rsidR="005F57E6" w:rsidRPr="00B02496" w:rsidRDefault="005F57E6" w:rsidP="006049CB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02496">
              <w:rPr>
                <w:rFonts w:ascii="Open Sans" w:hAnsi="Open Sans" w:cs="Open Sans"/>
                <w:sz w:val="18"/>
                <w:szCs w:val="18"/>
              </w:rPr>
              <w:t>2.</w:t>
            </w:r>
          </w:p>
        </w:tc>
        <w:tc>
          <w:tcPr>
            <w:tcW w:w="3539" w:type="dxa"/>
            <w:vAlign w:val="center"/>
          </w:tcPr>
          <w:p w:rsidR="005F57E6" w:rsidRPr="00B02496" w:rsidRDefault="005F57E6" w:rsidP="006049CB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02496">
              <w:rPr>
                <w:rFonts w:ascii="Open Sans" w:hAnsi="Open Sans" w:cs="Open Sans"/>
                <w:sz w:val="18"/>
                <w:szCs w:val="18"/>
              </w:rPr>
              <w:t>3.</w:t>
            </w:r>
          </w:p>
        </w:tc>
        <w:tc>
          <w:tcPr>
            <w:tcW w:w="1698" w:type="dxa"/>
            <w:vAlign w:val="center"/>
          </w:tcPr>
          <w:p w:rsidR="005F57E6" w:rsidRPr="00B02496" w:rsidRDefault="005F57E6" w:rsidP="006049CB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02496">
              <w:rPr>
                <w:rFonts w:ascii="Open Sans" w:hAnsi="Open Sans" w:cs="Open Sans"/>
                <w:sz w:val="18"/>
                <w:szCs w:val="18"/>
              </w:rPr>
              <w:t>4.</w:t>
            </w:r>
          </w:p>
        </w:tc>
        <w:tc>
          <w:tcPr>
            <w:tcW w:w="2024" w:type="dxa"/>
            <w:vAlign w:val="center"/>
          </w:tcPr>
          <w:p w:rsidR="005F57E6" w:rsidRPr="00B02496" w:rsidRDefault="005F57E6" w:rsidP="006049CB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02496">
              <w:rPr>
                <w:rFonts w:ascii="Open Sans" w:hAnsi="Open Sans" w:cs="Open Sans"/>
                <w:sz w:val="18"/>
                <w:szCs w:val="18"/>
              </w:rPr>
              <w:t>5.</w:t>
            </w:r>
          </w:p>
        </w:tc>
      </w:tr>
      <w:tr w:rsidR="005F57E6" w:rsidRPr="00B02496" w:rsidTr="006049CB">
        <w:trPr>
          <w:trHeight w:hRule="exact" w:val="1242"/>
        </w:trPr>
        <w:tc>
          <w:tcPr>
            <w:tcW w:w="566" w:type="dxa"/>
            <w:vAlign w:val="center"/>
          </w:tcPr>
          <w:p w:rsidR="005F57E6" w:rsidRPr="00B02496" w:rsidRDefault="005F57E6" w:rsidP="006049CB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02496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1132" w:type="dxa"/>
            <w:vAlign w:val="center"/>
          </w:tcPr>
          <w:p w:rsidR="005F57E6" w:rsidRPr="00B02496" w:rsidRDefault="005F57E6" w:rsidP="006049CB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39" w:type="dxa"/>
            <w:vAlign w:val="center"/>
          </w:tcPr>
          <w:p w:rsidR="005F57E6" w:rsidRPr="00B02496" w:rsidRDefault="005F57E6" w:rsidP="006049CB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698" w:type="dxa"/>
            <w:vAlign w:val="center"/>
          </w:tcPr>
          <w:p w:rsidR="005F57E6" w:rsidRPr="00B02496" w:rsidRDefault="005F57E6" w:rsidP="006049CB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024" w:type="dxa"/>
            <w:vAlign w:val="center"/>
          </w:tcPr>
          <w:p w:rsidR="005F57E6" w:rsidRPr="00B02496" w:rsidRDefault="005F57E6" w:rsidP="006049CB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5F57E6" w:rsidRPr="00B02496" w:rsidTr="006049CB">
        <w:trPr>
          <w:trHeight w:hRule="exact" w:val="1273"/>
        </w:trPr>
        <w:tc>
          <w:tcPr>
            <w:tcW w:w="566" w:type="dxa"/>
            <w:vAlign w:val="center"/>
          </w:tcPr>
          <w:p w:rsidR="005F57E6" w:rsidRPr="00B02496" w:rsidRDefault="005F57E6" w:rsidP="006049CB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02496">
              <w:rPr>
                <w:rFonts w:ascii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1132" w:type="dxa"/>
            <w:vAlign w:val="center"/>
          </w:tcPr>
          <w:p w:rsidR="005F57E6" w:rsidRPr="00B02496" w:rsidRDefault="005F57E6" w:rsidP="006049CB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39" w:type="dxa"/>
            <w:vAlign w:val="center"/>
          </w:tcPr>
          <w:p w:rsidR="005F57E6" w:rsidRPr="00B02496" w:rsidRDefault="005F57E6" w:rsidP="006049CB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698" w:type="dxa"/>
            <w:vAlign w:val="center"/>
          </w:tcPr>
          <w:p w:rsidR="005F57E6" w:rsidRPr="00B02496" w:rsidRDefault="005F57E6" w:rsidP="006049CB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024" w:type="dxa"/>
            <w:vAlign w:val="center"/>
          </w:tcPr>
          <w:p w:rsidR="005F57E6" w:rsidRPr="00B02496" w:rsidRDefault="005F57E6" w:rsidP="006049CB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5F57E6" w:rsidRPr="00B02496" w:rsidTr="006049CB">
        <w:trPr>
          <w:trHeight w:hRule="exact" w:val="1135"/>
        </w:trPr>
        <w:tc>
          <w:tcPr>
            <w:tcW w:w="566" w:type="dxa"/>
            <w:tcBorders>
              <w:bottom w:val="single" w:sz="4" w:space="0" w:color="auto"/>
            </w:tcBorders>
            <w:vAlign w:val="center"/>
          </w:tcPr>
          <w:p w:rsidR="005F57E6" w:rsidRPr="00B02496" w:rsidRDefault="005F57E6" w:rsidP="006049CB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02496">
              <w:rPr>
                <w:rFonts w:ascii="Open Sans" w:hAnsi="Open Sans" w:cs="Open Sans"/>
                <w:sz w:val="18"/>
                <w:szCs w:val="18"/>
              </w:rPr>
              <w:t>…</w:t>
            </w:r>
          </w:p>
        </w:tc>
        <w:tc>
          <w:tcPr>
            <w:tcW w:w="1132" w:type="dxa"/>
            <w:tcBorders>
              <w:bottom w:val="single" w:sz="4" w:space="0" w:color="auto"/>
            </w:tcBorders>
            <w:vAlign w:val="center"/>
          </w:tcPr>
          <w:p w:rsidR="005F57E6" w:rsidRPr="00B02496" w:rsidRDefault="005F57E6" w:rsidP="006049CB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39" w:type="dxa"/>
            <w:tcBorders>
              <w:bottom w:val="single" w:sz="4" w:space="0" w:color="auto"/>
            </w:tcBorders>
            <w:vAlign w:val="center"/>
          </w:tcPr>
          <w:p w:rsidR="005F57E6" w:rsidRPr="00B02496" w:rsidRDefault="005F57E6" w:rsidP="006049CB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698" w:type="dxa"/>
            <w:tcBorders>
              <w:bottom w:val="single" w:sz="4" w:space="0" w:color="auto"/>
            </w:tcBorders>
            <w:vAlign w:val="center"/>
          </w:tcPr>
          <w:p w:rsidR="005F57E6" w:rsidRPr="00B02496" w:rsidRDefault="005F57E6" w:rsidP="006049CB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024" w:type="dxa"/>
            <w:tcBorders>
              <w:bottom w:val="single" w:sz="4" w:space="0" w:color="auto"/>
            </w:tcBorders>
            <w:vAlign w:val="center"/>
          </w:tcPr>
          <w:p w:rsidR="005F57E6" w:rsidRPr="00B02496" w:rsidRDefault="005F57E6" w:rsidP="006049CB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:rsidR="005F57E6" w:rsidRPr="00E97CAF" w:rsidRDefault="005F57E6" w:rsidP="005F57E6">
      <w:pPr>
        <w:spacing w:before="120" w:after="120"/>
        <w:jc w:val="both"/>
        <w:rPr>
          <w:rFonts w:ascii="Open Sans" w:hAnsi="Open Sans" w:cs="Open Sans"/>
        </w:rPr>
      </w:pPr>
    </w:p>
    <w:p w:rsidR="005F57E6" w:rsidRPr="00BF5CCC" w:rsidRDefault="005F57E6" w:rsidP="005F57E6">
      <w:pPr>
        <w:widowControl/>
        <w:autoSpaceDE/>
        <w:autoSpaceDN/>
        <w:adjustRightInd/>
        <w:spacing w:before="120" w:after="120"/>
        <w:ind w:right="1"/>
        <w:jc w:val="both"/>
        <w:rPr>
          <w:rFonts w:ascii="Open Sans" w:hAnsi="Open Sans" w:cs="Open Sans"/>
        </w:rPr>
      </w:pPr>
      <w:r w:rsidRPr="00636A2D">
        <w:rPr>
          <w:rFonts w:ascii="Open Sans" w:hAnsi="Open Sans" w:cs="Open Sans"/>
        </w:rPr>
        <w:t>W załączeniu dowody dotyczące wskazanych w wykazie dostaw, określające czy te dostawy zostały wykonane należycie.</w:t>
      </w:r>
    </w:p>
    <w:tbl>
      <w:tblPr>
        <w:tblW w:w="934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76"/>
        <w:gridCol w:w="5670"/>
      </w:tblGrid>
      <w:tr w:rsidR="005F57E6" w:rsidRPr="00636A2D" w:rsidTr="006049CB">
        <w:trPr>
          <w:cantSplit/>
          <w:trHeight w:val="1432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E6" w:rsidRPr="00636A2D" w:rsidRDefault="005F57E6" w:rsidP="006049CB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Nazwa (firma) i adres wykonawcy</w:t>
            </w:r>
          </w:p>
          <w:p w:rsidR="005F57E6" w:rsidRPr="00636A2D" w:rsidRDefault="005F57E6" w:rsidP="006049CB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(wykonawców wspólnie ubiegających się</w:t>
            </w:r>
            <w:r w:rsidRPr="00636A2D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E6" w:rsidRPr="00636A2D" w:rsidRDefault="005F57E6" w:rsidP="006049C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:rsidR="005F57E6" w:rsidRDefault="005F57E6" w:rsidP="005F57E6">
      <w:pPr>
        <w:widowControl/>
        <w:autoSpaceDE/>
        <w:autoSpaceDN/>
        <w:adjustRightInd/>
        <w:ind w:left="6381"/>
        <w:jc w:val="right"/>
        <w:rPr>
          <w:rFonts w:ascii="Open Sans" w:hAnsi="Open Sans" w:cs="Open Sans"/>
        </w:rPr>
      </w:pPr>
    </w:p>
    <w:p w:rsidR="005F57E6" w:rsidRPr="000E4582" w:rsidRDefault="005F57E6" w:rsidP="005F57E6">
      <w:pPr>
        <w:widowControl/>
        <w:autoSpaceDE/>
        <w:autoSpaceDN/>
        <w:adjustRightInd/>
        <w:rPr>
          <w:rFonts w:ascii="Open Sans" w:hAnsi="Open Sans" w:cs="Open Sans"/>
          <w:b/>
          <w:sz w:val="18"/>
          <w:szCs w:val="18"/>
        </w:rPr>
      </w:pPr>
      <w:r w:rsidRPr="000E4582">
        <w:rPr>
          <w:rFonts w:ascii="Open Sans" w:hAnsi="Open Sans" w:cs="Open Sans"/>
          <w:b/>
          <w:sz w:val="18"/>
          <w:szCs w:val="18"/>
        </w:rPr>
        <w:t>UWAGA! Dokument należy podpisać kwalifikowanym podpisem elektronicznym!</w:t>
      </w:r>
    </w:p>
    <w:p w:rsidR="005F57E6" w:rsidRDefault="005F57E6" w:rsidP="005F57E6">
      <w:pPr>
        <w:widowControl/>
        <w:autoSpaceDE/>
        <w:autoSpaceDN/>
        <w:adjustRightInd/>
        <w:rPr>
          <w:rFonts w:ascii="Open Sans" w:hAnsi="Open Sans" w:cs="Open Sans"/>
          <w:sz w:val="18"/>
          <w:szCs w:val="18"/>
        </w:rPr>
      </w:pPr>
    </w:p>
    <w:p w:rsidR="005F57E6" w:rsidRDefault="005F57E6" w:rsidP="005F57E6">
      <w:pPr>
        <w:pStyle w:val="Nagwek"/>
        <w:tabs>
          <w:tab w:val="left" w:pos="708"/>
        </w:tabs>
        <w:spacing w:before="120" w:after="120"/>
        <w:rPr>
          <w:rFonts w:ascii="Open Sans" w:hAnsi="Open Sans" w:cs="Open Sans"/>
          <w:sz w:val="22"/>
          <w:szCs w:val="22"/>
        </w:rPr>
      </w:pPr>
    </w:p>
    <w:p w:rsidR="005F57E6" w:rsidRDefault="005F57E6" w:rsidP="005F57E6">
      <w:pPr>
        <w:widowControl/>
        <w:autoSpaceDE/>
        <w:autoSpaceDN/>
        <w:adjustRightInd/>
        <w:rPr>
          <w:rFonts w:ascii="Open Sans" w:hAnsi="Open Sans" w:cs="Open Sans"/>
        </w:rPr>
      </w:pPr>
      <w:r>
        <w:rPr>
          <w:rFonts w:ascii="Open Sans" w:hAnsi="Open Sans" w:cs="Open Sans"/>
        </w:rPr>
        <w:br w:type="page"/>
      </w:r>
    </w:p>
    <w:p w:rsidR="005F57E6" w:rsidRPr="00BF5CCC" w:rsidRDefault="005F57E6" w:rsidP="005F57E6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  <w:r w:rsidRPr="00BF5CCC">
        <w:rPr>
          <w:rFonts w:ascii="Open Sans" w:hAnsi="Open Sans" w:cs="Open Sans"/>
        </w:rPr>
        <w:lastRenderedPageBreak/>
        <w:t>Załącznik nr 4 do SIWZ</w:t>
      </w:r>
    </w:p>
    <w:p w:rsidR="005F57E6" w:rsidRPr="00BF5CCC" w:rsidRDefault="005F57E6" w:rsidP="005F57E6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b/>
          <w:bCs/>
        </w:rPr>
      </w:pPr>
    </w:p>
    <w:p w:rsidR="005F57E6" w:rsidRPr="00BF5CCC" w:rsidRDefault="005F57E6" w:rsidP="005F57E6">
      <w:pPr>
        <w:spacing w:before="120" w:after="120"/>
        <w:jc w:val="center"/>
        <w:rPr>
          <w:rFonts w:ascii="Open Sans" w:hAnsi="Open Sans" w:cs="Open Sans"/>
        </w:rPr>
      </w:pPr>
      <w:r w:rsidRPr="00BF5CCC">
        <w:rPr>
          <w:rFonts w:ascii="Open Sans" w:hAnsi="Open Sans" w:cs="Open Sans"/>
        </w:rPr>
        <w:t>OŚWIADCZENIE</w:t>
      </w:r>
    </w:p>
    <w:p w:rsidR="005F57E6" w:rsidRPr="000E4582" w:rsidRDefault="005F57E6" w:rsidP="005F57E6">
      <w:pPr>
        <w:spacing w:before="120" w:after="120"/>
        <w:jc w:val="both"/>
        <w:rPr>
          <w:rFonts w:ascii="Open Sans" w:hAnsi="Open Sans" w:cs="Open Sans"/>
          <w:b/>
          <w:bCs/>
        </w:rPr>
      </w:pPr>
      <w:r w:rsidRPr="00BF5CCC">
        <w:rPr>
          <w:rFonts w:ascii="Open Sans" w:hAnsi="Open Sans" w:cs="Open Sans"/>
        </w:rPr>
        <w:t xml:space="preserve">Przystępując do udziału w postępowaniu o udzielenie zamówienia publicznego, w trybie przetargu nieograniczonego na podstawie art. 39 ustawy z dnia 29 stycznia 2004r. - Prawo zamówień </w:t>
      </w:r>
      <w:r w:rsidRPr="00115C62">
        <w:rPr>
          <w:rFonts w:ascii="Open Sans" w:hAnsi="Open Sans" w:cs="Open Sans"/>
        </w:rPr>
        <w:t xml:space="preserve">publicznych </w:t>
      </w:r>
      <w:r w:rsidRPr="000E4582">
        <w:rPr>
          <w:rFonts w:ascii="Open Sans" w:hAnsi="Open Sans" w:cs="Open Sans"/>
          <w:snapToGrid w:val="0"/>
        </w:rPr>
        <w:t>(</w:t>
      </w:r>
      <w:proofErr w:type="spellStart"/>
      <w:r w:rsidRPr="000E4582">
        <w:rPr>
          <w:rFonts w:ascii="Open Sans" w:hAnsi="Open Sans" w:cs="Open Sans"/>
          <w:snapToGrid w:val="0"/>
        </w:rPr>
        <w:t>t.j</w:t>
      </w:r>
      <w:proofErr w:type="spellEnd"/>
      <w:r w:rsidRPr="000E4582">
        <w:rPr>
          <w:rFonts w:ascii="Open Sans" w:hAnsi="Open Sans" w:cs="Open Sans"/>
          <w:snapToGrid w:val="0"/>
        </w:rPr>
        <w:t xml:space="preserve">. Dz. U. z 2018 r. poz. 1986 z </w:t>
      </w:r>
      <w:proofErr w:type="spellStart"/>
      <w:r w:rsidRPr="000E4582">
        <w:rPr>
          <w:rFonts w:ascii="Open Sans" w:hAnsi="Open Sans" w:cs="Open Sans"/>
          <w:snapToGrid w:val="0"/>
        </w:rPr>
        <w:t>późn</w:t>
      </w:r>
      <w:proofErr w:type="spellEnd"/>
      <w:r w:rsidRPr="000E4582">
        <w:rPr>
          <w:rFonts w:ascii="Open Sans" w:hAnsi="Open Sans" w:cs="Open Sans"/>
          <w:snapToGrid w:val="0"/>
        </w:rPr>
        <w:t xml:space="preserve">. zm. ), </w:t>
      </w:r>
      <w:r w:rsidRPr="000E4582">
        <w:rPr>
          <w:rFonts w:ascii="Open Sans" w:hAnsi="Open Sans" w:cs="Open Sans"/>
        </w:rPr>
        <w:t>pod nazwą:</w:t>
      </w:r>
      <w:r w:rsidRPr="000E4582">
        <w:rPr>
          <w:rFonts w:ascii="Open Sans" w:hAnsi="Open Sans" w:cs="Open Sans"/>
          <w:b/>
          <w:bCs/>
          <w:highlight w:val="yellow"/>
        </w:rPr>
        <w:t xml:space="preserve"> </w:t>
      </w:r>
    </w:p>
    <w:p w:rsidR="005F57E6" w:rsidRPr="000E4582" w:rsidRDefault="005F57E6" w:rsidP="005F57E6">
      <w:pPr>
        <w:spacing w:before="120" w:after="120"/>
        <w:jc w:val="both"/>
        <w:rPr>
          <w:rFonts w:ascii="Open Sans" w:hAnsi="Open Sans" w:cs="Open Sans"/>
        </w:rPr>
      </w:pPr>
      <w:r w:rsidRPr="000E4582">
        <w:rPr>
          <w:rFonts w:ascii="Open Sans" w:hAnsi="Open Sans" w:cs="Open Sans"/>
          <w:b/>
        </w:rPr>
        <w:t xml:space="preserve">„Dostawa i montaż wyposażenia modernizowanego budynku </w:t>
      </w:r>
      <w:r w:rsidRPr="00592890">
        <w:rPr>
          <w:rFonts w:ascii="Open Sans" w:hAnsi="Open Sans" w:cs="Open Sans"/>
          <w:b/>
        </w:rPr>
        <w:t xml:space="preserve">zajmowanego przez Zespół </w:t>
      </w:r>
      <w:r w:rsidRPr="000E4582">
        <w:rPr>
          <w:rFonts w:ascii="Open Sans" w:hAnsi="Open Sans" w:cs="Open Sans"/>
          <w:b/>
        </w:rPr>
        <w:t>Szkół Łączności w Gdańsku i Bursę Gdańską na potrzeby kształcenia w zawodach technik elektronik, technik teleinformatyk, technik informatyk w branży ICT i elektronika w ramach zadania Gdańsk Miastem Zawodowców- Rozwój Infrastruktury Szkół Zawodowych”.</w:t>
      </w:r>
    </w:p>
    <w:p w:rsidR="005F57E6" w:rsidRPr="00BF5CCC" w:rsidRDefault="005F57E6" w:rsidP="005F57E6">
      <w:pPr>
        <w:pStyle w:val="pkt"/>
        <w:spacing w:before="0" w:after="0"/>
        <w:ind w:left="0" w:firstLine="0"/>
        <w:rPr>
          <w:rFonts w:ascii="Open Sans" w:hAnsi="Open Sans" w:cs="Open Sans"/>
          <w:b/>
          <w:color w:val="FF0000"/>
          <w:sz w:val="20"/>
        </w:rPr>
      </w:pPr>
      <w:r w:rsidRPr="00BF5CCC" w:rsidDel="0004416B">
        <w:rPr>
          <w:rFonts w:ascii="Open Sans" w:hAnsi="Open Sans" w:cs="Open Sans"/>
          <w:b/>
          <w:sz w:val="20"/>
        </w:rPr>
        <w:t xml:space="preserve"> </w:t>
      </w:r>
    </w:p>
    <w:p w:rsidR="005F57E6" w:rsidRPr="00BF5CCC" w:rsidRDefault="005F57E6" w:rsidP="005F57E6">
      <w:pPr>
        <w:pStyle w:val="pkt"/>
        <w:spacing w:before="0" w:after="0"/>
        <w:ind w:left="0" w:firstLine="0"/>
        <w:rPr>
          <w:rFonts w:ascii="Open Sans" w:hAnsi="Open Sans" w:cs="Open Sans"/>
          <w:sz w:val="20"/>
        </w:rPr>
      </w:pPr>
    </w:p>
    <w:p w:rsidR="005F57E6" w:rsidRPr="00BF5CCC" w:rsidRDefault="005F57E6" w:rsidP="005F57E6">
      <w:pPr>
        <w:pStyle w:val="pkt"/>
        <w:spacing w:before="0" w:after="0"/>
        <w:ind w:left="0" w:firstLine="0"/>
        <w:rPr>
          <w:rFonts w:ascii="Open Sans" w:hAnsi="Open Sans" w:cs="Open Sans"/>
          <w:sz w:val="20"/>
        </w:rPr>
      </w:pPr>
      <w:r w:rsidRPr="00BF5CCC">
        <w:rPr>
          <w:rFonts w:ascii="Open Sans" w:hAnsi="Open Sans" w:cs="Open Sans"/>
          <w:sz w:val="20"/>
        </w:rPr>
        <w:t>Oświadczam, że nie został wydany wobec nas prawomocny wyrok sądu lub ostateczna decyzja administracyjna o zaleganiu z uiszczaniem podatków, opłat lub składek</w:t>
      </w:r>
      <w:r>
        <w:rPr>
          <w:rFonts w:ascii="Open Sans" w:hAnsi="Open Sans" w:cs="Open Sans"/>
          <w:sz w:val="20"/>
        </w:rPr>
        <w:t xml:space="preserve"> </w:t>
      </w:r>
      <w:r w:rsidRPr="00BF5CCC">
        <w:rPr>
          <w:rFonts w:ascii="Open Sans" w:hAnsi="Open Sans" w:cs="Open Sans"/>
          <w:sz w:val="20"/>
        </w:rPr>
        <w:t>na ubezpieczenia społeczne lub zdrowotne.</w:t>
      </w:r>
    </w:p>
    <w:p w:rsidR="005F57E6" w:rsidRPr="00BF5CCC" w:rsidRDefault="005F57E6" w:rsidP="005F57E6">
      <w:pPr>
        <w:spacing w:before="120" w:after="120"/>
        <w:jc w:val="both"/>
        <w:rPr>
          <w:rFonts w:ascii="Open Sans" w:hAnsi="Open Sans" w:cs="Open Sans"/>
        </w:rPr>
      </w:pPr>
    </w:p>
    <w:p w:rsidR="005F57E6" w:rsidRPr="00BF5CCC" w:rsidRDefault="005F57E6" w:rsidP="005F57E6">
      <w:pPr>
        <w:spacing w:before="120" w:after="120"/>
        <w:jc w:val="both"/>
        <w:rPr>
          <w:rFonts w:ascii="Open Sans" w:hAnsi="Open Sans" w:cs="Open Sans"/>
        </w:rPr>
      </w:pPr>
      <w:r w:rsidRPr="00BF5CCC">
        <w:rPr>
          <w:rFonts w:ascii="Open Sans" w:hAnsi="Open Sans" w:cs="Open Sans"/>
        </w:rPr>
        <w:t>Uwaga!</w:t>
      </w:r>
    </w:p>
    <w:p w:rsidR="005F57E6" w:rsidRPr="00BF5CCC" w:rsidRDefault="005F57E6" w:rsidP="005F57E6">
      <w:pPr>
        <w:spacing w:before="120" w:after="120"/>
        <w:jc w:val="both"/>
        <w:rPr>
          <w:rFonts w:ascii="Open Sans" w:hAnsi="Open Sans" w:cs="Open Sans"/>
        </w:rPr>
      </w:pPr>
      <w:r w:rsidRPr="00BF5CCC">
        <w:rPr>
          <w:rFonts w:ascii="Open Sans" w:hAnsi="Open Sans" w:cs="Open Sans"/>
        </w:rPr>
        <w:t xml:space="preserve">W przypadku </w:t>
      </w:r>
      <w:r w:rsidRPr="00BF5CCC">
        <w:rPr>
          <w:rFonts w:ascii="Open Sans" w:hAnsi="Open Sans" w:cs="Open Sans"/>
          <w:snapToGrid w:val="0"/>
        </w:rPr>
        <w:t>wydania takiego wyroku lub decyzji wykonawca składa dokumenty potwierdzające dokonanie płatności tych należności wraz z ewentualnymi odsetkami lub grzywnami lub zawarcie wiążącego porozumienia w sprawie spłat tych należności.</w:t>
      </w:r>
    </w:p>
    <w:p w:rsidR="005F57E6" w:rsidRPr="00BF5CCC" w:rsidRDefault="005F57E6" w:rsidP="005F57E6">
      <w:pPr>
        <w:spacing w:before="120" w:after="120"/>
        <w:jc w:val="both"/>
        <w:rPr>
          <w:rFonts w:ascii="Open Sans" w:hAnsi="Open Sans" w:cs="Open Sans"/>
        </w:rPr>
      </w:pPr>
    </w:p>
    <w:p w:rsidR="005F57E6" w:rsidRPr="00BF5CCC" w:rsidRDefault="005F57E6" w:rsidP="005F57E6">
      <w:pPr>
        <w:spacing w:before="120" w:after="120"/>
        <w:jc w:val="both"/>
        <w:rPr>
          <w:rFonts w:ascii="Open Sans" w:hAnsi="Open Sans" w:cs="Open Sans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83"/>
        <w:gridCol w:w="5670"/>
      </w:tblGrid>
      <w:tr w:rsidR="005F57E6" w:rsidRPr="00EE03F3" w:rsidTr="006049CB">
        <w:trPr>
          <w:cantSplit/>
          <w:trHeight w:val="1056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E6" w:rsidRPr="00BF5CCC" w:rsidRDefault="005F57E6" w:rsidP="006049CB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BF5CCC">
              <w:rPr>
                <w:rFonts w:ascii="Open Sans" w:hAnsi="Open Sans" w:cs="Open Sans"/>
                <w:sz w:val="20"/>
                <w:szCs w:val="20"/>
              </w:rPr>
              <w:t>Nazwa (firma) i adres</w:t>
            </w:r>
            <w:r w:rsidRPr="00BF5CCC">
              <w:rPr>
                <w:rFonts w:ascii="Open Sans" w:hAnsi="Open Sans" w:cs="Open Sans"/>
                <w:sz w:val="20"/>
                <w:szCs w:val="20"/>
              </w:rPr>
              <w:br/>
              <w:t>wykonawcy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E6" w:rsidRPr="00BF5CCC" w:rsidRDefault="005F57E6" w:rsidP="006049CB">
            <w:pPr>
              <w:pStyle w:val="Styl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:rsidR="005F57E6" w:rsidRPr="00BF5CCC" w:rsidRDefault="005F57E6" w:rsidP="005F57E6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</w:p>
    <w:p w:rsidR="005F57E6" w:rsidRPr="000E4582" w:rsidRDefault="005F57E6" w:rsidP="005F57E6">
      <w:pPr>
        <w:widowControl/>
        <w:autoSpaceDE/>
        <w:autoSpaceDN/>
        <w:adjustRightInd/>
        <w:rPr>
          <w:rFonts w:ascii="Open Sans" w:hAnsi="Open Sans" w:cs="Open Sans"/>
          <w:b/>
        </w:rPr>
      </w:pPr>
      <w:r w:rsidRPr="000E4582">
        <w:rPr>
          <w:rFonts w:ascii="Open Sans" w:hAnsi="Open Sans" w:cs="Open Sans"/>
          <w:b/>
          <w:sz w:val="18"/>
          <w:szCs w:val="18"/>
        </w:rPr>
        <w:t>UWAGA! Dokument należy podpisać kwalifikowanym podpisem elektronicznym!</w:t>
      </w:r>
    </w:p>
    <w:p w:rsidR="005F57E6" w:rsidRDefault="005F57E6" w:rsidP="005F57E6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</w:p>
    <w:p w:rsidR="005F57E6" w:rsidRDefault="005F57E6" w:rsidP="005F57E6">
      <w:pPr>
        <w:widowControl/>
        <w:autoSpaceDE/>
        <w:autoSpaceDN/>
        <w:adjustRightInd/>
        <w:rPr>
          <w:rFonts w:ascii="Open Sans" w:hAnsi="Open Sans" w:cs="Open Sans"/>
        </w:rPr>
      </w:pPr>
      <w:r>
        <w:rPr>
          <w:rFonts w:ascii="Open Sans" w:hAnsi="Open Sans" w:cs="Open Sans"/>
        </w:rPr>
        <w:br w:type="page"/>
      </w:r>
    </w:p>
    <w:p w:rsidR="005F57E6" w:rsidRPr="00BF5CCC" w:rsidRDefault="005F57E6" w:rsidP="005F57E6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  <w:r w:rsidRPr="00BF5CCC">
        <w:rPr>
          <w:rFonts w:ascii="Open Sans" w:hAnsi="Open Sans" w:cs="Open Sans"/>
        </w:rPr>
        <w:lastRenderedPageBreak/>
        <w:t>Załącznik nr 5 do SIWZ</w:t>
      </w:r>
    </w:p>
    <w:p w:rsidR="005F57E6" w:rsidRPr="00BF5CCC" w:rsidRDefault="005F57E6" w:rsidP="005F57E6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b/>
          <w:bCs/>
        </w:rPr>
      </w:pPr>
    </w:p>
    <w:p w:rsidR="005F57E6" w:rsidRPr="00BF5CCC" w:rsidRDefault="005F57E6" w:rsidP="005F57E6">
      <w:pPr>
        <w:spacing w:before="120" w:after="120"/>
        <w:jc w:val="center"/>
        <w:rPr>
          <w:rFonts w:ascii="Open Sans" w:hAnsi="Open Sans" w:cs="Open Sans"/>
        </w:rPr>
      </w:pPr>
      <w:r w:rsidRPr="00BF5CCC">
        <w:rPr>
          <w:rFonts w:ascii="Open Sans" w:hAnsi="Open Sans" w:cs="Open Sans"/>
        </w:rPr>
        <w:t>OŚWIADCZENIE</w:t>
      </w:r>
    </w:p>
    <w:p w:rsidR="005F57E6" w:rsidRPr="00BF5CCC" w:rsidRDefault="005F57E6" w:rsidP="005F57E6">
      <w:pPr>
        <w:spacing w:before="120" w:after="120"/>
        <w:jc w:val="both"/>
        <w:rPr>
          <w:rFonts w:ascii="Open Sans" w:hAnsi="Open Sans" w:cs="Open Sans"/>
          <w:b/>
          <w:bCs/>
        </w:rPr>
      </w:pPr>
      <w:r w:rsidRPr="00BF5CCC">
        <w:rPr>
          <w:rFonts w:ascii="Open Sans" w:hAnsi="Open Sans" w:cs="Open Sans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Pr="00BF5CCC">
        <w:rPr>
          <w:rFonts w:ascii="Open Sans" w:hAnsi="Open Sans" w:cs="Open Sans"/>
          <w:snapToGrid w:val="0"/>
        </w:rPr>
        <w:t>(</w:t>
      </w:r>
      <w:proofErr w:type="spellStart"/>
      <w:r w:rsidRPr="00BF5CCC">
        <w:rPr>
          <w:rFonts w:ascii="Open Sans" w:hAnsi="Open Sans" w:cs="Open Sans"/>
          <w:snapToGrid w:val="0"/>
        </w:rPr>
        <w:t>t.j</w:t>
      </w:r>
      <w:proofErr w:type="spellEnd"/>
      <w:r w:rsidRPr="00BF5CCC">
        <w:rPr>
          <w:rFonts w:ascii="Open Sans" w:hAnsi="Open Sans" w:cs="Open Sans"/>
          <w:snapToGrid w:val="0"/>
        </w:rPr>
        <w:t xml:space="preserve">. Dz. U. z 2018 r. poz. 1986 z </w:t>
      </w:r>
      <w:proofErr w:type="spellStart"/>
      <w:r w:rsidRPr="00BF5CCC">
        <w:rPr>
          <w:rFonts w:ascii="Open Sans" w:hAnsi="Open Sans" w:cs="Open Sans"/>
          <w:snapToGrid w:val="0"/>
        </w:rPr>
        <w:t>późn</w:t>
      </w:r>
      <w:proofErr w:type="spellEnd"/>
      <w:r w:rsidRPr="00BF5CCC">
        <w:rPr>
          <w:rFonts w:ascii="Open Sans" w:hAnsi="Open Sans" w:cs="Open Sans"/>
          <w:snapToGrid w:val="0"/>
        </w:rPr>
        <w:t xml:space="preserve">. zm. ) </w:t>
      </w:r>
      <w:r w:rsidRPr="00BF5CCC">
        <w:rPr>
          <w:rFonts w:ascii="Open Sans" w:hAnsi="Open Sans" w:cs="Open Sans"/>
        </w:rPr>
        <w:t>pod nazwą:</w:t>
      </w:r>
      <w:r w:rsidRPr="00BF5CCC">
        <w:rPr>
          <w:rFonts w:ascii="Open Sans" w:hAnsi="Open Sans" w:cs="Open Sans"/>
          <w:b/>
          <w:bCs/>
          <w:highlight w:val="yellow"/>
        </w:rPr>
        <w:t xml:space="preserve"> </w:t>
      </w:r>
    </w:p>
    <w:p w:rsidR="005F57E6" w:rsidRPr="00BF5CCC" w:rsidRDefault="005F57E6" w:rsidP="005F57E6">
      <w:pPr>
        <w:pStyle w:val="pkt"/>
        <w:spacing w:before="0" w:after="0"/>
        <w:ind w:left="0" w:firstLine="0"/>
        <w:rPr>
          <w:rFonts w:ascii="Open Sans" w:hAnsi="Open Sans" w:cs="Open Sans"/>
          <w:b/>
          <w:color w:val="FF0000"/>
          <w:sz w:val="20"/>
        </w:rPr>
      </w:pPr>
      <w:r w:rsidRPr="00BA20ED">
        <w:rPr>
          <w:rFonts w:ascii="Open Sans" w:hAnsi="Open Sans" w:cs="Open Sans"/>
          <w:b/>
          <w:sz w:val="20"/>
        </w:rPr>
        <w:t xml:space="preserve">„Dostawa i montaż wyposażenia modernizowanego budynku </w:t>
      </w:r>
      <w:r w:rsidRPr="00592890">
        <w:rPr>
          <w:rFonts w:ascii="Open Sans" w:hAnsi="Open Sans" w:cs="Open Sans"/>
          <w:b/>
          <w:sz w:val="20"/>
        </w:rPr>
        <w:t xml:space="preserve">zajmowanego przez Zespół </w:t>
      </w:r>
      <w:r w:rsidRPr="00BA20ED">
        <w:rPr>
          <w:rFonts w:ascii="Open Sans" w:hAnsi="Open Sans" w:cs="Open Sans"/>
          <w:b/>
          <w:sz w:val="20"/>
        </w:rPr>
        <w:t>Szkół Łączności w Gdańsku i Bursę Gdańską na potrzeby kształcenia w zawodach technik elektronik, technik teleinformatyk, technik informatyk w branży ICT i elektronika w ramach zadania Gdańsk Miastem Zawodowców- Rozwój Infrastruktury Szkół Zawodowych</w:t>
      </w:r>
      <w:r>
        <w:rPr>
          <w:rFonts w:ascii="Open Sans" w:hAnsi="Open Sans" w:cs="Open Sans"/>
          <w:b/>
          <w:sz w:val="20"/>
        </w:rPr>
        <w:t>”.</w:t>
      </w:r>
      <w:r w:rsidRPr="00BF5CCC" w:rsidDel="0004416B">
        <w:rPr>
          <w:rFonts w:ascii="Open Sans" w:hAnsi="Open Sans" w:cs="Open Sans"/>
          <w:b/>
          <w:sz w:val="20"/>
        </w:rPr>
        <w:t xml:space="preserve"> </w:t>
      </w:r>
    </w:p>
    <w:p w:rsidR="005F57E6" w:rsidRPr="00BF5CCC" w:rsidRDefault="005F57E6" w:rsidP="005F57E6">
      <w:pPr>
        <w:pStyle w:val="pkt"/>
        <w:spacing w:before="0" w:after="0"/>
        <w:ind w:left="0" w:firstLine="0"/>
        <w:rPr>
          <w:rFonts w:ascii="Open Sans" w:hAnsi="Open Sans" w:cs="Open Sans"/>
          <w:b/>
          <w:color w:val="FF0000"/>
          <w:sz w:val="20"/>
        </w:rPr>
      </w:pPr>
    </w:p>
    <w:p w:rsidR="005F57E6" w:rsidRPr="00BF5CCC" w:rsidRDefault="005F57E6" w:rsidP="005F57E6">
      <w:pPr>
        <w:pStyle w:val="pkt"/>
        <w:spacing w:before="0" w:after="0"/>
        <w:ind w:left="0" w:firstLine="0"/>
        <w:rPr>
          <w:rFonts w:ascii="Open Sans" w:hAnsi="Open Sans" w:cs="Open Sans"/>
          <w:sz w:val="20"/>
        </w:rPr>
      </w:pPr>
    </w:p>
    <w:p w:rsidR="005F57E6" w:rsidRPr="00BF5CCC" w:rsidRDefault="005F57E6" w:rsidP="005F57E6">
      <w:pPr>
        <w:pStyle w:val="pkt"/>
        <w:spacing w:before="0" w:after="0"/>
        <w:ind w:left="0" w:firstLine="0"/>
        <w:rPr>
          <w:rFonts w:ascii="Open Sans" w:hAnsi="Open Sans" w:cs="Open Sans"/>
          <w:sz w:val="20"/>
        </w:rPr>
      </w:pPr>
      <w:r w:rsidRPr="00BF5CCC">
        <w:rPr>
          <w:rFonts w:ascii="Open Sans" w:hAnsi="Open Sans" w:cs="Open Sans"/>
          <w:sz w:val="20"/>
        </w:rPr>
        <w:t xml:space="preserve">Oświadczam, że nie orzeczono </w:t>
      </w:r>
      <w:r w:rsidRPr="00BF5CCC">
        <w:rPr>
          <w:rFonts w:ascii="Open Sans" w:hAnsi="Open Sans" w:cs="Open Sans"/>
          <w:snapToGrid w:val="0"/>
          <w:sz w:val="20"/>
        </w:rPr>
        <w:t>wobec nas tytułem środka zapobiegawczego zakazu ubiegania się o zamówienia publiczne</w:t>
      </w:r>
      <w:r w:rsidRPr="00BF5CCC">
        <w:rPr>
          <w:rFonts w:ascii="Open Sans" w:hAnsi="Open Sans" w:cs="Open Sans"/>
          <w:sz w:val="20"/>
        </w:rPr>
        <w:t>.</w:t>
      </w:r>
    </w:p>
    <w:p w:rsidR="005F57E6" w:rsidRPr="00BF5CCC" w:rsidRDefault="005F57E6" w:rsidP="005F57E6">
      <w:pPr>
        <w:tabs>
          <w:tab w:val="left" w:pos="3525"/>
        </w:tabs>
        <w:spacing w:before="120" w:after="120"/>
        <w:jc w:val="both"/>
        <w:rPr>
          <w:rFonts w:ascii="Open Sans" w:hAnsi="Open Sans" w:cs="Open Sans"/>
        </w:rPr>
      </w:pPr>
    </w:p>
    <w:p w:rsidR="005F57E6" w:rsidRPr="00BF5CCC" w:rsidRDefault="005F57E6" w:rsidP="005F57E6">
      <w:pPr>
        <w:spacing w:before="120" w:after="120"/>
        <w:jc w:val="both"/>
        <w:rPr>
          <w:rFonts w:ascii="Open Sans" w:hAnsi="Open Sans" w:cs="Open Sans"/>
        </w:rPr>
      </w:pPr>
    </w:p>
    <w:p w:rsidR="005F57E6" w:rsidRPr="00BF5CCC" w:rsidRDefault="005F57E6" w:rsidP="005F57E6">
      <w:pPr>
        <w:spacing w:before="120" w:after="120"/>
        <w:jc w:val="both"/>
        <w:rPr>
          <w:rFonts w:ascii="Open Sans" w:hAnsi="Open Sans" w:cs="Open Sans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83"/>
        <w:gridCol w:w="5670"/>
      </w:tblGrid>
      <w:tr w:rsidR="005F57E6" w:rsidRPr="00EE03F3" w:rsidTr="006049CB">
        <w:trPr>
          <w:cantSplit/>
          <w:trHeight w:val="1056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E6" w:rsidRPr="00BF5CCC" w:rsidRDefault="005F57E6" w:rsidP="006049CB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BF5CCC">
              <w:rPr>
                <w:rFonts w:ascii="Open Sans" w:hAnsi="Open Sans" w:cs="Open Sans"/>
                <w:sz w:val="20"/>
                <w:szCs w:val="20"/>
              </w:rPr>
              <w:t>Nazwa (firma) i adres</w:t>
            </w:r>
            <w:r w:rsidRPr="00BF5CCC">
              <w:rPr>
                <w:rFonts w:ascii="Open Sans" w:hAnsi="Open Sans" w:cs="Open Sans"/>
                <w:sz w:val="20"/>
                <w:szCs w:val="20"/>
              </w:rPr>
              <w:br/>
              <w:t>wykonawcy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E6" w:rsidRPr="00BF5CCC" w:rsidRDefault="005F57E6" w:rsidP="006049CB">
            <w:pPr>
              <w:pStyle w:val="Styl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:rsidR="005F57E6" w:rsidRPr="000E4582" w:rsidRDefault="005F57E6" w:rsidP="005F57E6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b/>
        </w:rPr>
      </w:pPr>
      <w:r w:rsidRPr="000E4582">
        <w:rPr>
          <w:rFonts w:ascii="Open Sans" w:hAnsi="Open Sans" w:cs="Open Sans"/>
          <w:b/>
          <w:sz w:val="18"/>
          <w:szCs w:val="18"/>
        </w:rPr>
        <w:t>UWAGA! Dokument należy podpisać kwalifikowanym podpisem elektronicznym!</w:t>
      </w:r>
    </w:p>
    <w:p w:rsidR="005F57E6" w:rsidRPr="00BF5CCC" w:rsidRDefault="005F57E6" w:rsidP="005F57E6">
      <w:pPr>
        <w:widowControl/>
        <w:autoSpaceDE/>
        <w:autoSpaceDN/>
        <w:adjustRightInd/>
        <w:rPr>
          <w:rFonts w:ascii="Open Sans" w:hAnsi="Open Sans" w:cs="Open Sans"/>
        </w:rPr>
      </w:pPr>
      <w:r w:rsidRPr="00BF5CCC">
        <w:rPr>
          <w:rFonts w:ascii="Open Sans" w:hAnsi="Open Sans" w:cs="Open Sans"/>
        </w:rPr>
        <w:br w:type="page"/>
      </w:r>
    </w:p>
    <w:p w:rsidR="005F57E6" w:rsidRPr="00BF5CCC" w:rsidRDefault="005F57E6" w:rsidP="005F57E6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  <w:r w:rsidRPr="00BF5CCC">
        <w:rPr>
          <w:rFonts w:ascii="Open Sans" w:hAnsi="Open Sans" w:cs="Open Sans"/>
        </w:rPr>
        <w:lastRenderedPageBreak/>
        <w:t>Załącznik nr 6 do SIWZ</w:t>
      </w:r>
    </w:p>
    <w:p w:rsidR="005F57E6" w:rsidRPr="00BF5CCC" w:rsidRDefault="005F57E6" w:rsidP="005F57E6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b/>
          <w:bCs/>
        </w:rPr>
      </w:pPr>
    </w:p>
    <w:p w:rsidR="005F57E6" w:rsidRPr="00BF5CCC" w:rsidRDefault="005F57E6" w:rsidP="005F57E6">
      <w:pPr>
        <w:spacing w:before="120" w:after="120"/>
        <w:jc w:val="center"/>
        <w:rPr>
          <w:rFonts w:ascii="Open Sans" w:hAnsi="Open Sans" w:cs="Open Sans"/>
        </w:rPr>
      </w:pPr>
      <w:r w:rsidRPr="00BF5CCC">
        <w:rPr>
          <w:rFonts w:ascii="Open Sans" w:hAnsi="Open Sans" w:cs="Open Sans"/>
        </w:rPr>
        <w:t>OŚWIADCZENIE</w:t>
      </w:r>
    </w:p>
    <w:p w:rsidR="005F57E6" w:rsidRPr="00BF5CCC" w:rsidRDefault="005F57E6" w:rsidP="005F57E6">
      <w:pPr>
        <w:spacing w:before="120" w:after="120"/>
        <w:jc w:val="both"/>
        <w:rPr>
          <w:rFonts w:ascii="Open Sans" w:hAnsi="Open Sans" w:cs="Open Sans"/>
          <w:b/>
          <w:bCs/>
        </w:rPr>
      </w:pPr>
      <w:r w:rsidRPr="00BF5CCC">
        <w:rPr>
          <w:rFonts w:ascii="Open Sans" w:hAnsi="Open Sans" w:cs="Open Sans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Pr="00BF5CCC">
        <w:rPr>
          <w:rFonts w:ascii="Open Sans" w:hAnsi="Open Sans" w:cs="Open Sans"/>
          <w:snapToGrid w:val="0"/>
        </w:rPr>
        <w:t>(</w:t>
      </w:r>
      <w:proofErr w:type="spellStart"/>
      <w:r w:rsidRPr="00BF5CCC">
        <w:rPr>
          <w:rFonts w:ascii="Open Sans" w:hAnsi="Open Sans" w:cs="Open Sans"/>
          <w:snapToGrid w:val="0"/>
        </w:rPr>
        <w:t>t.j</w:t>
      </w:r>
      <w:proofErr w:type="spellEnd"/>
      <w:r w:rsidRPr="00BF5CCC">
        <w:rPr>
          <w:rFonts w:ascii="Open Sans" w:hAnsi="Open Sans" w:cs="Open Sans"/>
          <w:snapToGrid w:val="0"/>
        </w:rPr>
        <w:t xml:space="preserve">. Dz. U. z 2018 r. poz. 1986 z </w:t>
      </w:r>
      <w:proofErr w:type="spellStart"/>
      <w:r w:rsidRPr="00BF5CCC">
        <w:rPr>
          <w:rFonts w:ascii="Open Sans" w:hAnsi="Open Sans" w:cs="Open Sans"/>
          <w:snapToGrid w:val="0"/>
        </w:rPr>
        <w:t>późn</w:t>
      </w:r>
      <w:proofErr w:type="spellEnd"/>
      <w:r w:rsidRPr="00BF5CCC">
        <w:rPr>
          <w:rFonts w:ascii="Open Sans" w:hAnsi="Open Sans" w:cs="Open Sans"/>
          <w:snapToGrid w:val="0"/>
        </w:rPr>
        <w:t xml:space="preserve">. zm. ) </w:t>
      </w:r>
    </w:p>
    <w:p w:rsidR="005F57E6" w:rsidRPr="00BF5CCC" w:rsidRDefault="005F57E6" w:rsidP="005F57E6">
      <w:pPr>
        <w:pStyle w:val="pkt"/>
        <w:spacing w:before="0" w:after="0"/>
        <w:ind w:left="0" w:firstLine="0"/>
        <w:rPr>
          <w:rFonts w:ascii="Open Sans" w:hAnsi="Open Sans" w:cs="Open Sans"/>
          <w:b/>
          <w:sz w:val="20"/>
        </w:rPr>
      </w:pPr>
      <w:r w:rsidRPr="00BA20ED">
        <w:rPr>
          <w:rFonts w:ascii="Open Sans" w:hAnsi="Open Sans" w:cs="Open Sans"/>
          <w:b/>
          <w:sz w:val="20"/>
        </w:rPr>
        <w:t xml:space="preserve">„Dostawa i montaż wyposażenia modernizowanego budynku </w:t>
      </w:r>
      <w:r w:rsidRPr="00592890">
        <w:rPr>
          <w:rFonts w:ascii="Open Sans" w:hAnsi="Open Sans" w:cs="Open Sans"/>
          <w:b/>
          <w:sz w:val="20"/>
        </w:rPr>
        <w:t xml:space="preserve">zajmowanego przez Zespół </w:t>
      </w:r>
      <w:r w:rsidRPr="00BA20ED">
        <w:rPr>
          <w:rFonts w:ascii="Open Sans" w:hAnsi="Open Sans" w:cs="Open Sans"/>
          <w:b/>
          <w:sz w:val="20"/>
        </w:rPr>
        <w:t>Szkół Łączności w Gdańsku i Bursę Gdańską na potrzeby kształcenia w zawodach technik elektronik, technik teleinformatyk, technik informatyk w branży ICT i elektronika w ramach zadania Gdańsk Miastem Zawodowców- Rozwój Infrastruktury Szkół Zawodowych</w:t>
      </w:r>
      <w:r>
        <w:rPr>
          <w:rFonts w:ascii="Open Sans" w:hAnsi="Open Sans" w:cs="Open Sans"/>
          <w:b/>
          <w:sz w:val="20"/>
        </w:rPr>
        <w:t>”.</w:t>
      </w:r>
    </w:p>
    <w:p w:rsidR="005F57E6" w:rsidRPr="00BF5CCC" w:rsidRDefault="005F57E6" w:rsidP="005F57E6">
      <w:pPr>
        <w:pStyle w:val="pkt"/>
        <w:spacing w:before="0" w:after="0"/>
        <w:ind w:left="0" w:firstLine="0"/>
        <w:rPr>
          <w:rFonts w:ascii="Open Sans" w:hAnsi="Open Sans" w:cs="Open Sans"/>
          <w:b/>
          <w:sz w:val="20"/>
        </w:rPr>
      </w:pPr>
    </w:p>
    <w:p w:rsidR="005F57E6" w:rsidRPr="00BF5CCC" w:rsidRDefault="005F57E6" w:rsidP="005F57E6">
      <w:pPr>
        <w:pStyle w:val="pkt"/>
        <w:spacing w:before="0" w:after="0"/>
        <w:ind w:left="0" w:firstLine="0"/>
        <w:rPr>
          <w:rFonts w:ascii="Open Sans" w:hAnsi="Open Sans" w:cs="Open Sans"/>
          <w:sz w:val="20"/>
        </w:rPr>
      </w:pPr>
    </w:p>
    <w:p w:rsidR="005F57E6" w:rsidRPr="00BF5CCC" w:rsidRDefault="005F57E6" w:rsidP="005F57E6">
      <w:pPr>
        <w:pStyle w:val="pkt"/>
        <w:spacing w:before="0" w:after="0"/>
        <w:ind w:left="0" w:firstLine="0"/>
        <w:rPr>
          <w:rFonts w:ascii="Open Sans" w:hAnsi="Open Sans" w:cs="Open Sans"/>
          <w:sz w:val="20"/>
        </w:rPr>
      </w:pPr>
      <w:r w:rsidRPr="00BF5CCC">
        <w:rPr>
          <w:rFonts w:ascii="Open Sans" w:hAnsi="Open Sans" w:cs="Open Sans"/>
          <w:sz w:val="20"/>
        </w:rPr>
        <w:t xml:space="preserve">Oświadczam, że </w:t>
      </w:r>
      <w:r w:rsidRPr="00BF5CCC">
        <w:rPr>
          <w:rFonts w:ascii="Open Sans" w:hAnsi="Open Sans" w:cs="Open Sans"/>
          <w:snapToGrid w:val="0"/>
          <w:sz w:val="20"/>
        </w:rPr>
        <w:t>nie zalegamy z opłacaniem podatków i opłat lokalnych, o których mowa</w:t>
      </w:r>
      <w:r w:rsidRPr="00BF5CCC">
        <w:rPr>
          <w:rFonts w:ascii="Open Sans" w:hAnsi="Open Sans" w:cs="Open Sans"/>
          <w:snapToGrid w:val="0"/>
          <w:sz w:val="20"/>
        </w:rPr>
        <w:br/>
        <w:t>w ustawie z dnia 12 stycznia 1991 r. o podatkach i opłatach lokalnych (Dz. U. z 2018 r.</w:t>
      </w:r>
      <w:r w:rsidRPr="00BF5CCC">
        <w:rPr>
          <w:rFonts w:ascii="Open Sans" w:hAnsi="Open Sans" w:cs="Open Sans"/>
          <w:snapToGrid w:val="0"/>
          <w:sz w:val="20"/>
        </w:rPr>
        <w:br/>
        <w:t xml:space="preserve">poz. 1445 z </w:t>
      </w:r>
      <w:proofErr w:type="spellStart"/>
      <w:r w:rsidRPr="00BF5CCC">
        <w:rPr>
          <w:rFonts w:ascii="Open Sans" w:hAnsi="Open Sans" w:cs="Open Sans"/>
          <w:snapToGrid w:val="0"/>
          <w:sz w:val="20"/>
        </w:rPr>
        <w:t>późn</w:t>
      </w:r>
      <w:proofErr w:type="spellEnd"/>
      <w:r w:rsidRPr="00BF5CCC">
        <w:rPr>
          <w:rFonts w:ascii="Open Sans" w:hAnsi="Open Sans" w:cs="Open Sans"/>
          <w:snapToGrid w:val="0"/>
          <w:sz w:val="20"/>
        </w:rPr>
        <w:t>. zm.)</w:t>
      </w:r>
      <w:r w:rsidRPr="00BF5CCC">
        <w:rPr>
          <w:rFonts w:ascii="Open Sans" w:hAnsi="Open Sans" w:cs="Open Sans"/>
          <w:sz w:val="20"/>
        </w:rPr>
        <w:t>.</w:t>
      </w:r>
    </w:p>
    <w:p w:rsidR="005F57E6" w:rsidRPr="00BF5CCC" w:rsidRDefault="005F57E6" w:rsidP="005F57E6">
      <w:pPr>
        <w:spacing w:before="120" w:after="120"/>
        <w:jc w:val="both"/>
        <w:rPr>
          <w:rFonts w:ascii="Open Sans" w:hAnsi="Open Sans" w:cs="Open Sans"/>
        </w:rPr>
      </w:pPr>
    </w:p>
    <w:p w:rsidR="005F57E6" w:rsidRPr="00BF5CCC" w:rsidRDefault="005F57E6" w:rsidP="005F57E6">
      <w:pPr>
        <w:spacing w:before="120" w:after="120"/>
        <w:jc w:val="both"/>
        <w:rPr>
          <w:rFonts w:ascii="Open Sans" w:hAnsi="Open Sans" w:cs="Open Sans"/>
        </w:rPr>
      </w:pPr>
    </w:p>
    <w:p w:rsidR="005F57E6" w:rsidRPr="00BF5CCC" w:rsidRDefault="005F57E6" w:rsidP="005F57E6">
      <w:pPr>
        <w:spacing w:before="120" w:after="120"/>
        <w:jc w:val="both"/>
        <w:rPr>
          <w:rFonts w:ascii="Open Sans" w:hAnsi="Open Sans" w:cs="Open Sans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83"/>
        <w:gridCol w:w="5670"/>
      </w:tblGrid>
      <w:tr w:rsidR="005F57E6" w:rsidRPr="00EE03F3" w:rsidTr="006049CB">
        <w:trPr>
          <w:cantSplit/>
          <w:trHeight w:val="1056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E6" w:rsidRPr="00BF5CCC" w:rsidRDefault="005F57E6" w:rsidP="006049CB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BF5CCC">
              <w:rPr>
                <w:rFonts w:ascii="Open Sans" w:hAnsi="Open Sans" w:cs="Open Sans"/>
                <w:sz w:val="20"/>
                <w:szCs w:val="20"/>
              </w:rPr>
              <w:t>Nazwa (firma) i adres</w:t>
            </w:r>
            <w:r w:rsidRPr="00BF5CCC">
              <w:rPr>
                <w:rFonts w:ascii="Open Sans" w:hAnsi="Open Sans" w:cs="Open Sans"/>
                <w:sz w:val="20"/>
                <w:szCs w:val="20"/>
              </w:rPr>
              <w:br/>
              <w:t>wykonawcy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E6" w:rsidRPr="00BF5CCC" w:rsidRDefault="005F57E6" w:rsidP="006049CB">
            <w:pPr>
              <w:pStyle w:val="Styl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:rsidR="005F57E6" w:rsidRPr="000E4582" w:rsidRDefault="005F57E6" w:rsidP="005F57E6">
      <w:pPr>
        <w:widowControl/>
        <w:autoSpaceDE/>
        <w:autoSpaceDN/>
        <w:adjustRightInd/>
        <w:rPr>
          <w:rFonts w:ascii="Open Sans" w:hAnsi="Open Sans" w:cs="Open Sans"/>
          <w:b/>
        </w:rPr>
      </w:pPr>
      <w:r w:rsidRPr="000E4582">
        <w:rPr>
          <w:rFonts w:ascii="Open Sans" w:hAnsi="Open Sans" w:cs="Open Sans"/>
          <w:b/>
          <w:sz w:val="18"/>
          <w:szCs w:val="18"/>
        </w:rPr>
        <w:t>UWAGA! Dokument należy podpisać kwalifikowanym podpisem elektronicznym!</w:t>
      </w:r>
      <w:r w:rsidRPr="000E4582">
        <w:rPr>
          <w:rFonts w:ascii="Open Sans" w:hAnsi="Open Sans" w:cs="Open Sans"/>
          <w:b/>
        </w:rPr>
        <w:br w:type="page"/>
      </w:r>
    </w:p>
    <w:p w:rsidR="005F57E6" w:rsidRPr="00EE03F3" w:rsidRDefault="005F57E6" w:rsidP="005F57E6">
      <w:pPr>
        <w:tabs>
          <w:tab w:val="left" w:pos="6675"/>
          <w:tab w:val="left" w:pos="6825"/>
          <w:tab w:val="right" w:pos="9101"/>
        </w:tabs>
        <w:spacing w:before="120" w:after="120"/>
        <w:ind w:right="-30"/>
        <w:jc w:val="right"/>
        <w:rPr>
          <w:rFonts w:ascii="Open Sans" w:hAnsi="Open Sans" w:cs="Open Sans"/>
        </w:rPr>
      </w:pPr>
      <w:r w:rsidRPr="00EE03F3">
        <w:rPr>
          <w:rFonts w:ascii="Open Sans" w:hAnsi="Open Sans" w:cs="Open Sans"/>
        </w:rPr>
        <w:lastRenderedPageBreak/>
        <w:t>Załącznik nr 7 do SIWZ</w:t>
      </w:r>
    </w:p>
    <w:p w:rsidR="005F57E6" w:rsidRPr="00EE03F3" w:rsidRDefault="005F57E6" w:rsidP="005F57E6">
      <w:pPr>
        <w:tabs>
          <w:tab w:val="left" w:pos="1418"/>
        </w:tabs>
        <w:spacing w:before="120" w:after="120"/>
        <w:jc w:val="both"/>
        <w:rPr>
          <w:rFonts w:ascii="Open Sans" w:hAnsi="Open Sans" w:cs="Open Sans"/>
        </w:rPr>
      </w:pPr>
      <w:r w:rsidRPr="00EE03F3">
        <w:rPr>
          <w:rFonts w:ascii="Open Sans" w:hAnsi="Open Sans" w:cs="Open Sans"/>
        </w:rPr>
        <w:t>Uwaga!</w:t>
      </w:r>
    </w:p>
    <w:p w:rsidR="005F57E6" w:rsidRPr="00EE03F3" w:rsidRDefault="005F57E6" w:rsidP="005F57E6">
      <w:pPr>
        <w:tabs>
          <w:tab w:val="left" w:pos="1418"/>
        </w:tabs>
        <w:spacing w:before="120" w:after="120"/>
        <w:jc w:val="both"/>
        <w:rPr>
          <w:rFonts w:ascii="Open Sans" w:hAnsi="Open Sans" w:cs="Open Sans"/>
        </w:rPr>
      </w:pPr>
      <w:r w:rsidRPr="00EE03F3">
        <w:rPr>
          <w:rFonts w:ascii="Open Sans" w:hAnsi="Open Sans" w:cs="Open Sans"/>
        </w:rPr>
        <w:t>Niniejsze oświadczenie wykonawca przedkłada zamawiającemu po otwarciu ofert, w terminie 3 dni od dnia zamieszczenia na stronie internetowej zamawiającego informacji podanych podczas otwarcia ofert.</w:t>
      </w:r>
    </w:p>
    <w:p w:rsidR="005F57E6" w:rsidRPr="00EE03F3" w:rsidRDefault="005F57E6" w:rsidP="005F57E6">
      <w:pPr>
        <w:spacing w:before="120" w:after="120"/>
        <w:jc w:val="center"/>
        <w:rPr>
          <w:rFonts w:ascii="Open Sans" w:hAnsi="Open Sans" w:cs="Open Sans"/>
        </w:rPr>
      </w:pPr>
      <w:r w:rsidRPr="00EE03F3">
        <w:rPr>
          <w:rFonts w:ascii="Open Sans" w:hAnsi="Open Sans" w:cs="Open Sans"/>
        </w:rPr>
        <w:t>OŚWIADCZENIE WYKONAWCY O PRZYNALEŻNOŚCI ALBO BRAKU PRZYNALEŻNOŚCI</w:t>
      </w:r>
      <w:r w:rsidRPr="00EE03F3">
        <w:rPr>
          <w:rFonts w:ascii="Open Sans" w:hAnsi="Open Sans" w:cs="Open Sans"/>
        </w:rPr>
        <w:br/>
        <w:t>DO TEJ SAMEJ GRUPY KAPITAŁOWEJ</w:t>
      </w:r>
    </w:p>
    <w:p w:rsidR="005F57E6" w:rsidRDefault="005F57E6" w:rsidP="005F57E6">
      <w:pPr>
        <w:spacing w:before="120" w:after="120"/>
        <w:jc w:val="both"/>
        <w:rPr>
          <w:rFonts w:ascii="Open Sans" w:hAnsi="Open Sans" w:cs="Open Sans"/>
          <w:b/>
        </w:rPr>
      </w:pPr>
      <w:r w:rsidRPr="00EE03F3">
        <w:rPr>
          <w:rFonts w:ascii="Open Sans" w:hAnsi="Open Sans" w:cs="Open Sans"/>
        </w:rPr>
        <w:t>Przystępując do udziału w postępowaniu o udzielenie zamówienia publicznego, w trybie przetargu nieograniczonego na podstawie art. 39 ustawy z dnia 29 stycznia 2004r. - Prawo zamówień publicznych (</w:t>
      </w:r>
      <w:proofErr w:type="spellStart"/>
      <w:r w:rsidRPr="00EE03F3">
        <w:rPr>
          <w:rFonts w:ascii="Open Sans" w:hAnsi="Open Sans" w:cs="Open Sans"/>
        </w:rPr>
        <w:t>t.j</w:t>
      </w:r>
      <w:proofErr w:type="spellEnd"/>
      <w:r w:rsidRPr="00EE03F3">
        <w:rPr>
          <w:rFonts w:ascii="Open Sans" w:hAnsi="Open Sans" w:cs="Open Sans"/>
        </w:rPr>
        <w:t xml:space="preserve">. Dz. U. z 2018 r. poz. 1986 z </w:t>
      </w:r>
      <w:proofErr w:type="spellStart"/>
      <w:r w:rsidRPr="00EE03F3">
        <w:rPr>
          <w:rFonts w:ascii="Open Sans" w:hAnsi="Open Sans" w:cs="Open Sans"/>
        </w:rPr>
        <w:t>późn</w:t>
      </w:r>
      <w:proofErr w:type="spellEnd"/>
      <w:r w:rsidRPr="00EE03F3">
        <w:rPr>
          <w:rFonts w:ascii="Open Sans" w:hAnsi="Open Sans" w:cs="Open Sans"/>
        </w:rPr>
        <w:t>. zm.) ,</w:t>
      </w:r>
      <w:r w:rsidRPr="00BF5CCC">
        <w:rPr>
          <w:rFonts w:ascii="Open Sans" w:hAnsi="Open Sans" w:cs="Open Sans"/>
          <w:snapToGrid w:val="0"/>
        </w:rPr>
        <w:t xml:space="preserve"> </w:t>
      </w:r>
      <w:r w:rsidRPr="00EE03F3">
        <w:rPr>
          <w:rFonts w:ascii="Open Sans" w:hAnsi="Open Sans" w:cs="Open Sans"/>
        </w:rPr>
        <w:t>pod nazwą:</w:t>
      </w:r>
    </w:p>
    <w:p w:rsidR="005F57E6" w:rsidRDefault="005F57E6" w:rsidP="005F57E6">
      <w:pPr>
        <w:spacing w:before="120" w:after="120"/>
        <w:jc w:val="both"/>
        <w:rPr>
          <w:rFonts w:ascii="Open Sans" w:hAnsi="Open Sans" w:cs="Open Sans"/>
          <w:b/>
        </w:rPr>
      </w:pPr>
    </w:p>
    <w:p w:rsidR="005F57E6" w:rsidRPr="00EE03F3" w:rsidRDefault="005F57E6" w:rsidP="005F57E6">
      <w:pPr>
        <w:spacing w:before="120" w:after="120"/>
        <w:jc w:val="both"/>
        <w:rPr>
          <w:rFonts w:ascii="Open Sans" w:hAnsi="Open Sans" w:cs="Open Sans"/>
        </w:rPr>
      </w:pPr>
      <w:r w:rsidRPr="00BA20ED">
        <w:rPr>
          <w:rFonts w:ascii="Open Sans" w:hAnsi="Open Sans" w:cs="Open Sans"/>
          <w:b/>
        </w:rPr>
        <w:t xml:space="preserve">„Dostawa i montaż wyposażenia modernizowanego budynku </w:t>
      </w:r>
      <w:r w:rsidRPr="00592890">
        <w:rPr>
          <w:rFonts w:ascii="Open Sans" w:hAnsi="Open Sans" w:cs="Open Sans"/>
          <w:b/>
        </w:rPr>
        <w:t xml:space="preserve">zajmowanego przez Zespół </w:t>
      </w:r>
      <w:r w:rsidRPr="00BA20ED">
        <w:rPr>
          <w:rFonts w:ascii="Open Sans" w:hAnsi="Open Sans" w:cs="Open Sans"/>
          <w:b/>
        </w:rPr>
        <w:t>Szkół Łączności w Gdańsku i Bursę Gdańską na potrzeby kształcenia w zawodach technik elektronik, technik teleinformatyk, technik informatyk w branży ICT i elektronika w ramach zadania Gdańsk Miastem Zawodowców- Rozwój Infrastruktury Szkół Zawodowych</w:t>
      </w:r>
      <w:r>
        <w:rPr>
          <w:rFonts w:ascii="Open Sans" w:hAnsi="Open Sans" w:cs="Open Sans"/>
          <w:b/>
        </w:rPr>
        <w:t>”.</w:t>
      </w:r>
    </w:p>
    <w:p w:rsidR="005F57E6" w:rsidRPr="00EE03F3" w:rsidRDefault="005F57E6" w:rsidP="005F57E6">
      <w:pPr>
        <w:spacing w:before="120" w:after="120"/>
        <w:jc w:val="both"/>
        <w:rPr>
          <w:rFonts w:ascii="Open Sans" w:hAnsi="Open Sans" w:cs="Open Sans"/>
        </w:rPr>
      </w:pPr>
    </w:p>
    <w:p w:rsidR="005F57E6" w:rsidRPr="00EE03F3" w:rsidRDefault="005F57E6" w:rsidP="005F57E6">
      <w:pPr>
        <w:pStyle w:val="Akapitzlist"/>
        <w:numPr>
          <w:ilvl w:val="0"/>
          <w:numId w:val="8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EE03F3">
        <w:rPr>
          <w:rFonts w:ascii="Open Sans" w:hAnsi="Open Sans" w:cs="Open Sans"/>
        </w:rPr>
        <w:t xml:space="preserve">Oświadczam, że </w:t>
      </w:r>
      <w:r w:rsidRPr="00EE03F3">
        <w:rPr>
          <w:rFonts w:ascii="Open Sans" w:hAnsi="Open Sans" w:cs="Open Sans"/>
          <w:u w:val="single"/>
        </w:rPr>
        <w:t>przynależę do tej samej grupy kapitałowej</w:t>
      </w:r>
      <w:r w:rsidRPr="00EE03F3">
        <w:rPr>
          <w:rFonts w:ascii="Open Sans" w:hAnsi="Open Sans" w:cs="Open Sans"/>
        </w:rPr>
        <w:t xml:space="preserve"> co wykonawca/ wykonawcy, który/którzy we wskazanym wyżej postępowaniu również złożył/złożyli ofertę/oferty (nazwa i adres wykonawcy/wykonawców):</w:t>
      </w:r>
    </w:p>
    <w:p w:rsidR="005F57E6" w:rsidRPr="00EE03F3" w:rsidRDefault="005F57E6" w:rsidP="005F57E6">
      <w:pPr>
        <w:pStyle w:val="Akapitzlist"/>
        <w:numPr>
          <w:ilvl w:val="0"/>
          <w:numId w:val="6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EE03F3">
        <w:rPr>
          <w:rFonts w:ascii="Open Sans" w:hAnsi="Open Sans" w:cs="Open Sans"/>
        </w:rPr>
        <w:t>……………………………………………………………………………………………</w:t>
      </w:r>
    </w:p>
    <w:p w:rsidR="005F57E6" w:rsidRPr="00EE03F3" w:rsidRDefault="005F57E6" w:rsidP="005F57E6">
      <w:pPr>
        <w:pStyle w:val="Akapitzlist"/>
        <w:numPr>
          <w:ilvl w:val="0"/>
          <w:numId w:val="6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EE03F3">
        <w:rPr>
          <w:rFonts w:ascii="Open Sans" w:hAnsi="Open Sans" w:cs="Open Sans"/>
        </w:rPr>
        <w:t>…………………………………………………………………………………………..</w:t>
      </w:r>
    </w:p>
    <w:p w:rsidR="005F57E6" w:rsidRPr="00EE03F3" w:rsidRDefault="005F57E6" w:rsidP="005F57E6">
      <w:pPr>
        <w:pStyle w:val="Akapitzlist"/>
        <w:spacing w:before="120" w:after="120"/>
        <w:ind w:left="426"/>
        <w:jc w:val="both"/>
        <w:rPr>
          <w:rFonts w:ascii="Open Sans" w:hAnsi="Open Sans" w:cs="Open Sans"/>
        </w:rPr>
      </w:pPr>
      <w:r w:rsidRPr="00EE03F3">
        <w:rPr>
          <w:rFonts w:ascii="Open Sans" w:hAnsi="Open Sans" w:cs="Open Sans"/>
        </w:rPr>
        <w:t xml:space="preserve">       …*</w:t>
      </w:r>
      <w:r w:rsidRPr="00EE03F3">
        <w:rPr>
          <w:rFonts w:ascii="Open Sans" w:hAnsi="Open Sans" w:cs="Open Sans"/>
        </w:rPr>
        <w:tab/>
      </w:r>
    </w:p>
    <w:p w:rsidR="005F57E6" w:rsidRPr="00EE03F3" w:rsidRDefault="005F57E6" w:rsidP="005F57E6">
      <w:pPr>
        <w:pStyle w:val="Akapitzlist"/>
        <w:numPr>
          <w:ilvl w:val="0"/>
          <w:numId w:val="8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EE03F3">
        <w:rPr>
          <w:rFonts w:ascii="Open Sans" w:hAnsi="Open Sans" w:cs="Open Sans"/>
        </w:rPr>
        <w:t xml:space="preserve">Oświadczam, że </w:t>
      </w:r>
      <w:r w:rsidRPr="00EE03F3">
        <w:rPr>
          <w:rFonts w:ascii="Open Sans" w:hAnsi="Open Sans" w:cs="Open Sans"/>
          <w:u w:val="single"/>
        </w:rPr>
        <w:t>nie przynależę do tej samej grupy kapitałowej</w:t>
      </w:r>
      <w:r w:rsidRPr="00EE03F3">
        <w:rPr>
          <w:rFonts w:ascii="Open Sans" w:hAnsi="Open Sans" w:cs="Open Sans"/>
        </w:rPr>
        <w:t xml:space="preserve"> co wykonawca/wykonawcy, który/którzy we wskazanym wyżej postępowaniu również złożył/złożyli ofertę/oferty (nazwy i adresy wykonawców):</w:t>
      </w:r>
    </w:p>
    <w:p w:rsidR="005F57E6" w:rsidRPr="00EE03F3" w:rsidRDefault="005F57E6" w:rsidP="005F57E6">
      <w:pPr>
        <w:pStyle w:val="Akapitzlist"/>
        <w:numPr>
          <w:ilvl w:val="0"/>
          <w:numId w:val="7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EE03F3">
        <w:rPr>
          <w:rFonts w:ascii="Open Sans" w:hAnsi="Open Sans" w:cs="Open Sans"/>
        </w:rPr>
        <w:t>……………………………………………………………………………………………</w:t>
      </w:r>
    </w:p>
    <w:p w:rsidR="005F57E6" w:rsidRPr="00EE03F3" w:rsidRDefault="005F57E6" w:rsidP="005F57E6">
      <w:pPr>
        <w:pStyle w:val="Akapitzlist"/>
        <w:numPr>
          <w:ilvl w:val="0"/>
          <w:numId w:val="7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EE03F3">
        <w:rPr>
          <w:rFonts w:ascii="Open Sans" w:hAnsi="Open Sans" w:cs="Open Sans"/>
        </w:rPr>
        <w:t>…………………………………………………………………………………………..</w:t>
      </w:r>
    </w:p>
    <w:p w:rsidR="005F57E6" w:rsidRPr="00EE03F3" w:rsidRDefault="005F57E6" w:rsidP="005F57E6">
      <w:pPr>
        <w:pStyle w:val="Akapitzlist"/>
        <w:spacing w:before="120" w:after="120"/>
        <w:ind w:left="851"/>
        <w:jc w:val="both"/>
        <w:rPr>
          <w:rFonts w:ascii="Open Sans" w:hAnsi="Open Sans" w:cs="Open Sans"/>
        </w:rPr>
      </w:pPr>
      <w:r w:rsidRPr="00EE03F3">
        <w:rPr>
          <w:rFonts w:ascii="Open Sans" w:hAnsi="Open Sans" w:cs="Open Sans"/>
        </w:rPr>
        <w:t>…*</w:t>
      </w:r>
    </w:p>
    <w:p w:rsidR="005F57E6" w:rsidRPr="00EE03F3" w:rsidRDefault="005F57E6" w:rsidP="005F57E6">
      <w:pPr>
        <w:pStyle w:val="Akapitzlist"/>
        <w:numPr>
          <w:ilvl w:val="0"/>
          <w:numId w:val="8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EE03F3">
        <w:rPr>
          <w:rFonts w:ascii="Open Sans" w:hAnsi="Open Sans" w:cs="Open Sans"/>
        </w:rPr>
        <w:t xml:space="preserve">Oświadczam, że </w:t>
      </w:r>
      <w:r w:rsidRPr="00EE03F3">
        <w:rPr>
          <w:rFonts w:ascii="Open Sans" w:hAnsi="Open Sans" w:cs="Open Sans"/>
          <w:u w:val="single"/>
        </w:rPr>
        <w:t>nie przynależę do żadnej grupy kapitałowej</w:t>
      </w:r>
      <w:r w:rsidRPr="00EE03F3">
        <w:rPr>
          <w:rFonts w:ascii="Open Sans" w:hAnsi="Open Sans" w:cs="Open Sans"/>
        </w:rPr>
        <w:t>*</w:t>
      </w:r>
    </w:p>
    <w:p w:rsidR="005F57E6" w:rsidRPr="00EE03F3" w:rsidRDefault="005F57E6" w:rsidP="005F57E6">
      <w:pPr>
        <w:spacing w:before="120" w:after="120"/>
        <w:jc w:val="both"/>
        <w:rPr>
          <w:rFonts w:ascii="Open Sans" w:hAnsi="Open Sans" w:cs="Open Sans"/>
        </w:rPr>
      </w:pPr>
      <w:r w:rsidRPr="00EE03F3">
        <w:rPr>
          <w:rFonts w:ascii="Open Sans" w:hAnsi="Open Sans" w:cs="Open Sans"/>
        </w:rPr>
        <w:t>Uwaga!</w:t>
      </w:r>
      <w:r w:rsidRPr="00EE03F3">
        <w:rPr>
          <w:rFonts w:ascii="Open Sans" w:hAnsi="Open Sans" w:cs="Open Sans"/>
        </w:rPr>
        <w:br/>
      </w:r>
      <w:r w:rsidRPr="00EE03F3">
        <w:rPr>
          <w:rFonts w:ascii="Open Sans" w:hAnsi="Open Sans" w:cs="Open Sans"/>
          <w:i/>
        </w:rPr>
        <w:t>(*) niepotrzebne skreślić</w:t>
      </w:r>
    </w:p>
    <w:p w:rsidR="005F57E6" w:rsidRPr="00EE03F3" w:rsidRDefault="005F57E6" w:rsidP="005F57E6">
      <w:pPr>
        <w:spacing w:before="120" w:after="120"/>
        <w:jc w:val="both"/>
        <w:rPr>
          <w:rFonts w:ascii="Open Sans" w:hAnsi="Open Sans" w:cs="Open Sans"/>
        </w:rPr>
      </w:pPr>
      <w:r w:rsidRPr="00EE03F3">
        <w:rPr>
          <w:rFonts w:ascii="Open Sans" w:hAnsi="Open Sans" w:cs="Open Sans"/>
        </w:rPr>
        <w:t>W przypadku przynależności do tej samej grupy kapitałowej wykonawca może złożyć</w:t>
      </w:r>
      <w:r w:rsidRPr="00EE03F3">
        <w:rPr>
          <w:rFonts w:ascii="Open Sans" w:hAnsi="Open Sans" w:cs="Open Sans"/>
        </w:rPr>
        <w:br/>
        <w:t>wraz z oświadczeniem dokumenty bądź informacje potwierdzające, że powiązania z innym wykonawcą nie prowadzą do zakłócenia konkurencji w postępowaniu.</w:t>
      </w:r>
    </w:p>
    <w:p w:rsidR="005F57E6" w:rsidRPr="00EE03F3" w:rsidRDefault="005F57E6" w:rsidP="005F57E6">
      <w:pPr>
        <w:spacing w:before="120" w:after="120"/>
        <w:jc w:val="both"/>
        <w:rPr>
          <w:rFonts w:ascii="Open Sans" w:hAnsi="Open Sans" w:cs="Open Sans"/>
        </w:rPr>
      </w:pPr>
      <w:r w:rsidRPr="00EE03F3">
        <w:rPr>
          <w:rFonts w:ascii="Open Sans" w:hAnsi="Open Sans" w:cs="Open Sans"/>
        </w:rPr>
        <w:t>Przez grupę kapitałową należy rozumieć grupę w rozumieniu ustawy z dnia 16 lutego 2007 r.</w:t>
      </w:r>
      <w:r w:rsidRPr="00EE03F3">
        <w:rPr>
          <w:rFonts w:ascii="Open Sans" w:hAnsi="Open Sans" w:cs="Open Sans"/>
        </w:rPr>
        <w:br/>
        <w:t>o ochronie konkurencji i konsumentów (</w:t>
      </w:r>
      <w:proofErr w:type="spellStart"/>
      <w:r w:rsidRPr="00EE03F3">
        <w:rPr>
          <w:rFonts w:ascii="Open Sans" w:hAnsi="Open Sans" w:cs="Open Sans"/>
        </w:rPr>
        <w:t>t.j</w:t>
      </w:r>
      <w:proofErr w:type="spellEnd"/>
      <w:r w:rsidRPr="00EE03F3">
        <w:rPr>
          <w:rFonts w:ascii="Open Sans" w:hAnsi="Open Sans" w:cs="Open Sans"/>
        </w:rPr>
        <w:t xml:space="preserve">. Dz. U. z 2018 r. poz. 798 z </w:t>
      </w:r>
      <w:proofErr w:type="spellStart"/>
      <w:r w:rsidRPr="00EE03F3">
        <w:rPr>
          <w:rFonts w:ascii="Open Sans" w:hAnsi="Open Sans" w:cs="Open Sans"/>
        </w:rPr>
        <w:t>późn</w:t>
      </w:r>
      <w:proofErr w:type="spellEnd"/>
      <w:r w:rsidRPr="00EE03F3">
        <w:rPr>
          <w:rFonts w:ascii="Open Sans" w:hAnsi="Open Sans" w:cs="Open Sans"/>
        </w:rPr>
        <w:t>. zm.).</w:t>
      </w:r>
    </w:p>
    <w:tbl>
      <w:tblPr>
        <w:tblW w:w="905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83"/>
        <w:gridCol w:w="5670"/>
      </w:tblGrid>
      <w:tr w:rsidR="005F57E6" w:rsidRPr="00EE03F3" w:rsidTr="006049CB">
        <w:trPr>
          <w:cantSplit/>
          <w:trHeight w:val="633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E6" w:rsidRPr="00BF5CCC" w:rsidRDefault="005F57E6" w:rsidP="006049CB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</w:rPr>
            </w:pPr>
            <w:r w:rsidRPr="00BF5CCC">
              <w:rPr>
                <w:rFonts w:ascii="Open Sans" w:hAnsi="Open Sans" w:cs="Open Sans"/>
              </w:rPr>
              <w:t>Nazwa (firma) i adres</w:t>
            </w:r>
          </w:p>
          <w:p w:rsidR="005F57E6" w:rsidRPr="00BF5CCC" w:rsidRDefault="005F57E6" w:rsidP="006049CB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</w:rPr>
            </w:pPr>
            <w:r w:rsidRPr="00BF5CCC">
              <w:rPr>
                <w:rFonts w:ascii="Open Sans" w:hAnsi="Open Sans" w:cs="Open Sans"/>
              </w:rPr>
              <w:t>wykonawcy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E6" w:rsidRPr="00BF5CCC" w:rsidRDefault="005F57E6" w:rsidP="006049CB">
            <w:pPr>
              <w:jc w:val="center"/>
              <w:rPr>
                <w:rFonts w:ascii="Open Sans" w:hAnsi="Open Sans" w:cs="Open Sans"/>
              </w:rPr>
            </w:pPr>
          </w:p>
        </w:tc>
      </w:tr>
    </w:tbl>
    <w:p w:rsidR="005F57E6" w:rsidRDefault="005F57E6" w:rsidP="005F57E6">
      <w:pPr>
        <w:widowControl/>
        <w:autoSpaceDE/>
        <w:autoSpaceDN/>
        <w:adjustRightInd/>
        <w:rPr>
          <w:rFonts w:ascii="Open Sans" w:hAnsi="Open Sans" w:cs="Open Sans"/>
          <w:sz w:val="18"/>
          <w:szCs w:val="18"/>
        </w:rPr>
      </w:pPr>
      <w:r>
        <w:rPr>
          <w:rFonts w:ascii="Open Sans" w:hAnsi="Open Sans" w:cs="Open Sans"/>
          <w:sz w:val="18"/>
          <w:szCs w:val="18"/>
        </w:rPr>
        <w:t>UWAGA! Dokument należy podpisać kwalifikowanym podpisem elektronicznym!</w:t>
      </w:r>
    </w:p>
    <w:p w:rsidR="005F57E6" w:rsidRDefault="005F57E6" w:rsidP="005F57E6">
      <w:pPr>
        <w:widowControl/>
        <w:autoSpaceDE/>
        <w:autoSpaceDN/>
        <w:adjustRightInd/>
        <w:rPr>
          <w:rFonts w:ascii="Open Sans" w:hAnsi="Open Sans" w:cs="Open Sans"/>
          <w:sz w:val="18"/>
          <w:szCs w:val="18"/>
        </w:rPr>
      </w:pPr>
    </w:p>
    <w:p w:rsidR="005F57E6" w:rsidRDefault="005F57E6" w:rsidP="005F57E6">
      <w:pPr>
        <w:widowControl/>
        <w:autoSpaceDE/>
        <w:autoSpaceDN/>
        <w:adjustRightInd/>
        <w:rPr>
          <w:rFonts w:ascii="Open Sans" w:hAnsi="Open Sans" w:cs="Open Sans"/>
          <w:sz w:val="18"/>
          <w:szCs w:val="18"/>
        </w:rPr>
      </w:pPr>
    </w:p>
    <w:p w:rsidR="005F57E6" w:rsidRDefault="005F57E6" w:rsidP="005F57E6">
      <w:pPr>
        <w:widowControl/>
        <w:autoSpaceDE/>
        <w:autoSpaceDN/>
        <w:adjustRightInd/>
        <w:rPr>
          <w:rFonts w:ascii="Open Sans" w:hAnsi="Open Sans" w:cs="Open Sans"/>
          <w:sz w:val="18"/>
          <w:szCs w:val="18"/>
        </w:rPr>
      </w:pPr>
      <w:r>
        <w:rPr>
          <w:rFonts w:ascii="Open Sans" w:hAnsi="Open Sans" w:cs="Open Sans"/>
          <w:sz w:val="18"/>
          <w:szCs w:val="18"/>
        </w:rPr>
        <w:br w:type="page"/>
      </w:r>
    </w:p>
    <w:p w:rsidR="005F57E6" w:rsidRPr="00BF5CCC" w:rsidRDefault="005F57E6" w:rsidP="005F57E6">
      <w:pPr>
        <w:tabs>
          <w:tab w:val="left" w:pos="3780"/>
        </w:tabs>
        <w:spacing w:before="120" w:after="120"/>
        <w:ind w:right="-1"/>
        <w:jc w:val="right"/>
        <w:rPr>
          <w:rFonts w:ascii="Open Sans" w:hAnsi="Open Sans" w:cs="Open Sans"/>
        </w:rPr>
      </w:pPr>
      <w:r w:rsidRPr="00BF5CCC">
        <w:rPr>
          <w:rFonts w:ascii="Open Sans" w:hAnsi="Open Sans" w:cs="Open Sans"/>
        </w:rPr>
        <w:lastRenderedPageBreak/>
        <w:t>Załącznik nr 8 do SIWZ</w:t>
      </w:r>
    </w:p>
    <w:p w:rsidR="005F57E6" w:rsidRPr="00BF5CCC" w:rsidRDefault="005F57E6" w:rsidP="005F57E6">
      <w:pPr>
        <w:spacing w:before="120" w:after="120"/>
        <w:ind w:right="1"/>
        <w:jc w:val="center"/>
        <w:rPr>
          <w:rFonts w:ascii="Open Sans" w:hAnsi="Open Sans" w:cs="Open Sans"/>
        </w:rPr>
      </w:pPr>
      <w:r w:rsidRPr="00BF5CCC">
        <w:rPr>
          <w:rFonts w:ascii="Open Sans" w:hAnsi="Open Sans" w:cs="Open Sans"/>
        </w:rPr>
        <w:t>ZOBOWIĄZANIE PODMIOTU DO ODDANIA DO DYSPOZYCJI WYKONAWCY</w:t>
      </w:r>
      <w:r w:rsidRPr="00BF5CCC">
        <w:rPr>
          <w:rFonts w:ascii="Open Sans" w:hAnsi="Open Sans" w:cs="Open Sans"/>
        </w:rPr>
        <w:br/>
        <w:t>NIEZBĘDNYCH ZASOBÓW NA POTRZEBY WYKONANIA ZAMÓWIENIA</w:t>
      </w:r>
    </w:p>
    <w:p w:rsidR="005F57E6" w:rsidRPr="00BF5CCC" w:rsidRDefault="005F57E6" w:rsidP="005F57E6">
      <w:pPr>
        <w:widowControl/>
        <w:tabs>
          <w:tab w:val="left" w:pos="3098"/>
        </w:tabs>
        <w:autoSpaceDE/>
        <w:autoSpaceDN/>
        <w:adjustRightInd/>
        <w:spacing w:before="120" w:after="120"/>
        <w:ind w:right="1" w:firstLine="426"/>
        <w:jc w:val="both"/>
        <w:rPr>
          <w:rFonts w:ascii="Open Sans" w:hAnsi="Open Sans" w:cs="Open Sans"/>
          <w:i/>
        </w:rPr>
      </w:pPr>
    </w:p>
    <w:p w:rsidR="005F57E6" w:rsidRPr="00BF5CCC" w:rsidRDefault="005F57E6" w:rsidP="005F57E6">
      <w:pPr>
        <w:spacing w:before="120" w:after="120"/>
        <w:ind w:right="1"/>
        <w:jc w:val="both"/>
        <w:rPr>
          <w:rFonts w:ascii="Open Sans" w:hAnsi="Open Sans" w:cs="Open Sans"/>
          <w:i/>
        </w:rPr>
      </w:pPr>
      <w:r w:rsidRPr="00BF5CCC">
        <w:rPr>
          <w:rFonts w:ascii="Open Sans" w:hAnsi="Open Sans" w:cs="Open Sans"/>
          <w:i/>
        </w:rPr>
        <w:t>Uwaga!</w:t>
      </w:r>
    </w:p>
    <w:p w:rsidR="005F57E6" w:rsidRPr="00BF5CCC" w:rsidRDefault="005F57E6" w:rsidP="005F57E6">
      <w:pPr>
        <w:ind w:right="1"/>
        <w:jc w:val="both"/>
        <w:rPr>
          <w:rFonts w:ascii="Open Sans" w:hAnsi="Open Sans" w:cs="Open Sans"/>
          <w:i/>
        </w:rPr>
      </w:pPr>
      <w:r w:rsidRPr="00BF5CCC">
        <w:rPr>
          <w:rFonts w:ascii="Open Sans" w:hAnsi="Open Sans" w:cs="Open Sans"/>
          <w:i/>
        </w:rPr>
        <w:t>Zamiast niniejszego formularza można przedstawić inne dokumenty, w szczególności:</w:t>
      </w:r>
    </w:p>
    <w:p w:rsidR="005F57E6" w:rsidRPr="00BF5CCC" w:rsidRDefault="005F57E6" w:rsidP="005F57E6">
      <w:pPr>
        <w:numPr>
          <w:ilvl w:val="0"/>
          <w:numId w:val="4"/>
        </w:numPr>
        <w:ind w:left="426" w:right="1"/>
        <w:jc w:val="both"/>
        <w:rPr>
          <w:rFonts w:ascii="Open Sans" w:hAnsi="Open Sans" w:cs="Open Sans"/>
          <w:i/>
        </w:rPr>
      </w:pPr>
      <w:r w:rsidRPr="00BF5CCC">
        <w:rPr>
          <w:rFonts w:ascii="Open Sans" w:hAnsi="Open Sans" w:cs="Open Sans"/>
          <w:i/>
        </w:rPr>
        <w:t xml:space="preserve">Zobowiązanie podmiotu, o którym mowa w art. 22a ustawy </w:t>
      </w:r>
      <w:proofErr w:type="spellStart"/>
      <w:r w:rsidRPr="00BF5CCC">
        <w:rPr>
          <w:rFonts w:ascii="Open Sans" w:hAnsi="Open Sans" w:cs="Open Sans"/>
          <w:i/>
        </w:rPr>
        <w:t>Pzp</w:t>
      </w:r>
      <w:proofErr w:type="spellEnd"/>
      <w:r w:rsidRPr="00BF5CCC">
        <w:rPr>
          <w:rFonts w:ascii="Open Sans" w:hAnsi="Open Sans" w:cs="Open Sans"/>
          <w:i/>
        </w:rPr>
        <w:t>.</w:t>
      </w:r>
    </w:p>
    <w:p w:rsidR="005F57E6" w:rsidRPr="00BF5CCC" w:rsidRDefault="005F57E6" w:rsidP="005F57E6">
      <w:pPr>
        <w:numPr>
          <w:ilvl w:val="0"/>
          <w:numId w:val="4"/>
        </w:numPr>
        <w:ind w:left="426" w:right="1"/>
        <w:jc w:val="both"/>
        <w:rPr>
          <w:rFonts w:ascii="Open Sans" w:hAnsi="Open Sans" w:cs="Open Sans"/>
          <w:i/>
        </w:rPr>
      </w:pPr>
      <w:r w:rsidRPr="00BF5CCC">
        <w:rPr>
          <w:rFonts w:ascii="Open Sans" w:hAnsi="Open Sans" w:cs="Open Sans"/>
          <w:i/>
        </w:rPr>
        <w:t>Dokumenty które określają w szczególności:</w:t>
      </w:r>
    </w:p>
    <w:p w:rsidR="005F57E6" w:rsidRPr="00BF5CCC" w:rsidRDefault="005F57E6" w:rsidP="005F57E6">
      <w:pPr>
        <w:numPr>
          <w:ilvl w:val="0"/>
          <w:numId w:val="5"/>
        </w:numPr>
        <w:tabs>
          <w:tab w:val="left" w:pos="851"/>
        </w:tabs>
        <w:suppressAutoHyphens/>
        <w:autoSpaceDE/>
        <w:autoSpaceDN/>
        <w:adjustRightInd/>
        <w:ind w:left="851" w:right="1" w:hanging="425"/>
        <w:jc w:val="both"/>
        <w:rPr>
          <w:rFonts w:ascii="Open Sans" w:eastAsia="Calibri" w:hAnsi="Open Sans" w:cs="Open Sans"/>
          <w:i/>
          <w:lang w:eastAsia="en-US"/>
        </w:rPr>
      </w:pPr>
      <w:r w:rsidRPr="00BF5CCC">
        <w:rPr>
          <w:rFonts w:ascii="Open Sans" w:eastAsia="Calibri" w:hAnsi="Open Sans" w:cs="Open Sans"/>
          <w:i/>
          <w:lang w:eastAsia="en-US"/>
        </w:rPr>
        <w:t>zakres dostępnych wykonawcy zasobów innego podmiotu;</w:t>
      </w:r>
    </w:p>
    <w:p w:rsidR="005F57E6" w:rsidRPr="00BF5CCC" w:rsidRDefault="005F57E6" w:rsidP="005F57E6">
      <w:pPr>
        <w:numPr>
          <w:ilvl w:val="0"/>
          <w:numId w:val="5"/>
        </w:numPr>
        <w:tabs>
          <w:tab w:val="left" w:pos="851"/>
        </w:tabs>
        <w:suppressAutoHyphens/>
        <w:autoSpaceDE/>
        <w:autoSpaceDN/>
        <w:adjustRightInd/>
        <w:ind w:left="851" w:right="1" w:hanging="425"/>
        <w:jc w:val="both"/>
        <w:rPr>
          <w:rFonts w:ascii="Open Sans" w:eastAsia="Calibri" w:hAnsi="Open Sans" w:cs="Open Sans"/>
          <w:i/>
          <w:lang w:eastAsia="en-US"/>
        </w:rPr>
      </w:pPr>
      <w:r w:rsidRPr="00BF5CCC">
        <w:rPr>
          <w:rFonts w:ascii="Open Sans" w:eastAsia="Calibri" w:hAnsi="Open Sans" w:cs="Open Sans"/>
          <w:i/>
          <w:lang w:eastAsia="en-US"/>
        </w:rPr>
        <w:t>sposób wykorzystania zasobów innego podmiotu, przez wykonawcę, przy wykonywaniu zamówienia publicznego;</w:t>
      </w:r>
    </w:p>
    <w:p w:rsidR="005F57E6" w:rsidRPr="00BF5CCC" w:rsidRDefault="005F57E6" w:rsidP="005F57E6">
      <w:pPr>
        <w:numPr>
          <w:ilvl w:val="0"/>
          <w:numId w:val="5"/>
        </w:numPr>
        <w:tabs>
          <w:tab w:val="left" w:pos="851"/>
        </w:tabs>
        <w:suppressAutoHyphens/>
        <w:autoSpaceDE/>
        <w:autoSpaceDN/>
        <w:adjustRightInd/>
        <w:ind w:left="851" w:right="1" w:hanging="425"/>
        <w:jc w:val="both"/>
        <w:rPr>
          <w:rFonts w:ascii="Open Sans" w:eastAsia="Calibri" w:hAnsi="Open Sans" w:cs="Open Sans"/>
          <w:i/>
          <w:lang w:eastAsia="en-US"/>
        </w:rPr>
      </w:pPr>
      <w:r w:rsidRPr="00BF5CCC">
        <w:rPr>
          <w:rFonts w:ascii="Open Sans" w:eastAsia="Calibri" w:hAnsi="Open Sans" w:cs="Open Sans"/>
          <w:i/>
          <w:lang w:eastAsia="en-US"/>
        </w:rPr>
        <w:t>zakres i okres udziału innego podmiotu przy wykonywaniu zamówienia publicznego;</w:t>
      </w:r>
    </w:p>
    <w:p w:rsidR="005F57E6" w:rsidRPr="00BF5CCC" w:rsidRDefault="005F57E6" w:rsidP="005F57E6">
      <w:pPr>
        <w:numPr>
          <w:ilvl w:val="0"/>
          <w:numId w:val="5"/>
        </w:numPr>
        <w:tabs>
          <w:tab w:val="left" w:pos="851"/>
        </w:tabs>
        <w:suppressAutoHyphens/>
        <w:autoSpaceDE/>
        <w:autoSpaceDN/>
        <w:adjustRightInd/>
        <w:ind w:left="851" w:right="1" w:hanging="425"/>
        <w:jc w:val="both"/>
        <w:rPr>
          <w:rFonts w:ascii="Open Sans" w:eastAsia="Calibri" w:hAnsi="Open Sans" w:cs="Open Sans"/>
          <w:i/>
          <w:lang w:eastAsia="en-US"/>
        </w:rPr>
      </w:pPr>
      <w:r w:rsidRPr="00BF5CCC">
        <w:rPr>
          <w:rFonts w:ascii="Open Sans" w:eastAsia="Calibri" w:hAnsi="Open Sans" w:cs="Open Sans"/>
          <w:i/>
          <w:lang w:eastAsia="en-US"/>
        </w:rPr>
        <w:t>czy podmiot,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:rsidR="005F57E6" w:rsidRPr="00BF5CCC" w:rsidRDefault="005F57E6" w:rsidP="005F57E6">
      <w:pPr>
        <w:ind w:right="1"/>
        <w:jc w:val="both"/>
        <w:rPr>
          <w:rFonts w:ascii="Open Sans" w:hAnsi="Open Sans" w:cs="Open Sans"/>
        </w:rPr>
      </w:pPr>
    </w:p>
    <w:p w:rsidR="005F57E6" w:rsidRPr="00BF5CCC" w:rsidRDefault="005F57E6" w:rsidP="005F57E6">
      <w:pPr>
        <w:ind w:right="1"/>
        <w:jc w:val="both"/>
        <w:rPr>
          <w:rFonts w:ascii="Open Sans" w:hAnsi="Open Sans" w:cs="Open Sans"/>
        </w:rPr>
      </w:pPr>
      <w:r w:rsidRPr="00BF5CCC">
        <w:rPr>
          <w:rFonts w:ascii="Open Sans" w:hAnsi="Open Sans" w:cs="Open Sans"/>
        </w:rPr>
        <w:t>Ja:</w:t>
      </w:r>
    </w:p>
    <w:p w:rsidR="005F57E6" w:rsidRPr="00BF5CCC" w:rsidRDefault="005F57E6" w:rsidP="005F57E6">
      <w:pPr>
        <w:ind w:right="1"/>
        <w:jc w:val="center"/>
        <w:rPr>
          <w:rFonts w:ascii="Open Sans" w:hAnsi="Open Sans" w:cs="Open Sans"/>
        </w:rPr>
      </w:pPr>
      <w:r w:rsidRPr="00BF5CCC">
        <w:rPr>
          <w:rFonts w:ascii="Open Sans" w:hAnsi="Open Sans" w:cs="Open Sans"/>
        </w:rPr>
        <w:t>……………………………………………………………………………………………………………………………………</w:t>
      </w:r>
    </w:p>
    <w:p w:rsidR="005F57E6" w:rsidRPr="00BF5CCC" w:rsidRDefault="005F57E6" w:rsidP="005F57E6">
      <w:pPr>
        <w:ind w:right="1"/>
        <w:jc w:val="center"/>
        <w:rPr>
          <w:rFonts w:ascii="Open Sans" w:hAnsi="Open Sans" w:cs="Open Sans"/>
          <w:i/>
        </w:rPr>
      </w:pPr>
      <w:r w:rsidRPr="00BF5CCC">
        <w:rPr>
          <w:rFonts w:ascii="Open Sans" w:hAnsi="Open Sans" w:cs="Open Sans"/>
          <w:i/>
        </w:rPr>
        <w:t>(Imię i nazwisko osoby upoważnionej do reprezentowania podmiotu, stanowisko – właściciel, prezes zarządu, członek zarządu, prokurent, upełnomocniony reprezentant, itp.)</w:t>
      </w:r>
    </w:p>
    <w:p w:rsidR="005F57E6" w:rsidRPr="00BF5CCC" w:rsidRDefault="005F57E6" w:rsidP="005F57E6">
      <w:pPr>
        <w:tabs>
          <w:tab w:val="left" w:pos="3227"/>
        </w:tabs>
        <w:ind w:right="1"/>
        <w:jc w:val="center"/>
        <w:rPr>
          <w:rFonts w:ascii="Open Sans" w:hAnsi="Open Sans" w:cs="Open Sans"/>
        </w:rPr>
      </w:pPr>
    </w:p>
    <w:p w:rsidR="005F57E6" w:rsidRPr="00BF5CCC" w:rsidRDefault="005F57E6" w:rsidP="005F57E6">
      <w:pPr>
        <w:tabs>
          <w:tab w:val="left" w:pos="3227"/>
        </w:tabs>
        <w:ind w:right="1"/>
        <w:jc w:val="center"/>
        <w:rPr>
          <w:rFonts w:ascii="Open Sans" w:hAnsi="Open Sans" w:cs="Open Sans"/>
        </w:rPr>
      </w:pPr>
    </w:p>
    <w:p w:rsidR="005F57E6" w:rsidRPr="00BF5CCC" w:rsidRDefault="005F57E6" w:rsidP="005F57E6">
      <w:pPr>
        <w:tabs>
          <w:tab w:val="left" w:pos="3227"/>
        </w:tabs>
        <w:ind w:right="1"/>
        <w:rPr>
          <w:rFonts w:ascii="Open Sans" w:hAnsi="Open Sans" w:cs="Open Sans"/>
        </w:rPr>
      </w:pPr>
      <w:r w:rsidRPr="00BF5CCC">
        <w:rPr>
          <w:rFonts w:ascii="Open Sans" w:hAnsi="Open Sans" w:cs="Open Sans"/>
        </w:rPr>
        <w:t>Działając w imieniu i na rzecz:</w:t>
      </w:r>
    </w:p>
    <w:p w:rsidR="005F57E6" w:rsidRPr="00BF5CCC" w:rsidRDefault="005F57E6" w:rsidP="005F57E6">
      <w:pPr>
        <w:ind w:right="1"/>
        <w:jc w:val="center"/>
        <w:rPr>
          <w:rFonts w:ascii="Open Sans" w:hAnsi="Open Sans" w:cs="Open Sans"/>
        </w:rPr>
      </w:pPr>
      <w:r w:rsidRPr="00BF5CCC">
        <w:rPr>
          <w:rFonts w:ascii="Open Sans" w:hAnsi="Open Sans" w:cs="Open Sans"/>
        </w:rPr>
        <w:t>………………………………………………………………………………………………………………………</w:t>
      </w:r>
    </w:p>
    <w:p w:rsidR="005F57E6" w:rsidRPr="00BF5CCC" w:rsidRDefault="005F57E6" w:rsidP="005F57E6">
      <w:pPr>
        <w:tabs>
          <w:tab w:val="left" w:pos="2235"/>
        </w:tabs>
        <w:ind w:right="1"/>
        <w:jc w:val="center"/>
        <w:rPr>
          <w:rFonts w:ascii="Open Sans" w:hAnsi="Open Sans" w:cs="Open Sans"/>
          <w:i/>
        </w:rPr>
      </w:pPr>
      <w:r w:rsidRPr="00BF5CCC">
        <w:rPr>
          <w:rFonts w:ascii="Open Sans" w:hAnsi="Open Sans" w:cs="Open Sans"/>
          <w:i/>
        </w:rPr>
        <w:t>(nazwa podmiotu)</w:t>
      </w:r>
    </w:p>
    <w:p w:rsidR="005F57E6" w:rsidRPr="00BF5CCC" w:rsidRDefault="005F57E6" w:rsidP="005F57E6">
      <w:pPr>
        <w:tabs>
          <w:tab w:val="left" w:pos="3227"/>
        </w:tabs>
        <w:ind w:right="1"/>
        <w:jc w:val="center"/>
        <w:rPr>
          <w:rFonts w:ascii="Open Sans" w:hAnsi="Open Sans" w:cs="Open Sans"/>
        </w:rPr>
      </w:pPr>
    </w:p>
    <w:p w:rsidR="005F57E6" w:rsidRPr="00BF5CCC" w:rsidRDefault="005F57E6" w:rsidP="005F57E6">
      <w:pPr>
        <w:tabs>
          <w:tab w:val="left" w:pos="3227"/>
        </w:tabs>
        <w:ind w:right="1"/>
        <w:jc w:val="center"/>
        <w:rPr>
          <w:rFonts w:ascii="Open Sans" w:hAnsi="Open Sans" w:cs="Open Sans"/>
        </w:rPr>
      </w:pPr>
    </w:p>
    <w:p w:rsidR="005F57E6" w:rsidRPr="00BF5CCC" w:rsidRDefault="005F57E6" w:rsidP="005F57E6">
      <w:pPr>
        <w:tabs>
          <w:tab w:val="left" w:pos="3227"/>
        </w:tabs>
        <w:ind w:right="1"/>
        <w:jc w:val="both"/>
        <w:rPr>
          <w:rFonts w:ascii="Open Sans" w:hAnsi="Open Sans" w:cs="Open Sans"/>
        </w:rPr>
      </w:pPr>
      <w:r w:rsidRPr="00BF5CCC">
        <w:rPr>
          <w:rFonts w:ascii="Open Sans" w:hAnsi="Open Sans" w:cs="Open Sans"/>
        </w:rPr>
        <w:t>Zobowiązuję się do oddania nw. zasobów na potrzeby wykonania zamówienia:</w:t>
      </w:r>
    </w:p>
    <w:p w:rsidR="005F57E6" w:rsidRPr="00BF5CCC" w:rsidRDefault="005F57E6" w:rsidP="005F57E6">
      <w:pPr>
        <w:ind w:right="1"/>
        <w:jc w:val="center"/>
        <w:rPr>
          <w:rFonts w:ascii="Open Sans" w:hAnsi="Open Sans" w:cs="Open Sans"/>
        </w:rPr>
      </w:pPr>
      <w:r w:rsidRPr="00BF5CCC">
        <w:rPr>
          <w:rFonts w:ascii="Open Sans" w:hAnsi="Open Sans" w:cs="Open Sans"/>
        </w:rPr>
        <w:t>…………………………………………………………………………..……………………………………………………………………………………</w:t>
      </w:r>
    </w:p>
    <w:p w:rsidR="005F57E6" w:rsidRPr="00BF5CCC" w:rsidRDefault="005F57E6" w:rsidP="005F57E6">
      <w:pPr>
        <w:widowControl/>
        <w:jc w:val="center"/>
        <w:rPr>
          <w:rFonts w:ascii="Open Sans" w:hAnsi="Open Sans" w:cs="Open Sans"/>
          <w:i/>
        </w:rPr>
      </w:pPr>
      <w:r w:rsidRPr="00BF5CCC">
        <w:rPr>
          <w:rFonts w:ascii="Open Sans" w:hAnsi="Open Sans" w:cs="Open Sans"/>
          <w:i/>
        </w:rPr>
        <w:t>(określenie zasobu –sytuacja finansowa lub ekonomiczna, zdolność techniczna lub zawodowa)</w:t>
      </w:r>
    </w:p>
    <w:p w:rsidR="005F57E6" w:rsidRPr="00BF5CCC" w:rsidRDefault="005F57E6" w:rsidP="005F57E6">
      <w:pPr>
        <w:widowControl/>
        <w:autoSpaceDE/>
        <w:autoSpaceDN/>
        <w:adjustRightInd/>
        <w:ind w:right="1"/>
        <w:jc w:val="both"/>
        <w:rPr>
          <w:rFonts w:ascii="Open Sans" w:hAnsi="Open Sans" w:cs="Open Sans"/>
        </w:rPr>
      </w:pPr>
    </w:p>
    <w:p w:rsidR="005F57E6" w:rsidRPr="00BF5CCC" w:rsidRDefault="005F57E6" w:rsidP="005F57E6">
      <w:pPr>
        <w:tabs>
          <w:tab w:val="left" w:pos="3227"/>
        </w:tabs>
        <w:ind w:right="1"/>
        <w:jc w:val="both"/>
        <w:rPr>
          <w:rFonts w:ascii="Open Sans" w:hAnsi="Open Sans" w:cs="Open Sans"/>
        </w:rPr>
      </w:pPr>
    </w:p>
    <w:p w:rsidR="005F57E6" w:rsidRPr="00BF5CCC" w:rsidRDefault="005F57E6" w:rsidP="005F57E6">
      <w:pPr>
        <w:tabs>
          <w:tab w:val="left" w:pos="3227"/>
        </w:tabs>
        <w:ind w:right="1"/>
        <w:jc w:val="both"/>
        <w:rPr>
          <w:rFonts w:ascii="Open Sans" w:hAnsi="Open Sans" w:cs="Open Sans"/>
        </w:rPr>
      </w:pPr>
      <w:r w:rsidRPr="00BF5CCC">
        <w:rPr>
          <w:rFonts w:ascii="Open Sans" w:hAnsi="Open Sans" w:cs="Open Sans"/>
        </w:rPr>
        <w:t>do dyspozycji wykonawcy:</w:t>
      </w:r>
    </w:p>
    <w:p w:rsidR="005F57E6" w:rsidRPr="00BF5CCC" w:rsidRDefault="005F57E6" w:rsidP="005F57E6">
      <w:pPr>
        <w:ind w:right="1"/>
        <w:jc w:val="both"/>
        <w:rPr>
          <w:rFonts w:ascii="Open Sans" w:hAnsi="Open Sans" w:cs="Open Sans"/>
        </w:rPr>
      </w:pPr>
      <w:r w:rsidRPr="00BF5CCC">
        <w:rPr>
          <w:rFonts w:ascii="Open Sans" w:hAnsi="Open Sans" w:cs="Open Sans"/>
        </w:rPr>
        <w:t>………………………………………………………………………………………………………………………</w:t>
      </w:r>
    </w:p>
    <w:p w:rsidR="005F57E6" w:rsidRPr="00BF5CCC" w:rsidRDefault="005F57E6" w:rsidP="005F57E6">
      <w:pPr>
        <w:ind w:right="1"/>
        <w:jc w:val="center"/>
        <w:rPr>
          <w:rFonts w:ascii="Open Sans" w:hAnsi="Open Sans" w:cs="Open Sans"/>
          <w:i/>
        </w:rPr>
      </w:pPr>
      <w:r w:rsidRPr="00BF5CCC">
        <w:rPr>
          <w:rFonts w:ascii="Open Sans" w:hAnsi="Open Sans" w:cs="Open Sans"/>
          <w:i/>
        </w:rPr>
        <w:t>(nazwa wykonawcy)</w:t>
      </w:r>
    </w:p>
    <w:p w:rsidR="005F57E6" w:rsidRPr="00BF5CCC" w:rsidRDefault="005F57E6" w:rsidP="005F57E6">
      <w:pPr>
        <w:widowControl/>
        <w:autoSpaceDE/>
        <w:autoSpaceDN/>
        <w:adjustRightInd/>
        <w:ind w:right="1"/>
        <w:jc w:val="both"/>
        <w:rPr>
          <w:rFonts w:ascii="Open Sans" w:hAnsi="Open Sans" w:cs="Open Sans"/>
        </w:rPr>
      </w:pPr>
      <w:r w:rsidRPr="00BF5CCC">
        <w:rPr>
          <w:rFonts w:ascii="Open Sans" w:hAnsi="Open Sans" w:cs="Open Sans"/>
        </w:rPr>
        <w:t>w trakcie wykonywania zamówienia:</w:t>
      </w:r>
    </w:p>
    <w:p w:rsidR="005F57E6" w:rsidRPr="00BF5CCC" w:rsidRDefault="005F57E6" w:rsidP="005F57E6">
      <w:pPr>
        <w:ind w:right="1"/>
        <w:rPr>
          <w:rFonts w:ascii="Open Sans" w:hAnsi="Open Sans" w:cs="Open Sans"/>
          <w:b/>
        </w:rPr>
      </w:pPr>
    </w:p>
    <w:p w:rsidR="005F57E6" w:rsidRPr="00BF5CCC" w:rsidRDefault="005F57E6" w:rsidP="005F57E6">
      <w:pPr>
        <w:ind w:right="1"/>
        <w:rPr>
          <w:rFonts w:ascii="Open Sans" w:hAnsi="Open Sans" w:cs="Open Sans"/>
          <w:b/>
        </w:rPr>
      </w:pPr>
    </w:p>
    <w:p w:rsidR="005F57E6" w:rsidRPr="00BF5CCC" w:rsidRDefault="005F57E6" w:rsidP="005F57E6">
      <w:pPr>
        <w:pStyle w:val="pkt"/>
        <w:spacing w:before="0" w:after="0"/>
        <w:ind w:left="0" w:firstLine="0"/>
        <w:jc w:val="center"/>
        <w:rPr>
          <w:rFonts w:ascii="Open Sans" w:hAnsi="Open Sans" w:cs="Open Sans"/>
          <w:b/>
          <w:sz w:val="20"/>
        </w:rPr>
      </w:pPr>
      <w:r w:rsidRPr="00BF5CCC">
        <w:rPr>
          <w:rFonts w:ascii="Open Sans" w:hAnsi="Open Sans" w:cs="Open Sans"/>
          <w:b/>
          <w:sz w:val="20"/>
        </w:rPr>
        <w:t>„……………………………………………………………………………………………………………………………”</w:t>
      </w:r>
    </w:p>
    <w:p w:rsidR="005F57E6" w:rsidRPr="00BF5CCC" w:rsidRDefault="005F57E6" w:rsidP="005F57E6">
      <w:pPr>
        <w:ind w:right="1"/>
        <w:jc w:val="center"/>
        <w:rPr>
          <w:rFonts w:ascii="Open Sans" w:hAnsi="Open Sans" w:cs="Open Sans"/>
          <w:i/>
        </w:rPr>
      </w:pPr>
      <w:r w:rsidRPr="00BF5CCC">
        <w:rPr>
          <w:rFonts w:ascii="Open Sans" w:hAnsi="Open Sans" w:cs="Open Sans"/>
          <w:i/>
        </w:rPr>
        <w:t xml:space="preserve"> (nazwa zamówienia)</w:t>
      </w:r>
    </w:p>
    <w:p w:rsidR="005F57E6" w:rsidRPr="00BF5CCC" w:rsidRDefault="005F57E6" w:rsidP="005F57E6">
      <w:pPr>
        <w:widowControl/>
        <w:autoSpaceDE/>
        <w:autoSpaceDN/>
        <w:adjustRightInd/>
        <w:spacing w:before="120" w:after="120"/>
        <w:ind w:right="1"/>
        <w:jc w:val="both"/>
        <w:rPr>
          <w:rFonts w:ascii="Open Sans" w:hAnsi="Open Sans" w:cs="Open Sans"/>
        </w:rPr>
      </w:pPr>
      <w:r w:rsidRPr="00BF5CCC">
        <w:rPr>
          <w:rFonts w:ascii="Open Sans" w:hAnsi="Open Sans" w:cs="Open Sans"/>
        </w:rPr>
        <w:t xml:space="preserve">Oświadczam, iż: </w:t>
      </w:r>
    </w:p>
    <w:p w:rsidR="005F57E6" w:rsidRPr="00BF5CCC" w:rsidRDefault="005F57E6" w:rsidP="005F57E6">
      <w:pPr>
        <w:widowControl/>
        <w:numPr>
          <w:ilvl w:val="1"/>
          <w:numId w:val="3"/>
        </w:numPr>
        <w:autoSpaceDE/>
        <w:autoSpaceDN/>
        <w:adjustRightInd/>
        <w:spacing w:before="120" w:after="120"/>
        <w:ind w:left="426" w:right="1"/>
        <w:jc w:val="both"/>
        <w:rPr>
          <w:rFonts w:ascii="Open Sans" w:hAnsi="Open Sans" w:cs="Open Sans"/>
        </w:rPr>
      </w:pPr>
      <w:r w:rsidRPr="00BF5CCC">
        <w:rPr>
          <w:rFonts w:ascii="Open Sans" w:hAnsi="Open Sans" w:cs="Open Sans"/>
        </w:rPr>
        <w:t>Udostępniam wykonawcy ww. zasoby, w następującym zakresie:</w:t>
      </w:r>
    </w:p>
    <w:p w:rsidR="005F57E6" w:rsidRPr="00BF5CCC" w:rsidRDefault="005F57E6" w:rsidP="005F57E6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BF5CCC">
        <w:rPr>
          <w:rFonts w:ascii="Open Sans" w:hAnsi="Open Sans" w:cs="Open Sans"/>
        </w:rPr>
        <w:t>…………………………………………………………………………………………………………………………………</w:t>
      </w:r>
    </w:p>
    <w:p w:rsidR="005F57E6" w:rsidRPr="00BF5CCC" w:rsidRDefault="005F57E6" w:rsidP="005F57E6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BF5CCC">
        <w:rPr>
          <w:rFonts w:ascii="Open Sans" w:hAnsi="Open Sans" w:cs="Open Sans"/>
        </w:rPr>
        <w:t>…………………………………………………………………………………………………………………………………</w:t>
      </w:r>
    </w:p>
    <w:p w:rsidR="005F57E6" w:rsidRPr="00BF5CCC" w:rsidRDefault="005F57E6" w:rsidP="005F57E6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BF5CCC">
        <w:rPr>
          <w:rFonts w:ascii="Open Sans" w:hAnsi="Open Sans" w:cs="Open Sans"/>
        </w:rPr>
        <w:lastRenderedPageBreak/>
        <w:t>…………………………………………………………………………………………………………………………………</w:t>
      </w:r>
    </w:p>
    <w:p w:rsidR="005F57E6" w:rsidRPr="00BF5CCC" w:rsidRDefault="005F57E6" w:rsidP="005F57E6">
      <w:pPr>
        <w:widowControl/>
        <w:numPr>
          <w:ilvl w:val="1"/>
          <w:numId w:val="3"/>
        </w:numPr>
        <w:autoSpaceDE/>
        <w:autoSpaceDN/>
        <w:adjustRightInd/>
        <w:spacing w:before="120" w:after="120"/>
        <w:ind w:left="426" w:right="1"/>
        <w:jc w:val="both"/>
        <w:rPr>
          <w:rFonts w:ascii="Open Sans" w:hAnsi="Open Sans" w:cs="Open Sans"/>
        </w:rPr>
      </w:pPr>
      <w:r w:rsidRPr="00BF5CCC">
        <w:rPr>
          <w:rFonts w:ascii="Open Sans" w:hAnsi="Open Sans" w:cs="Open Sans"/>
        </w:rPr>
        <w:t>Sposób wykorzystania udostępnionych przeze mnie zasobów, przez wykonawcę,</w:t>
      </w:r>
      <w:r w:rsidRPr="00BF5CCC">
        <w:rPr>
          <w:rFonts w:ascii="Open Sans" w:hAnsi="Open Sans" w:cs="Open Sans"/>
        </w:rPr>
        <w:br/>
        <w:t>przy wykonywaniu zamówienia publicznego będzie następujący:</w:t>
      </w:r>
    </w:p>
    <w:p w:rsidR="005F57E6" w:rsidRPr="00BF5CCC" w:rsidRDefault="005F57E6" w:rsidP="005F57E6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BF5CCC">
        <w:rPr>
          <w:rFonts w:ascii="Open Sans" w:hAnsi="Open Sans" w:cs="Open Sans"/>
        </w:rPr>
        <w:t>…………………………………………………………………………………………………………………………………</w:t>
      </w:r>
    </w:p>
    <w:p w:rsidR="005F57E6" w:rsidRPr="00BF5CCC" w:rsidRDefault="005F57E6" w:rsidP="005F57E6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BF5CCC">
        <w:rPr>
          <w:rFonts w:ascii="Open Sans" w:hAnsi="Open Sans" w:cs="Open Sans"/>
        </w:rPr>
        <w:t>…………………………………………………………………………………………………………………………………</w:t>
      </w:r>
    </w:p>
    <w:p w:rsidR="005F57E6" w:rsidRPr="00BF5CCC" w:rsidRDefault="005F57E6" w:rsidP="005F57E6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BF5CCC">
        <w:rPr>
          <w:rFonts w:ascii="Open Sans" w:hAnsi="Open Sans" w:cs="Open Sans"/>
        </w:rPr>
        <w:t>…………………………………………………………………………………………………………………………………</w:t>
      </w:r>
    </w:p>
    <w:p w:rsidR="005F57E6" w:rsidRPr="00BF5CCC" w:rsidRDefault="005F57E6" w:rsidP="005F57E6">
      <w:pPr>
        <w:widowControl/>
        <w:numPr>
          <w:ilvl w:val="1"/>
          <w:numId w:val="3"/>
        </w:numPr>
        <w:autoSpaceDE/>
        <w:autoSpaceDN/>
        <w:adjustRightInd/>
        <w:spacing w:before="120" w:after="120"/>
        <w:ind w:left="426" w:right="1"/>
        <w:jc w:val="both"/>
        <w:rPr>
          <w:rFonts w:ascii="Open Sans" w:hAnsi="Open Sans" w:cs="Open Sans"/>
        </w:rPr>
      </w:pPr>
      <w:r w:rsidRPr="00BF5CCC">
        <w:rPr>
          <w:rFonts w:ascii="Open Sans" w:hAnsi="Open Sans" w:cs="Open Sans"/>
        </w:rPr>
        <w:t>Zakres mojego udziału przy wykonywaniu zamówienia publicznego będzie następujący:</w:t>
      </w:r>
    </w:p>
    <w:p w:rsidR="005F57E6" w:rsidRPr="00BF5CCC" w:rsidRDefault="005F57E6" w:rsidP="005F57E6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BF5CCC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F57E6" w:rsidRPr="00BF5CCC" w:rsidRDefault="005F57E6" w:rsidP="005F57E6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BF5CCC">
        <w:rPr>
          <w:rFonts w:ascii="Open Sans" w:hAnsi="Open Sans" w:cs="Open Sans"/>
        </w:rPr>
        <w:t>…………………………………………………………………………………………………………………………………</w:t>
      </w:r>
    </w:p>
    <w:p w:rsidR="005F57E6" w:rsidRPr="00BF5CCC" w:rsidRDefault="005F57E6" w:rsidP="005F57E6">
      <w:pPr>
        <w:widowControl/>
        <w:numPr>
          <w:ilvl w:val="1"/>
          <w:numId w:val="3"/>
        </w:numPr>
        <w:autoSpaceDE/>
        <w:autoSpaceDN/>
        <w:adjustRightInd/>
        <w:spacing w:before="120" w:after="120"/>
        <w:ind w:left="426" w:right="1"/>
        <w:jc w:val="both"/>
        <w:rPr>
          <w:rFonts w:ascii="Open Sans" w:hAnsi="Open Sans" w:cs="Open Sans"/>
        </w:rPr>
      </w:pPr>
      <w:r w:rsidRPr="00BF5CCC">
        <w:rPr>
          <w:rFonts w:ascii="Open Sans" w:hAnsi="Open Sans" w:cs="Open Sans"/>
        </w:rPr>
        <w:t>Okres mojego udziału przy wykonywaniu zamówienia publicznego będzie następujący:</w:t>
      </w:r>
    </w:p>
    <w:p w:rsidR="005F57E6" w:rsidRPr="00BF5CCC" w:rsidRDefault="005F57E6" w:rsidP="005F57E6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BF5CCC">
        <w:rPr>
          <w:rFonts w:ascii="Open Sans" w:hAnsi="Open Sans" w:cs="Open Sans"/>
        </w:rPr>
        <w:t>…………………………………………………………………………………………………………………………………</w:t>
      </w:r>
    </w:p>
    <w:p w:rsidR="005F57E6" w:rsidRPr="00BF5CCC" w:rsidRDefault="005F57E6" w:rsidP="005F57E6">
      <w:pPr>
        <w:widowControl/>
        <w:tabs>
          <w:tab w:val="left" w:pos="3098"/>
        </w:tabs>
        <w:autoSpaceDE/>
        <w:autoSpaceDN/>
        <w:adjustRightInd/>
        <w:spacing w:before="120" w:after="120"/>
        <w:ind w:right="1" w:firstLine="426"/>
        <w:jc w:val="both"/>
        <w:rPr>
          <w:rFonts w:ascii="Open Sans" w:hAnsi="Open Sans" w:cs="Open Sans"/>
        </w:rPr>
      </w:pPr>
      <w:r w:rsidRPr="00BF5CCC">
        <w:rPr>
          <w:rFonts w:ascii="Open Sans" w:hAnsi="Open Sans" w:cs="Open Sans"/>
        </w:rPr>
        <w:t>……………………………………………………………………………………………………………………………………</w:t>
      </w:r>
    </w:p>
    <w:p w:rsidR="005F57E6" w:rsidRPr="00BF5CCC" w:rsidRDefault="005F57E6" w:rsidP="005F57E6">
      <w:pPr>
        <w:widowControl/>
        <w:tabs>
          <w:tab w:val="left" w:pos="3098"/>
        </w:tabs>
        <w:autoSpaceDE/>
        <w:autoSpaceDN/>
        <w:adjustRightInd/>
        <w:spacing w:before="120" w:after="120"/>
        <w:ind w:right="1" w:firstLine="426"/>
        <w:jc w:val="both"/>
        <w:rPr>
          <w:rFonts w:ascii="Open Sans" w:hAnsi="Open Sans" w:cs="Open Sans"/>
        </w:rPr>
      </w:pPr>
      <w:r w:rsidRPr="00BF5CCC">
        <w:rPr>
          <w:rFonts w:ascii="Open Sans" w:hAnsi="Open Sans" w:cs="Open Sans"/>
        </w:rPr>
        <w:t>……………………………………………………………………………………………………………………………………</w:t>
      </w:r>
    </w:p>
    <w:p w:rsidR="005F57E6" w:rsidRPr="00BF5CCC" w:rsidRDefault="005F57E6" w:rsidP="005F57E6">
      <w:pPr>
        <w:widowControl/>
        <w:numPr>
          <w:ilvl w:val="1"/>
          <w:numId w:val="3"/>
        </w:numPr>
        <w:autoSpaceDE/>
        <w:autoSpaceDN/>
        <w:adjustRightInd/>
        <w:spacing w:before="120" w:after="120"/>
        <w:ind w:left="426" w:right="1"/>
        <w:jc w:val="both"/>
        <w:rPr>
          <w:rFonts w:ascii="Open Sans" w:hAnsi="Open Sans" w:cs="Open Sans"/>
        </w:rPr>
      </w:pPr>
      <w:r w:rsidRPr="00BF5CCC">
        <w:rPr>
          <w:rFonts w:ascii="Open Sans" w:hAnsi="Open Sans" w:cs="Open Sans"/>
        </w:rPr>
        <w:t xml:space="preserve">Czy podmiot, na zdolnościach którego wykonawca polega w odniesieniu do warunków udziału w postępowaniu dotyczących wykształcenia, kwalifikacji zawodowych lub doświadczenia, zrealizuje roboty budowlane lub usługi, których wskazane zdolności dotyczą: ………….. </w:t>
      </w:r>
      <w:r w:rsidRPr="00BF5CCC">
        <w:rPr>
          <w:rFonts w:ascii="Open Sans" w:hAnsi="Open Sans" w:cs="Open Sans"/>
          <w:i/>
        </w:rPr>
        <w:t>(Tak / Nie).</w:t>
      </w:r>
    </w:p>
    <w:p w:rsidR="005F57E6" w:rsidRPr="00BF5CCC" w:rsidRDefault="005F57E6" w:rsidP="005F57E6">
      <w:pPr>
        <w:widowControl/>
        <w:tabs>
          <w:tab w:val="left" w:pos="3098"/>
        </w:tabs>
        <w:autoSpaceDE/>
        <w:autoSpaceDN/>
        <w:adjustRightInd/>
        <w:spacing w:before="120" w:after="120"/>
        <w:ind w:right="1"/>
        <w:jc w:val="both"/>
        <w:rPr>
          <w:rFonts w:ascii="Open Sans" w:hAnsi="Open Sans" w:cs="Open Sans"/>
        </w:rPr>
      </w:pPr>
    </w:p>
    <w:p w:rsidR="005F57E6" w:rsidRPr="00BF5CCC" w:rsidRDefault="005F57E6" w:rsidP="005F57E6">
      <w:pPr>
        <w:widowControl/>
        <w:tabs>
          <w:tab w:val="left" w:pos="3098"/>
        </w:tabs>
        <w:autoSpaceDE/>
        <w:autoSpaceDN/>
        <w:adjustRightInd/>
        <w:spacing w:before="120" w:after="120"/>
        <w:ind w:right="1"/>
        <w:jc w:val="both"/>
        <w:rPr>
          <w:rFonts w:ascii="Open Sans" w:hAnsi="Open Sans" w:cs="Open Sans"/>
        </w:rPr>
      </w:pPr>
    </w:p>
    <w:p w:rsidR="005F57E6" w:rsidRPr="00BF5CCC" w:rsidRDefault="005F57E6" w:rsidP="005F57E6">
      <w:pPr>
        <w:widowControl/>
        <w:tabs>
          <w:tab w:val="left" w:pos="3098"/>
        </w:tabs>
        <w:autoSpaceDE/>
        <w:autoSpaceDN/>
        <w:adjustRightInd/>
        <w:spacing w:before="120" w:after="120"/>
        <w:ind w:right="1"/>
        <w:jc w:val="both"/>
        <w:rPr>
          <w:rFonts w:ascii="Open Sans" w:hAnsi="Open Sans" w:cs="Open Sans"/>
        </w:rPr>
      </w:pPr>
    </w:p>
    <w:p w:rsidR="005F57E6" w:rsidRPr="00BF5CCC" w:rsidRDefault="005F57E6" w:rsidP="005F57E6">
      <w:pPr>
        <w:widowControl/>
        <w:tabs>
          <w:tab w:val="left" w:pos="3098"/>
        </w:tabs>
        <w:autoSpaceDE/>
        <w:autoSpaceDN/>
        <w:adjustRightInd/>
        <w:spacing w:before="120" w:after="120"/>
        <w:ind w:right="1"/>
        <w:jc w:val="both"/>
        <w:rPr>
          <w:rFonts w:ascii="Open Sans" w:hAnsi="Open Sans" w:cs="Open Sans"/>
        </w:rPr>
      </w:pPr>
      <w:r w:rsidRPr="00BF5CCC">
        <w:rPr>
          <w:rFonts w:ascii="Open Sans" w:hAnsi="Open Sans" w:cs="Open Sans"/>
        </w:rPr>
        <w:t>Oświadczam, że jestem świadomy, iż w przypadku szkody zamawiającego powstałej wskutek nieudostępnienia ww. zasobów odpowiadam wobec zamawiającego solidarnie</w:t>
      </w:r>
      <w:r>
        <w:rPr>
          <w:rFonts w:ascii="Open Sans" w:hAnsi="Open Sans" w:cs="Open Sans"/>
        </w:rPr>
        <w:t xml:space="preserve"> </w:t>
      </w:r>
      <w:r w:rsidRPr="00BF5CCC">
        <w:rPr>
          <w:rFonts w:ascii="Open Sans" w:hAnsi="Open Sans" w:cs="Open Sans"/>
        </w:rPr>
        <w:t>z ww. wykonawcą. Moja odpowiedzialność wygasa, jeżeli nieudostępnienie przedmiotowych zasobów nastąpiło na skutek okoliczności, za które nie ponoszę winy.</w:t>
      </w:r>
    </w:p>
    <w:p w:rsidR="005F57E6" w:rsidRDefault="005F57E6" w:rsidP="005F57E6">
      <w:pPr>
        <w:widowControl/>
        <w:tabs>
          <w:tab w:val="left" w:pos="3098"/>
        </w:tabs>
        <w:autoSpaceDE/>
        <w:autoSpaceDN/>
        <w:adjustRightInd/>
        <w:spacing w:before="120" w:after="120"/>
        <w:ind w:right="1"/>
        <w:rPr>
          <w:rFonts w:ascii="Open Sans" w:hAnsi="Open Sans" w:cs="Open Sans"/>
        </w:rPr>
      </w:pPr>
    </w:p>
    <w:p w:rsidR="005F57E6" w:rsidRDefault="005F57E6" w:rsidP="005F57E6">
      <w:pPr>
        <w:widowControl/>
        <w:tabs>
          <w:tab w:val="left" w:pos="3098"/>
        </w:tabs>
        <w:autoSpaceDE/>
        <w:autoSpaceDN/>
        <w:adjustRightInd/>
        <w:spacing w:before="120" w:after="120"/>
        <w:ind w:right="1"/>
        <w:rPr>
          <w:rFonts w:ascii="Open Sans" w:hAnsi="Open Sans" w:cs="Open Sans"/>
        </w:rPr>
      </w:pPr>
    </w:p>
    <w:p w:rsidR="005F57E6" w:rsidRPr="00BF5CCC" w:rsidRDefault="005F57E6" w:rsidP="005F57E6">
      <w:pPr>
        <w:widowControl/>
        <w:tabs>
          <w:tab w:val="left" w:pos="3098"/>
        </w:tabs>
        <w:autoSpaceDE/>
        <w:autoSpaceDN/>
        <w:adjustRightInd/>
        <w:spacing w:before="120" w:after="120"/>
        <w:ind w:right="1"/>
        <w:rPr>
          <w:rFonts w:ascii="Open Sans" w:hAnsi="Open Sans" w:cs="Open Sans"/>
        </w:rPr>
      </w:pPr>
      <w:r w:rsidRPr="00871475">
        <w:rPr>
          <w:rFonts w:ascii="Open Sans" w:hAnsi="Open Sans" w:cs="Open Sans"/>
          <w:b/>
          <w:sz w:val="18"/>
          <w:szCs w:val="18"/>
        </w:rPr>
        <w:t>U</w:t>
      </w:r>
      <w:r w:rsidRPr="000E4582">
        <w:rPr>
          <w:rFonts w:ascii="Open Sans" w:hAnsi="Open Sans" w:cs="Open Sans"/>
          <w:b/>
          <w:sz w:val="18"/>
          <w:szCs w:val="18"/>
        </w:rPr>
        <w:t>WAGA! Dokument należy podpisać kwalifikowanym podpisem elektronicznym!</w:t>
      </w:r>
    </w:p>
    <w:p w:rsidR="005F57E6" w:rsidRPr="00282831" w:rsidRDefault="005F57E6" w:rsidP="005F57E6">
      <w:pPr>
        <w:widowControl/>
        <w:autoSpaceDE/>
        <w:autoSpaceDN/>
        <w:adjustRightInd/>
        <w:rPr>
          <w:rFonts w:ascii="Open Sans" w:hAnsi="Open Sans" w:cs="Open Sans"/>
          <w:sz w:val="18"/>
          <w:szCs w:val="18"/>
        </w:rPr>
      </w:pPr>
    </w:p>
    <w:p w:rsidR="00867262" w:rsidRDefault="00AB21A9"/>
    <w:p w:rsidR="003A7FE4" w:rsidRDefault="003A7FE4"/>
    <w:p w:rsidR="003A7FE4" w:rsidRDefault="003A7FE4"/>
    <w:p w:rsidR="003A7FE4" w:rsidRDefault="003A7FE4"/>
    <w:p w:rsidR="003A7FE4" w:rsidRDefault="003A7FE4"/>
    <w:p w:rsidR="003A7FE4" w:rsidRDefault="003A7FE4"/>
    <w:p w:rsidR="003A7FE4" w:rsidRDefault="003A7FE4"/>
    <w:p w:rsidR="003A7FE4" w:rsidRDefault="003A7FE4"/>
    <w:p w:rsidR="003A7FE4" w:rsidRDefault="003A7FE4"/>
    <w:p w:rsidR="003A7FE4" w:rsidRDefault="003A7FE4"/>
    <w:p w:rsidR="003A7FE4" w:rsidRDefault="003A7FE4"/>
    <w:p w:rsidR="003A7FE4" w:rsidRDefault="003A7FE4"/>
    <w:p w:rsidR="003A7FE4" w:rsidRDefault="003A7FE4" w:rsidP="003A7FE4">
      <w:pPr>
        <w:ind w:left="284" w:right="120"/>
        <w:jc w:val="center"/>
        <w:rPr>
          <w:rFonts w:ascii="Open Sans" w:hAnsi="Open Sans" w:cs="Open Sans"/>
          <w:b/>
          <w:sz w:val="24"/>
          <w:szCs w:val="24"/>
        </w:rPr>
      </w:pPr>
    </w:p>
    <w:p w:rsidR="003A7FE4" w:rsidRPr="00FF3EE5" w:rsidRDefault="003A7FE4" w:rsidP="003A7FE4">
      <w:pPr>
        <w:ind w:left="6656" w:right="120"/>
        <w:jc w:val="center"/>
        <w:rPr>
          <w:rFonts w:ascii="Open Sans" w:hAnsi="Open Sans" w:cs="Open Sans"/>
          <w:b/>
        </w:rPr>
      </w:pPr>
      <w:r>
        <w:rPr>
          <w:rFonts w:ascii="Open Sans" w:hAnsi="Open Sans" w:cs="Open Sans"/>
          <w:b/>
        </w:rPr>
        <w:lastRenderedPageBreak/>
        <w:t>Załącznik nr 9</w:t>
      </w:r>
      <w:r w:rsidRPr="00FF3EE5">
        <w:rPr>
          <w:rFonts w:ascii="Open Sans" w:hAnsi="Open Sans" w:cs="Open Sans"/>
          <w:b/>
        </w:rPr>
        <w:t xml:space="preserve"> do SIWZ</w:t>
      </w:r>
    </w:p>
    <w:p w:rsidR="003A7FE4" w:rsidRDefault="003A7FE4" w:rsidP="003A7FE4">
      <w:pPr>
        <w:ind w:right="120"/>
        <w:rPr>
          <w:rFonts w:ascii="Open Sans" w:hAnsi="Open Sans" w:cs="Open Sans"/>
          <w:b/>
          <w:sz w:val="24"/>
          <w:szCs w:val="24"/>
        </w:rPr>
      </w:pPr>
    </w:p>
    <w:p w:rsidR="003A7FE4" w:rsidRPr="008006D1" w:rsidRDefault="003A7FE4" w:rsidP="003A7FE4">
      <w:pPr>
        <w:ind w:left="284" w:right="120"/>
        <w:jc w:val="center"/>
        <w:rPr>
          <w:rFonts w:ascii="Open Sans" w:hAnsi="Open Sans" w:cs="Open Sans"/>
          <w:b/>
          <w:sz w:val="24"/>
          <w:szCs w:val="24"/>
        </w:rPr>
      </w:pPr>
      <w:r>
        <w:rPr>
          <w:rFonts w:ascii="Open Sans" w:hAnsi="Open Sans" w:cs="Open Sans"/>
          <w:b/>
          <w:sz w:val="24"/>
          <w:szCs w:val="24"/>
        </w:rPr>
        <w:t>OPIS WYPOSAŻENIA</w:t>
      </w:r>
      <w:r w:rsidRPr="008006D1">
        <w:rPr>
          <w:rFonts w:ascii="Open Sans" w:hAnsi="Open Sans" w:cs="Open Sans"/>
          <w:b/>
          <w:sz w:val="24"/>
          <w:szCs w:val="24"/>
        </w:rPr>
        <w:t xml:space="preserve"> </w:t>
      </w:r>
    </w:p>
    <w:p w:rsidR="003A7FE4" w:rsidRPr="003D1E25" w:rsidRDefault="003A7FE4" w:rsidP="003A7FE4">
      <w:pPr>
        <w:ind w:left="284" w:right="120"/>
        <w:rPr>
          <w:rFonts w:ascii="Open Sans" w:hAnsi="Open Sans" w:cs="Open Sans"/>
          <w:b/>
        </w:rPr>
      </w:pPr>
    </w:p>
    <w:p w:rsidR="003A7FE4" w:rsidRDefault="003A7FE4" w:rsidP="003A7FE4">
      <w:pPr>
        <w:ind w:left="426" w:right="-709" w:hanging="852"/>
        <w:rPr>
          <w:rFonts w:ascii="Open Sans" w:eastAsiaTheme="minorEastAsia" w:hAnsi="Open Sans" w:cs="Open Sans"/>
        </w:rPr>
      </w:pPr>
      <w:r w:rsidRPr="003D1E25">
        <w:rPr>
          <w:rFonts w:ascii="Open Sans" w:hAnsi="Open Sans" w:cs="Open Sans"/>
          <w:b/>
        </w:rPr>
        <w:t xml:space="preserve">  1. Cz. I  </w:t>
      </w:r>
      <w:r w:rsidRPr="00D530C1">
        <w:rPr>
          <w:rFonts w:ascii="Open Sans" w:eastAsiaTheme="minorEastAsia" w:hAnsi="Open Sans" w:cs="Open Sans"/>
          <w:b/>
        </w:rPr>
        <w:t xml:space="preserve">Dostawa i montaż </w:t>
      </w:r>
      <w:r>
        <w:rPr>
          <w:rFonts w:ascii="Open Sans" w:eastAsiaTheme="minorEastAsia" w:hAnsi="Open Sans" w:cs="Open Sans"/>
          <w:b/>
        </w:rPr>
        <w:t xml:space="preserve">wyposażenia </w:t>
      </w:r>
      <w:r w:rsidRPr="00D530C1">
        <w:rPr>
          <w:rFonts w:ascii="Open Sans" w:eastAsiaTheme="minorEastAsia" w:hAnsi="Open Sans" w:cs="Open Sans"/>
          <w:b/>
        </w:rPr>
        <w:t>mebl</w:t>
      </w:r>
      <w:r>
        <w:rPr>
          <w:rFonts w:ascii="Open Sans" w:eastAsiaTheme="minorEastAsia" w:hAnsi="Open Sans" w:cs="Open Sans"/>
          <w:b/>
        </w:rPr>
        <w:t>owego</w:t>
      </w:r>
    </w:p>
    <w:p w:rsidR="003A7FE4" w:rsidRDefault="003A7FE4" w:rsidP="003A7FE4">
      <w:pPr>
        <w:ind w:left="426" w:right="-709" w:hanging="852"/>
        <w:rPr>
          <w:rFonts w:ascii="Open Sans" w:eastAsiaTheme="minorEastAsia" w:hAnsi="Open Sans" w:cs="Open Sans"/>
        </w:rPr>
      </w:pPr>
    </w:p>
    <w:tbl>
      <w:tblPr>
        <w:tblW w:w="113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"/>
        <w:gridCol w:w="1605"/>
        <w:gridCol w:w="6365"/>
        <w:gridCol w:w="958"/>
        <w:gridCol w:w="960"/>
        <w:gridCol w:w="960"/>
      </w:tblGrid>
      <w:tr w:rsidR="003A7FE4" w:rsidTr="006049CB">
        <w:trPr>
          <w:trHeight w:val="6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7FE4" w:rsidRDefault="003A7FE4" w:rsidP="006049CB">
            <w:pPr>
              <w:rPr>
                <w:rFonts w:ascii="Open Sans" w:hAnsi="Open Sans" w:cs="Open Sans"/>
                <w:b/>
                <w:bCs/>
                <w:color w:val="000000"/>
              </w:rPr>
            </w:pPr>
            <w:r>
              <w:rPr>
                <w:rFonts w:ascii="Open Sans" w:hAnsi="Open Sans" w:cs="Open Sans"/>
                <w:b/>
                <w:bCs/>
              </w:rPr>
              <w:t>Lp.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7FE4" w:rsidRDefault="003A7FE4" w:rsidP="006049CB">
            <w:pPr>
              <w:jc w:val="center"/>
              <w:rPr>
                <w:rFonts w:ascii="Open Sans" w:hAnsi="Open Sans" w:cs="Open Sans"/>
                <w:b/>
                <w:bCs/>
                <w:color w:val="000000"/>
              </w:rPr>
            </w:pPr>
            <w:r w:rsidRPr="00BA20ED">
              <w:rPr>
                <w:rFonts w:ascii="Open Sans" w:hAnsi="Open Sans" w:cs="Open Sans"/>
                <w:b/>
              </w:rPr>
              <w:t xml:space="preserve">Nazwa i typ </w:t>
            </w: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7FE4" w:rsidRDefault="003A7FE4" w:rsidP="006049CB">
            <w:pPr>
              <w:jc w:val="center"/>
              <w:rPr>
                <w:rFonts w:ascii="Open Sans" w:hAnsi="Open Sans" w:cs="Open Sans"/>
                <w:b/>
                <w:bCs/>
                <w:color w:val="000000"/>
              </w:rPr>
            </w:pPr>
            <w:r>
              <w:rPr>
                <w:rFonts w:ascii="Open Sans" w:hAnsi="Open Sans" w:cs="Open Sans"/>
                <w:b/>
                <w:bCs/>
                <w:color w:val="000000"/>
              </w:rPr>
              <w:t>Opis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A7FE4" w:rsidRDefault="003A7FE4" w:rsidP="006049CB">
            <w:pPr>
              <w:jc w:val="center"/>
              <w:rPr>
                <w:rFonts w:ascii="Open Sans" w:hAnsi="Open Sans" w:cs="Open Sans"/>
                <w:b/>
                <w:bCs/>
                <w:color w:val="000000"/>
              </w:rPr>
            </w:pPr>
            <w:r w:rsidRPr="00BA20ED">
              <w:rPr>
                <w:rFonts w:ascii="Open Sans" w:hAnsi="Open Sans" w:cs="Open Sans"/>
                <w:b/>
              </w:rPr>
              <w:t>Ilość (</w:t>
            </w:r>
            <w:proofErr w:type="spellStart"/>
            <w:r w:rsidRPr="00BA20ED">
              <w:rPr>
                <w:rFonts w:ascii="Open Sans" w:hAnsi="Open Sans" w:cs="Open Sans"/>
                <w:b/>
              </w:rPr>
              <w:t>kpl</w:t>
            </w:r>
            <w:proofErr w:type="spellEnd"/>
            <w:r w:rsidRPr="00BA20ED">
              <w:rPr>
                <w:rFonts w:ascii="Open Sans" w:hAnsi="Open Sans" w:cs="Open Sans"/>
                <w:b/>
              </w:rPr>
              <w:t>./szt.)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A7FE4" w:rsidRDefault="003A7FE4" w:rsidP="006049CB">
            <w:pPr>
              <w:jc w:val="center"/>
              <w:rPr>
                <w:rFonts w:ascii="Open Sans" w:hAnsi="Open Sans" w:cs="Open Sans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A7FE4" w:rsidRDefault="003A7FE4" w:rsidP="006049CB"/>
        </w:tc>
      </w:tr>
      <w:tr w:rsidR="003A7FE4" w:rsidTr="006049CB">
        <w:trPr>
          <w:trHeight w:val="63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7FE4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>
              <w:rPr>
                <w:rFonts w:ascii="Open Sans" w:hAnsi="Open Sans" w:cs="Open Sans"/>
                <w:color w:val="000000"/>
              </w:rPr>
              <w:t>1.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7FE4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>
              <w:rPr>
                <w:rFonts w:ascii="Open Sans" w:hAnsi="Open Sans" w:cs="Open Sans"/>
                <w:color w:val="000000"/>
              </w:rPr>
              <w:t>stół laboratoryjny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7FE4" w:rsidRDefault="003A7FE4" w:rsidP="006049CB">
            <w:pPr>
              <w:rPr>
                <w:rFonts w:ascii="Open Sans" w:hAnsi="Open Sans" w:cs="Open Sans"/>
                <w:color w:val="000000"/>
              </w:rPr>
            </w:pPr>
            <w:r>
              <w:rPr>
                <w:rFonts w:ascii="Open Sans" w:hAnsi="Open Sans" w:cs="Open Sans"/>
                <w:color w:val="000000"/>
              </w:rPr>
              <w:t>o blacie 80x180 cm, obciążalność min. 300 kg na ramie metalowej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7FE4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>
              <w:rPr>
                <w:rFonts w:ascii="Open Sans" w:hAnsi="Open Sans" w:cs="Open Sans"/>
                <w:color w:val="000000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A7FE4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A7FE4" w:rsidRDefault="003A7FE4" w:rsidP="006049CB"/>
        </w:tc>
      </w:tr>
      <w:tr w:rsidR="003A7FE4" w:rsidTr="006049CB">
        <w:trPr>
          <w:trHeight w:val="103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7FE4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>
              <w:rPr>
                <w:rFonts w:ascii="Open Sans" w:hAnsi="Open Sans" w:cs="Open Sans"/>
                <w:color w:val="000000"/>
              </w:rPr>
              <w:t>2.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7FE4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>
              <w:rPr>
                <w:rFonts w:ascii="Open Sans" w:hAnsi="Open Sans" w:cs="Open Sans"/>
                <w:color w:val="000000"/>
              </w:rPr>
              <w:t>krzesło szkolne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7FE4" w:rsidRDefault="003A7FE4" w:rsidP="006049CB">
            <w:pPr>
              <w:rPr>
                <w:rFonts w:ascii="Open Sans" w:hAnsi="Open Sans" w:cs="Open Sans"/>
                <w:color w:val="000000"/>
              </w:rPr>
            </w:pPr>
            <w:r>
              <w:rPr>
                <w:rFonts w:ascii="Open Sans" w:hAnsi="Open Sans" w:cs="Open Sans"/>
                <w:color w:val="000000"/>
              </w:rPr>
              <w:t>obrotowe, na kółkach, siedzisko i oparcie wykonane ze sklejki bukowej, wysokość siedziska można regulować za pomocą siłownika, rama metalowa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7FE4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>
              <w:rPr>
                <w:rFonts w:ascii="Open Sans" w:hAnsi="Open Sans" w:cs="Open Sans"/>
                <w:color w:val="000000"/>
              </w:rPr>
              <w:t>366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A7FE4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A7FE4" w:rsidRDefault="003A7FE4" w:rsidP="006049CB"/>
        </w:tc>
      </w:tr>
      <w:tr w:rsidR="003A7FE4" w:rsidTr="006049CB">
        <w:trPr>
          <w:trHeight w:val="49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7FE4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>
              <w:rPr>
                <w:rFonts w:ascii="Open Sans" w:hAnsi="Open Sans" w:cs="Open Sans"/>
                <w:color w:val="000000"/>
              </w:rPr>
              <w:t>3.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7FE4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>
              <w:rPr>
                <w:rFonts w:ascii="Open Sans" w:hAnsi="Open Sans" w:cs="Open Sans"/>
                <w:color w:val="000000"/>
              </w:rPr>
              <w:t>biurko/stół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7FE4" w:rsidRDefault="003A7FE4" w:rsidP="006049CB">
            <w:pPr>
              <w:rPr>
                <w:rFonts w:ascii="Open Sans" w:hAnsi="Open Sans" w:cs="Open Sans"/>
                <w:color w:val="000000"/>
              </w:rPr>
            </w:pPr>
            <w:r>
              <w:rPr>
                <w:rFonts w:ascii="Open Sans" w:hAnsi="Open Sans" w:cs="Open Sans"/>
                <w:color w:val="000000"/>
              </w:rPr>
              <w:t>biurko/stół z szufladami, blat: min. 80x150 cm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7FE4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>
              <w:rPr>
                <w:rFonts w:ascii="Open Sans" w:hAnsi="Open Sans" w:cs="Open Sans"/>
                <w:color w:val="00000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A7FE4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A7FE4" w:rsidRDefault="003A7FE4" w:rsidP="006049CB"/>
        </w:tc>
      </w:tr>
      <w:tr w:rsidR="003A7FE4" w:rsidTr="006049CB">
        <w:trPr>
          <w:trHeight w:val="87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7FE4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>
              <w:rPr>
                <w:rFonts w:ascii="Open Sans" w:hAnsi="Open Sans" w:cs="Open Sans"/>
                <w:color w:val="000000"/>
              </w:rPr>
              <w:t>4.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7FE4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>
              <w:rPr>
                <w:rFonts w:ascii="Open Sans" w:hAnsi="Open Sans" w:cs="Open Sans"/>
                <w:color w:val="000000"/>
              </w:rPr>
              <w:t>fotel biurowy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7FE4" w:rsidRDefault="003A7FE4" w:rsidP="006049CB">
            <w:pPr>
              <w:rPr>
                <w:rFonts w:ascii="Open Sans" w:hAnsi="Open Sans" w:cs="Open Sans"/>
                <w:color w:val="000000"/>
              </w:rPr>
            </w:pPr>
            <w:r>
              <w:rPr>
                <w:rFonts w:ascii="Open Sans" w:hAnsi="Open Sans" w:cs="Open Sans"/>
                <w:color w:val="000000"/>
              </w:rPr>
              <w:t>fotel biurowy obrotowy ergonomiczny regulowany na kółkach do podłoży twardych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7FE4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>
              <w:rPr>
                <w:rFonts w:ascii="Open Sans" w:hAnsi="Open Sans" w:cs="Open Sans"/>
                <w:color w:val="000000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A7FE4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A7FE4" w:rsidRDefault="003A7FE4" w:rsidP="006049CB"/>
        </w:tc>
      </w:tr>
      <w:tr w:rsidR="003A7FE4" w:rsidTr="006049CB">
        <w:trPr>
          <w:trHeight w:val="8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7FE4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>
              <w:rPr>
                <w:rFonts w:ascii="Open Sans" w:hAnsi="Open Sans" w:cs="Open Sans"/>
                <w:color w:val="000000"/>
              </w:rPr>
              <w:t>5.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7FE4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>
              <w:rPr>
                <w:rFonts w:ascii="Open Sans" w:hAnsi="Open Sans" w:cs="Open Sans"/>
                <w:color w:val="000000"/>
              </w:rPr>
              <w:t>tablice mobilne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7FE4" w:rsidRDefault="003A7FE4" w:rsidP="006049CB">
            <w:pPr>
              <w:rPr>
                <w:rFonts w:ascii="Open Sans" w:hAnsi="Open Sans" w:cs="Open Sans"/>
                <w:color w:val="000000"/>
              </w:rPr>
            </w:pPr>
            <w:r>
              <w:rPr>
                <w:rFonts w:ascii="Open Sans" w:hAnsi="Open Sans" w:cs="Open Sans"/>
                <w:color w:val="000000"/>
              </w:rPr>
              <w:t>płyty wiórowe/MDF do montażu układów instalacji i urządzeń, na stelażach mobilnych, 150x100cm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7FE4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>
              <w:rPr>
                <w:rFonts w:ascii="Open Sans" w:hAnsi="Open Sans" w:cs="Open Sans"/>
                <w:color w:val="00000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A7FE4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A7FE4" w:rsidRDefault="003A7FE4" w:rsidP="006049CB"/>
        </w:tc>
      </w:tr>
      <w:tr w:rsidR="003A7FE4" w:rsidTr="006049CB">
        <w:trPr>
          <w:trHeight w:val="5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7FE4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>
              <w:rPr>
                <w:rFonts w:ascii="Open Sans" w:hAnsi="Open Sans" w:cs="Open Sans"/>
                <w:color w:val="000000"/>
              </w:rPr>
              <w:t>6.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7FE4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>
              <w:rPr>
                <w:rFonts w:ascii="Open Sans" w:hAnsi="Open Sans" w:cs="Open Sans"/>
                <w:color w:val="000000"/>
              </w:rPr>
              <w:t>szafka zamykana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7FE4" w:rsidRDefault="003A7FE4" w:rsidP="006049CB">
            <w:pPr>
              <w:rPr>
                <w:rFonts w:ascii="Open Sans" w:hAnsi="Open Sans" w:cs="Open Sans"/>
                <w:color w:val="000000"/>
              </w:rPr>
            </w:pPr>
            <w:r>
              <w:rPr>
                <w:rFonts w:ascii="Open Sans" w:hAnsi="Open Sans" w:cs="Open Sans"/>
                <w:color w:val="000000"/>
              </w:rPr>
              <w:t>pod urządzenie wielofunkcyjne, 80x50 cm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7FE4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>
              <w:rPr>
                <w:rFonts w:ascii="Open Sans" w:hAnsi="Open Sans" w:cs="Open Sans"/>
                <w:color w:val="00000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A7FE4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A7FE4" w:rsidRDefault="003A7FE4" w:rsidP="006049CB"/>
        </w:tc>
      </w:tr>
      <w:tr w:rsidR="003A7FE4" w:rsidTr="006049CB">
        <w:trPr>
          <w:trHeight w:val="8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7FE4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>
              <w:rPr>
                <w:rFonts w:ascii="Open Sans" w:hAnsi="Open Sans" w:cs="Open Sans"/>
                <w:color w:val="000000"/>
              </w:rPr>
              <w:t>7.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7FE4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>
              <w:rPr>
                <w:rFonts w:ascii="Open Sans" w:hAnsi="Open Sans" w:cs="Open Sans"/>
                <w:color w:val="000000"/>
              </w:rPr>
              <w:t>szafa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7FE4" w:rsidRDefault="003A7FE4" w:rsidP="006049CB">
            <w:pPr>
              <w:rPr>
                <w:rFonts w:ascii="Open Sans" w:hAnsi="Open Sans" w:cs="Open Sans"/>
                <w:color w:val="000000"/>
              </w:rPr>
            </w:pPr>
            <w:r>
              <w:rPr>
                <w:rFonts w:ascii="Open Sans" w:hAnsi="Open Sans" w:cs="Open Sans"/>
                <w:color w:val="000000"/>
              </w:rPr>
              <w:t>szafa zamykana na klucz na dokumentacje i pomoce dydaktyczne, o wym. 50x100cm, wys. 200 cm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7FE4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>
              <w:rPr>
                <w:rFonts w:ascii="Open Sans" w:hAnsi="Open Sans" w:cs="Open Sans"/>
                <w:color w:val="000000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A7FE4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A7FE4" w:rsidRDefault="003A7FE4" w:rsidP="006049CB"/>
        </w:tc>
      </w:tr>
      <w:tr w:rsidR="003A7FE4" w:rsidTr="006049CB">
        <w:trPr>
          <w:trHeight w:val="5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7FE4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>
              <w:rPr>
                <w:rFonts w:ascii="Open Sans" w:hAnsi="Open Sans" w:cs="Open Sans"/>
                <w:color w:val="000000"/>
              </w:rPr>
              <w:t>8.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7FE4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>
              <w:rPr>
                <w:rFonts w:ascii="Open Sans" w:hAnsi="Open Sans" w:cs="Open Sans"/>
                <w:color w:val="000000"/>
              </w:rPr>
              <w:t>tablica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7FE4" w:rsidRDefault="003A7FE4" w:rsidP="006049CB">
            <w:pPr>
              <w:rPr>
                <w:rFonts w:ascii="Open Sans" w:hAnsi="Open Sans" w:cs="Open Sans"/>
                <w:color w:val="000000"/>
              </w:rPr>
            </w:pPr>
            <w:r>
              <w:rPr>
                <w:rFonts w:ascii="Open Sans" w:hAnsi="Open Sans" w:cs="Open Sans"/>
                <w:color w:val="000000"/>
              </w:rPr>
              <w:t xml:space="preserve">biała ceramiczna </w:t>
            </w:r>
            <w:proofErr w:type="spellStart"/>
            <w:r>
              <w:rPr>
                <w:rFonts w:ascii="Open Sans" w:hAnsi="Open Sans" w:cs="Open Sans"/>
                <w:color w:val="000000"/>
              </w:rPr>
              <w:t>suchościeralno</w:t>
            </w:r>
            <w:proofErr w:type="spellEnd"/>
            <w:r>
              <w:rPr>
                <w:rFonts w:ascii="Open Sans" w:hAnsi="Open Sans" w:cs="Open Sans"/>
                <w:color w:val="000000"/>
              </w:rPr>
              <w:t>- magnetyczna, wymiar min. 250x100 cm,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7FE4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>
              <w:rPr>
                <w:rFonts w:ascii="Open Sans" w:hAnsi="Open Sans" w:cs="Open Sans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A7FE4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A7FE4" w:rsidRDefault="003A7FE4" w:rsidP="006049CB"/>
        </w:tc>
      </w:tr>
      <w:tr w:rsidR="003A7FE4" w:rsidTr="006049CB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7FE4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>
              <w:rPr>
                <w:rFonts w:ascii="Open Sans" w:hAnsi="Open Sans" w:cs="Open Sans"/>
                <w:color w:val="000000"/>
              </w:rPr>
              <w:t>9.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7FE4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>
              <w:rPr>
                <w:rFonts w:ascii="Open Sans" w:hAnsi="Open Sans" w:cs="Open Sans"/>
                <w:color w:val="000000"/>
              </w:rPr>
              <w:t>kosz na śmieci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7FE4" w:rsidRDefault="003A7FE4" w:rsidP="006049CB">
            <w:pPr>
              <w:rPr>
                <w:rFonts w:ascii="Open Sans" w:hAnsi="Open Sans" w:cs="Open Sans"/>
                <w:color w:val="000000"/>
              </w:rPr>
            </w:pPr>
            <w:r>
              <w:rPr>
                <w:rFonts w:ascii="Open Sans" w:hAnsi="Open Sans" w:cs="Open Sans"/>
                <w:color w:val="000000"/>
              </w:rPr>
              <w:t>na odpady ogólne 50 l.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7FE4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>
              <w:rPr>
                <w:rFonts w:ascii="Open Sans" w:hAnsi="Open Sans" w:cs="Open Sans"/>
                <w:color w:val="000000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A7FE4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A7FE4" w:rsidRDefault="003A7FE4" w:rsidP="006049CB"/>
        </w:tc>
      </w:tr>
      <w:tr w:rsidR="003A7FE4" w:rsidTr="006049CB">
        <w:trPr>
          <w:trHeight w:val="49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7FE4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>
              <w:rPr>
                <w:rFonts w:ascii="Open Sans" w:hAnsi="Open Sans" w:cs="Open Sans"/>
                <w:color w:val="000000"/>
              </w:rPr>
              <w:t>10.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7FE4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>
              <w:rPr>
                <w:rFonts w:ascii="Open Sans" w:hAnsi="Open Sans" w:cs="Open Sans"/>
                <w:color w:val="000000"/>
              </w:rPr>
              <w:t>stół studyjny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7FE4" w:rsidRDefault="003A7FE4" w:rsidP="006049CB">
            <w:pPr>
              <w:rPr>
                <w:rFonts w:ascii="Open Sans" w:hAnsi="Open Sans" w:cs="Open Sans"/>
                <w:color w:val="000000"/>
              </w:rPr>
            </w:pPr>
            <w:r>
              <w:rPr>
                <w:rFonts w:ascii="Open Sans" w:hAnsi="Open Sans" w:cs="Open Sans"/>
                <w:color w:val="000000"/>
              </w:rPr>
              <w:t>o blacie 70x160 cm, obciążalność min. 300 kg na ramie metalowej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7FE4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>
              <w:rPr>
                <w:rFonts w:ascii="Open Sans" w:hAnsi="Open Sans" w:cs="Open Sans"/>
                <w:color w:val="00000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A7FE4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A7FE4" w:rsidRDefault="003A7FE4" w:rsidP="006049CB"/>
        </w:tc>
      </w:tr>
      <w:tr w:rsidR="003A7FE4" w:rsidTr="006049CB">
        <w:trPr>
          <w:trHeight w:val="52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7FE4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>
              <w:rPr>
                <w:rFonts w:ascii="Open Sans" w:hAnsi="Open Sans" w:cs="Open Sans"/>
                <w:color w:val="000000"/>
              </w:rPr>
              <w:t>11.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7FE4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>
              <w:rPr>
                <w:rFonts w:ascii="Open Sans" w:hAnsi="Open Sans" w:cs="Open Sans"/>
                <w:color w:val="000000"/>
              </w:rPr>
              <w:t>Szafa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7FE4" w:rsidRDefault="003A7FE4" w:rsidP="006049CB">
            <w:pPr>
              <w:rPr>
                <w:rFonts w:ascii="Open Sans" w:hAnsi="Open Sans" w:cs="Open Sans"/>
                <w:color w:val="000000"/>
              </w:rPr>
            </w:pPr>
            <w:r>
              <w:rPr>
                <w:rFonts w:ascii="Open Sans" w:hAnsi="Open Sans" w:cs="Open Sans"/>
                <w:color w:val="000000"/>
              </w:rPr>
              <w:t>Szafa zamykana na klucz na sprzęt o wym. 60x100, wys. 200 cm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7FE4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>
              <w:rPr>
                <w:rFonts w:ascii="Open Sans" w:hAnsi="Open Sans" w:cs="Open Sans"/>
                <w:color w:val="00000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A7FE4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A7FE4" w:rsidRDefault="003A7FE4" w:rsidP="006049CB"/>
        </w:tc>
      </w:tr>
      <w:tr w:rsidR="003A7FE4" w:rsidTr="006049CB">
        <w:trPr>
          <w:trHeight w:val="57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7FE4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>
              <w:rPr>
                <w:rFonts w:ascii="Open Sans" w:hAnsi="Open Sans" w:cs="Open Sans"/>
                <w:color w:val="000000"/>
              </w:rPr>
              <w:t>12.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7FE4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>
              <w:rPr>
                <w:rFonts w:ascii="Open Sans" w:hAnsi="Open Sans" w:cs="Open Sans"/>
                <w:color w:val="000000"/>
              </w:rPr>
              <w:t>Stół komputerowy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7FE4" w:rsidRDefault="003A7FE4" w:rsidP="006049CB">
            <w:pPr>
              <w:rPr>
                <w:rFonts w:ascii="Open Sans" w:hAnsi="Open Sans" w:cs="Open Sans"/>
                <w:color w:val="000000"/>
              </w:rPr>
            </w:pPr>
            <w:r>
              <w:rPr>
                <w:rFonts w:ascii="Open Sans" w:hAnsi="Open Sans" w:cs="Open Sans"/>
                <w:color w:val="000000"/>
              </w:rPr>
              <w:t>stół komputerowy - o blacie 80x100 cm, wysokość: ROZMIAR 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7FE4" w:rsidRDefault="003A7FE4" w:rsidP="006049CB">
            <w:pPr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A7FE4" w:rsidRDefault="003A7FE4" w:rsidP="006049CB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A7FE4" w:rsidRDefault="003A7FE4" w:rsidP="006049CB"/>
        </w:tc>
      </w:tr>
      <w:tr w:rsidR="003A7FE4" w:rsidTr="006049CB">
        <w:trPr>
          <w:trHeight w:val="66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7FE4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>
              <w:rPr>
                <w:rFonts w:ascii="Open Sans" w:hAnsi="Open Sans" w:cs="Open Sans"/>
                <w:color w:val="000000"/>
              </w:rPr>
              <w:t>13.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7FE4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>
              <w:rPr>
                <w:rFonts w:ascii="Open Sans" w:hAnsi="Open Sans" w:cs="Open Sans"/>
                <w:color w:val="000000"/>
              </w:rPr>
              <w:t>stół komputerowy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7FE4" w:rsidRDefault="003A7FE4" w:rsidP="006049CB">
            <w:pPr>
              <w:rPr>
                <w:rFonts w:ascii="Open Sans" w:hAnsi="Open Sans" w:cs="Open Sans"/>
                <w:color w:val="000000"/>
              </w:rPr>
            </w:pPr>
            <w:r>
              <w:rPr>
                <w:rFonts w:ascii="Open Sans" w:hAnsi="Open Sans" w:cs="Open Sans"/>
                <w:color w:val="000000"/>
              </w:rPr>
              <w:t>o blacie 80x120 cm, wysokość: ROZMIAR 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7FE4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>
              <w:rPr>
                <w:rFonts w:ascii="Open Sans" w:hAnsi="Open Sans" w:cs="Open Sans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A7FE4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A7FE4" w:rsidRDefault="003A7FE4" w:rsidP="006049CB"/>
        </w:tc>
      </w:tr>
      <w:tr w:rsidR="003A7FE4" w:rsidTr="006049CB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7FE4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>
              <w:rPr>
                <w:rFonts w:ascii="Open Sans" w:hAnsi="Open Sans" w:cs="Open Sans"/>
                <w:color w:val="000000"/>
              </w:rPr>
              <w:t>14.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7FE4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>
              <w:rPr>
                <w:rFonts w:ascii="Open Sans" w:hAnsi="Open Sans" w:cs="Open Sans"/>
                <w:color w:val="000000"/>
              </w:rPr>
              <w:t>krzesło konferencyjne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7FE4" w:rsidRDefault="003A7FE4" w:rsidP="006049CB">
            <w:pPr>
              <w:rPr>
                <w:rFonts w:ascii="Open Sans" w:hAnsi="Open Sans" w:cs="Open Sans"/>
                <w:color w:val="000000"/>
              </w:rPr>
            </w:pPr>
            <w:r>
              <w:rPr>
                <w:rFonts w:ascii="Open Sans" w:hAnsi="Open Sans" w:cs="Open Sans"/>
                <w:color w:val="000000"/>
              </w:rPr>
              <w:t>typu ISO, z miękkim tapicerowanym siedziskiem i oparciem, bez podłokietników, składane na siebie, ROZMIAR 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7FE4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>
              <w:rPr>
                <w:rFonts w:ascii="Open Sans" w:hAnsi="Open Sans" w:cs="Open Sans"/>
                <w:color w:val="00000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A7FE4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A7FE4" w:rsidRDefault="003A7FE4" w:rsidP="006049CB"/>
        </w:tc>
      </w:tr>
      <w:tr w:rsidR="003A7FE4" w:rsidTr="006049CB">
        <w:trPr>
          <w:trHeight w:val="63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7FE4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>
              <w:rPr>
                <w:rFonts w:ascii="Open Sans" w:hAnsi="Open Sans" w:cs="Open Sans"/>
                <w:color w:val="000000"/>
              </w:rPr>
              <w:t>15.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7FE4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>
              <w:rPr>
                <w:rFonts w:ascii="Open Sans" w:hAnsi="Open Sans" w:cs="Open Sans"/>
                <w:color w:val="000000"/>
              </w:rPr>
              <w:t>stół studyjny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7FE4" w:rsidRDefault="003A7FE4" w:rsidP="006049CB">
            <w:pPr>
              <w:rPr>
                <w:rFonts w:ascii="Open Sans" w:hAnsi="Open Sans" w:cs="Open Sans"/>
                <w:color w:val="000000"/>
              </w:rPr>
            </w:pPr>
            <w:r>
              <w:rPr>
                <w:rFonts w:ascii="Open Sans" w:hAnsi="Open Sans" w:cs="Open Sans"/>
                <w:color w:val="000000"/>
              </w:rPr>
              <w:t>o blacie 80x200 cm, obciążalność min. 300 kg na ramie metalowej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7FE4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>
              <w:rPr>
                <w:rFonts w:ascii="Open Sans" w:hAnsi="Open Sans" w:cs="Open Sans"/>
                <w:color w:val="00000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A7FE4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A7FE4" w:rsidRDefault="003A7FE4" w:rsidP="006049CB"/>
        </w:tc>
      </w:tr>
      <w:tr w:rsidR="003A7FE4" w:rsidTr="006049CB">
        <w:trPr>
          <w:trHeight w:val="52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7FE4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>
              <w:rPr>
                <w:rFonts w:ascii="Open Sans" w:hAnsi="Open Sans" w:cs="Open Sans"/>
                <w:color w:val="000000"/>
              </w:rPr>
              <w:t>16.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7FE4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>
              <w:rPr>
                <w:rFonts w:ascii="Open Sans" w:hAnsi="Open Sans" w:cs="Open Sans"/>
                <w:color w:val="000000"/>
              </w:rPr>
              <w:t>stół studyjny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7FE4" w:rsidRDefault="003A7FE4" w:rsidP="006049CB">
            <w:pPr>
              <w:rPr>
                <w:rFonts w:ascii="Open Sans" w:hAnsi="Open Sans" w:cs="Open Sans"/>
                <w:color w:val="000000"/>
              </w:rPr>
            </w:pPr>
            <w:r>
              <w:rPr>
                <w:rFonts w:ascii="Open Sans" w:hAnsi="Open Sans" w:cs="Open Sans"/>
                <w:color w:val="000000"/>
              </w:rPr>
              <w:t>prosty, o blacie 70x200 cm, obciążalność min. 300 kg na ramie metalowej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7FE4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>
              <w:rPr>
                <w:rFonts w:ascii="Open Sans" w:hAnsi="Open Sans" w:cs="Open Sans"/>
                <w:color w:val="00000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A7FE4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A7FE4" w:rsidRDefault="003A7FE4" w:rsidP="006049CB"/>
        </w:tc>
      </w:tr>
      <w:tr w:rsidR="003A7FE4" w:rsidTr="006049CB">
        <w:trPr>
          <w:trHeight w:val="5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7FE4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>
              <w:rPr>
                <w:rFonts w:ascii="Open Sans" w:hAnsi="Open Sans" w:cs="Open Sans"/>
                <w:color w:val="000000"/>
              </w:rPr>
              <w:t>17.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7FE4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>
              <w:rPr>
                <w:rFonts w:ascii="Open Sans" w:hAnsi="Open Sans" w:cs="Open Sans"/>
                <w:color w:val="000000"/>
              </w:rPr>
              <w:t>tablica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7FE4" w:rsidRDefault="003A7FE4" w:rsidP="006049CB">
            <w:pPr>
              <w:rPr>
                <w:rFonts w:ascii="Open Sans" w:hAnsi="Open Sans" w:cs="Open Sans"/>
                <w:color w:val="000000"/>
              </w:rPr>
            </w:pPr>
            <w:r>
              <w:rPr>
                <w:rFonts w:ascii="Open Sans" w:hAnsi="Open Sans" w:cs="Open Sans"/>
                <w:color w:val="000000"/>
              </w:rPr>
              <w:t xml:space="preserve">biała ceramiczna </w:t>
            </w:r>
            <w:proofErr w:type="spellStart"/>
            <w:r>
              <w:rPr>
                <w:rFonts w:ascii="Open Sans" w:hAnsi="Open Sans" w:cs="Open Sans"/>
                <w:color w:val="000000"/>
              </w:rPr>
              <w:t>suchościeralno</w:t>
            </w:r>
            <w:proofErr w:type="spellEnd"/>
            <w:r>
              <w:rPr>
                <w:rFonts w:ascii="Open Sans" w:hAnsi="Open Sans" w:cs="Open Sans"/>
                <w:color w:val="000000"/>
              </w:rPr>
              <w:t>-magnetyczna, wymiar min. 120x100 cm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7FE4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>
              <w:rPr>
                <w:rFonts w:ascii="Open Sans" w:hAnsi="Open Sans" w:cs="Open Sans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A7FE4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A7FE4" w:rsidRDefault="003A7FE4" w:rsidP="006049CB"/>
        </w:tc>
      </w:tr>
      <w:tr w:rsidR="003A7FE4" w:rsidTr="006049CB">
        <w:trPr>
          <w:trHeight w:val="57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7FE4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>
              <w:rPr>
                <w:rFonts w:ascii="Open Sans" w:hAnsi="Open Sans" w:cs="Open Sans"/>
                <w:color w:val="000000"/>
              </w:rPr>
              <w:lastRenderedPageBreak/>
              <w:t>18.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7FE4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>
              <w:rPr>
                <w:rFonts w:ascii="Open Sans" w:hAnsi="Open Sans" w:cs="Open Sans"/>
                <w:color w:val="000000"/>
              </w:rPr>
              <w:t>tablica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7FE4" w:rsidRDefault="003A7FE4" w:rsidP="006049CB">
            <w:pPr>
              <w:rPr>
                <w:rFonts w:ascii="Open Sans" w:hAnsi="Open Sans" w:cs="Open Sans"/>
                <w:color w:val="000000"/>
              </w:rPr>
            </w:pPr>
            <w:r>
              <w:rPr>
                <w:rFonts w:ascii="Open Sans" w:hAnsi="Open Sans" w:cs="Open Sans"/>
                <w:color w:val="000000"/>
              </w:rPr>
              <w:t xml:space="preserve">biała ceramiczna </w:t>
            </w:r>
            <w:proofErr w:type="spellStart"/>
            <w:r>
              <w:rPr>
                <w:rFonts w:ascii="Open Sans" w:hAnsi="Open Sans" w:cs="Open Sans"/>
                <w:color w:val="000000"/>
              </w:rPr>
              <w:t>suchościeralno</w:t>
            </w:r>
            <w:proofErr w:type="spellEnd"/>
            <w:r>
              <w:rPr>
                <w:rFonts w:ascii="Open Sans" w:hAnsi="Open Sans" w:cs="Open Sans"/>
                <w:color w:val="000000"/>
              </w:rPr>
              <w:t>-magnetyczna, wymiar min. 200x100 cm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7FE4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>
              <w:rPr>
                <w:rFonts w:ascii="Open Sans" w:hAnsi="Open Sans" w:cs="Open Sans"/>
                <w:color w:val="000000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A7FE4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A7FE4" w:rsidRDefault="003A7FE4" w:rsidP="006049CB"/>
        </w:tc>
      </w:tr>
      <w:tr w:rsidR="003A7FE4" w:rsidTr="006049CB">
        <w:trPr>
          <w:trHeight w:val="5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7FE4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>
              <w:rPr>
                <w:rFonts w:ascii="Open Sans" w:hAnsi="Open Sans" w:cs="Open Sans"/>
                <w:color w:val="000000"/>
              </w:rPr>
              <w:t>19.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7FE4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>
              <w:rPr>
                <w:rFonts w:ascii="Open Sans" w:hAnsi="Open Sans" w:cs="Open Sans"/>
                <w:color w:val="000000"/>
              </w:rPr>
              <w:t>tablica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7FE4" w:rsidRDefault="003A7FE4" w:rsidP="006049CB">
            <w:pPr>
              <w:rPr>
                <w:rFonts w:ascii="Open Sans" w:hAnsi="Open Sans" w:cs="Open Sans"/>
                <w:color w:val="000000"/>
              </w:rPr>
            </w:pPr>
            <w:r>
              <w:rPr>
                <w:rFonts w:ascii="Open Sans" w:hAnsi="Open Sans" w:cs="Open Sans"/>
                <w:color w:val="000000"/>
              </w:rPr>
              <w:t xml:space="preserve">biała ceramiczna </w:t>
            </w:r>
            <w:proofErr w:type="spellStart"/>
            <w:r>
              <w:rPr>
                <w:rFonts w:ascii="Open Sans" w:hAnsi="Open Sans" w:cs="Open Sans"/>
                <w:color w:val="000000"/>
              </w:rPr>
              <w:t>suchościeralno</w:t>
            </w:r>
            <w:proofErr w:type="spellEnd"/>
            <w:r>
              <w:rPr>
                <w:rFonts w:ascii="Open Sans" w:hAnsi="Open Sans" w:cs="Open Sans"/>
                <w:color w:val="000000"/>
              </w:rPr>
              <w:t>- magnetyczna, wymiar min. 150x100 cm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7FE4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>
              <w:rPr>
                <w:rFonts w:ascii="Open Sans" w:hAnsi="Open Sans" w:cs="Open Sans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A7FE4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A7FE4" w:rsidRDefault="003A7FE4" w:rsidP="006049CB"/>
        </w:tc>
      </w:tr>
      <w:tr w:rsidR="003A7FE4" w:rsidTr="006049CB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7FE4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>
              <w:rPr>
                <w:rFonts w:ascii="Open Sans" w:hAnsi="Open Sans" w:cs="Open Sans"/>
                <w:color w:val="000000"/>
              </w:rPr>
              <w:t>20.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7FE4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>
              <w:rPr>
                <w:rFonts w:ascii="Open Sans" w:hAnsi="Open Sans" w:cs="Open Sans"/>
                <w:color w:val="000000"/>
              </w:rPr>
              <w:t>stół laboratoryjny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7FE4" w:rsidRDefault="003A7FE4" w:rsidP="006049CB">
            <w:pPr>
              <w:rPr>
                <w:rFonts w:ascii="Open Sans" w:hAnsi="Open Sans" w:cs="Open Sans"/>
                <w:color w:val="000000"/>
              </w:rPr>
            </w:pPr>
            <w:r>
              <w:rPr>
                <w:rFonts w:ascii="Open Sans" w:hAnsi="Open Sans" w:cs="Open Sans"/>
                <w:color w:val="000000"/>
              </w:rPr>
              <w:t>o blacie 80x160 cm, obciążalność min. 300 kg na ramie metalowej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7FE4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>
              <w:rPr>
                <w:rFonts w:ascii="Open Sans" w:hAnsi="Open Sans" w:cs="Open Sans"/>
                <w:color w:val="000000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A7FE4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A7FE4" w:rsidRDefault="003A7FE4" w:rsidP="006049CB"/>
        </w:tc>
      </w:tr>
      <w:tr w:rsidR="003A7FE4" w:rsidTr="006049CB">
        <w:trPr>
          <w:trHeight w:val="6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7FE4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>
              <w:rPr>
                <w:rFonts w:ascii="Open Sans" w:hAnsi="Open Sans" w:cs="Open Sans"/>
                <w:color w:val="000000"/>
              </w:rPr>
              <w:t>21.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7FE4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>
              <w:rPr>
                <w:rFonts w:ascii="Open Sans" w:hAnsi="Open Sans" w:cs="Open Sans"/>
                <w:color w:val="000000"/>
              </w:rPr>
              <w:t>biurko/stół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7FE4" w:rsidRDefault="003A7FE4" w:rsidP="006049CB">
            <w:pPr>
              <w:rPr>
                <w:rFonts w:ascii="Open Sans" w:hAnsi="Open Sans" w:cs="Open Sans"/>
                <w:color w:val="000000"/>
              </w:rPr>
            </w:pPr>
            <w:r>
              <w:rPr>
                <w:rFonts w:ascii="Open Sans" w:hAnsi="Open Sans" w:cs="Open Sans"/>
                <w:color w:val="000000"/>
              </w:rPr>
              <w:t>biurko/stół z szufladami, blat: min. 80x120 cm,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7FE4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>
              <w:rPr>
                <w:rFonts w:ascii="Open Sans" w:hAnsi="Open Sans" w:cs="Open Sans"/>
                <w:color w:val="00000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A7FE4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A7FE4" w:rsidRDefault="003A7FE4" w:rsidP="006049CB"/>
        </w:tc>
      </w:tr>
      <w:tr w:rsidR="003A7FE4" w:rsidTr="006049CB">
        <w:trPr>
          <w:trHeight w:val="57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7FE4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>
              <w:rPr>
                <w:rFonts w:ascii="Open Sans" w:hAnsi="Open Sans" w:cs="Open Sans"/>
                <w:color w:val="000000"/>
              </w:rPr>
              <w:t>22.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7FE4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>
              <w:rPr>
                <w:rFonts w:ascii="Open Sans" w:hAnsi="Open Sans" w:cs="Open Sans"/>
                <w:color w:val="000000"/>
              </w:rPr>
              <w:t>stół laboratoryjny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7FE4" w:rsidRDefault="003A7FE4" w:rsidP="006049CB">
            <w:pPr>
              <w:rPr>
                <w:rFonts w:ascii="Open Sans" w:hAnsi="Open Sans" w:cs="Open Sans"/>
                <w:color w:val="000000"/>
              </w:rPr>
            </w:pPr>
            <w:r>
              <w:rPr>
                <w:rFonts w:ascii="Open Sans" w:hAnsi="Open Sans" w:cs="Open Sans"/>
                <w:color w:val="000000"/>
              </w:rPr>
              <w:t>o blacie 150x75 cm, obciążalność min. 300 kg na ramie metalowej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7FE4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>
              <w:rPr>
                <w:rFonts w:ascii="Open Sans" w:hAnsi="Open Sans" w:cs="Open Sans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A7FE4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A7FE4" w:rsidRDefault="003A7FE4" w:rsidP="006049CB"/>
        </w:tc>
      </w:tr>
      <w:tr w:rsidR="003A7FE4" w:rsidTr="006049CB">
        <w:trPr>
          <w:trHeight w:val="57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7FE4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>
              <w:rPr>
                <w:rFonts w:ascii="Open Sans" w:hAnsi="Open Sans" w:cs="Open Sans"/>
                <w:color w:val="000000"/>
              </w:rPr>
              <w:t>23.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7FE4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>
              <w:rPr>
                <w:rFonts w:ascii="Open Sans" w:hAnsi="Open Sans" w:cs="Open Sans"/>
                <w:color w:val="000000"/>
              </w:rPr>
              <w:t>biurko/stół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7FE4" w:rsidRDefault="003A7FE4" w:rsidP="006049CB">
            <w:pPr>
              <w:rPr>
                <w:rFonts w:ascii="Open Sans" w:hAnsi="Open Sans" w:cs="Open Sans"/>
                <w:color w:val="000000"/>
              </w:rPr>
            </w:pPr>
            <w:r>
              <w:rPr>
                <w:rFonts w:ascii="Open Sans" w:hAnsi="Open Sans" w:cs="Open Sans"/>
                <w:color w:val="000000"/>
              </w:rPr>
              <w:t>stanowisko komputerowe o blacie 70x110 cm, wysokość: ROZMIAR 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7FE4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>
              <w:rPr>
                <w:rFonts w:ascii="Open Sans" w:hAnsi="Open Sans" w:cs="Open Sans"/>
                <w:color w:val="00000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A7FE4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A7FE4" w:rsidRDefault="003A7FE4" w:rsidP="006049CB"/>
        </w:tc>
      </w:tr>
      <w:tr w:rsidR="003A7FE4" w:rsidTr="006049CB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7FE4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>
              <w:rPr>
                <w:rFonts w:ascii="Open Sans" w:hAnsi="Open Sans" w:cs="Open Sans"/>
                <w:color w:val="000000"/>
              </w:rPr>
              <w:t>24.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7FE4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>
              <w:rPr>
                <w:rFonts w:ascii="Open Sans" w:hAnsi="Open Sans" w:cs="Open Sans"/>
                <w:color w:val="000000"/>
              </w:rPr>
              <w:t>biurko/stół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7FE4" w:rsidRDefault="003A7FE4" w:rsidP="006049CB">
            <w:pPr>
              <w:rPr>
                <w:rFonts w:ascii="Open Sans" w:hAnsi="Open Sans" w:cs="Open Sans"/>
                <w:color w:val="000000"/>
              </w:rPr>
            </w:pPr>
            <w:r>
              <w:rPr>
                <w:rFonts w:ascii="Open Sans" w:hAnsi="Open Sans" w:cs="Open Sans"/>
                <w:color w:val="000000"/>
              </w:rPr>
              <w:t>stanowisko komputerowe o blacie 80x120 cm, wysokość: ROZMIAR 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7FE4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>
              <w:rPr>
                <w:rFonts w:ascii="Open Sans" w:hAnsi="Open Sans" w:cs="Open Sans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A7FE4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A7FE4" w:rsidRDefault="003A7FE4" w:rsidP="006049CB"/>
        </w:tc>
      </w:tr>
      <w:tr w:rsidR="003A7FE4" w:rsidTr="006049CB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7FE4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>
              <w:rPr>
                <w:rFonts w:ascii="Open Sans" w:hAnsi="Open Sans" w:cs="Open Sans"/>
                <w:color w:val="000000"/>
              </w:rPr>
              <w:t>25.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7FE4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>
              <w:rPr>
                <w:rFonts w:ascii="Open Sans" w:hAnsi="Open Sans" w:cs="Open Sans"/>
                <w:color w:val="000000"/>
              </w:rPr>
              <w:t>szafa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7FE4" w:rsidRDefault="003A7FE4" w:rsidP="006049CB">
            <w:pPr>
              <w:rPr>
                <w:rFonts w:ascii="Open Sans" w:hAnsi="Open Sans" w:cs="Open Sans"/>
                <w:color w:val="000000"/>
              </w:rPr>
            </w:pPr>
            <w:r>
              <w:rPr>
                <w:rFonts w:ascii="Open Sans" w:hAnsi="Open Sans" w:cs="Open Sans"/>
                <w:color w:val="000000"/>
              </w:rPr>
              <w:t>szafa zamykana na klucz na dokumentacje i pomoce dydaktyczne, o wym. 60x80cm, wys. 200 cm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7FE4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>
              <w:rPr>
                <w:rFonts w:ascii="Open Sans" w:hAnsi="Open Sans" w:cs="Open Sans"/>
                <w:color w:val="00000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A7FE4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A7FE4" w:rsidRDefault="003A7FE4" w:rsidP="006049CB"/>
        </w:tc>
      </w:tr>
      <w:tr w:rsidR="003A7FE4" w:rsidTr="006049CB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7FE4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>
              <w:rPr>
                <w:rFonts w:ascii="Open Sans" w:hAnsi="Open Sans" w:cs="Open Sans"/>
                <w:color w:val="000000"/>
              </w:rPr>
              <w:t>26.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7FE4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>
              <w:rPr>
                <w:rFonts w:ascii="Open Sans" w:hAnsi="Open Sans" w:cs="Open Sans"/>
                <w:color w:val="000000"/>
              </w:rPr>
              <w:t>stół laboratoryjny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7FE4" w:rsidRDefault="003A7FE4" w:rsidP="006049CB">
            <w:pPr>
              <w:rPr>
                <w:rFonts w:ascii="Open Sans" w:hAnsi="Open Sans" w:cs="Open Sans"/>
                <w:color w:val="000000"/>
              </w:rPr>
            </w:pPr>
            <w:r>
              <w:rPr>
                <w:rFonts w:ascii="Open Sans" w:hAnsi="Open Sans" w:cs="Open Sans"/>
                <w:color w:val="000000"/>
              </w:rPr>
              <w:t>o blacie 80x120 cm, obciążalność min. 300 kg na ramie metalowej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7FE4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>
              <w:rPr>
                <w:rFonts w:ascii="Open Sans" w:hAnsi="Open Sans" w:cs="Open Sans"/>
                <w:color w:val="00000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A7FE4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A7FE4" w:rsidRDefault="003A7FE4" w:rsidP="006049CB"/>
        </w:tc>
      </w:tr>
      <w:tr w:rsidR="003A7FE4" w:rsidTr="006049CB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7FE4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>
              <w:rPr>
                <w:rFonts w:ascii="Open Sans" w:hAnsi="Open Sans" w:cs="Open Sans"/>
                <w:color w:val="000000"/>
              </w:rPr>
              <w:t>27.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7FE4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>
              <w:rPr>
                <w:rFonts w:ascii="Open Sans" w:hAnsi="Open Sans" w:cs="Open Sans"/>
                <w:color w:val="000000"/>
              </w:rPr>
              <w:t>stół komputerowy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7FE4" w:rsidRDefault="003A7FE4" w:rsidP="006049CB">
            <w:pPr>
              <w:rPr>
                <w:rFonts w:ascii="Open Sans" w:hAnsi="Open Sans" w:cs="Open Sans"/>
                <w:color w:val="000000"/>
              </w:rPr>
            </w:pPr>
            <w:r>
              <w:rPr>
                <w:rFonts w:ascii="Open Sans" w:hAnsi="Open Sans" w:cs="Open Sans"/>
                <w:color w:val="000000"/>
              </w:rPr>
              <w:t>o blacie 80x80 cm, wysokość: ROZMIAR 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7FE4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>
              <w:rPr>
                <w:rFonts w:ascii="Open Sans" w:hAnsi="Open Sans" w:cs="Open Sans"/>
                <w:color w:val="000000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A7FE4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A7FE4" w:rsidRDefault="003A7FE4" w:rsidP="006049CB"/>
        </w:tc>
      </w:tr>
      <w:tr w:rsidR="003A7FE4" w:rsidTr="006049CB">
        <w:trPr>
          <w:trHeight w:val="11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7FE4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>
              <w:rPr>
                <w:rFonts w:ascii="Open Sans" w:hAnsi="Open Sans" w:cs="Open Sans"/>
                <w:color w:val="000000"/>
              </w:rPr>
              <w:t>28.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7FE4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>
              <w:rPr>
                <w:rFonts w:ascii="Open Sans" w:hAnsi="Open Sans" w:cs="Open Sans"/>
                <w:color w:val="000000"/>
              </w:rPr>
              <w:t>przegroda pomiędzy stanowiskami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7FE4" w:rsidRDefault="003A7FE4" w:rsidP="006049CB">
            <w:pPr>
              <w:rPr>
                <w:rFonts w:ascii="Open Sans" w:hAnsi="Open Sans" w:cs="Open Sans"/>
                <w:color w:val="000000"/>
              </w:rPr>
            </w:pPr>
            <w:r>
              <w:rPr>
                <w:rFonts w:ascii="Open Sans" w:hAnsi="Open Sans" w:cs="Open Sans"/>
                <w:color w:val="000000"/>
              </w:rPr>
              <w:t>w kolorze mebli, stojąca na ziemi, wstawiania między stanowiskami, 125x125 cm np. z płyty pilśniowej twardej obustronnie laminowanej min 5 mm, o zaokrąglonych narożnikach,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7FE4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>
              <w:rPr>
                <w:rFonts w:ascii="Open Sans" w:hAnsi="Open Sans" w:cs="Open Sans"/>
                <w:color w:val="000000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A7FE4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A7FE4" w:rsidRDefault="003A7FE4" w:rsidP="006049CB"/>
        </w:tc>
      </w:tr>
      <w:tr w:rsidR="003A7FE4" w:rsidTr="006049CB">
        <w:trPr>
          <w:trHeight w:val="5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7FE4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>
              <w:rPr>
                <w:rFonts w:ascii="Open Sans" w:hAnsi="Open Sans" w:cs="Open Sans"/>
                <w:color w:val="000000"/>
              </w:rPr>
              <w:t>29.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7FE4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>
              <w:rPr>
                <w:rFonts w:ascii="Open Sans" w:hAnsi="Open Sans" w:cs="Open Sans"/>
                <w:color w:val="000000"/>
              </w:rPr>
              <w:t>stół komisyjny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7FE4" w:rsidRDefault="003A7FE4" w:rsidP="006049CB">
            <w:pPr>
              <w:rPr>
                <w:rFonts w:ascii="Open Sans" w:hAnsi="Open Sans" w:cs="Open Sans"/>
                <w:color w:val="000000"/>
              </w:rPr>
            </w:pPr>
            <w:r>
              <w:rPr>
                <w:rFonts w:ascii="Open Sans" w:hAnsi="Open Sans" w:cs="Open Sans"/>
                <w:color w:val="000000"/>
              </w:rPr>
              <w:t>typu konferencyjnego dla komisji egzaminacyjnej, blat: 80x220 cm,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7FE4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>
              <w:rPr>
                <w:rFonts w:ascii="Open Sans" w:hAnsi="Open Sans" w:cs="Open Sans"/>
                <w:color w:val="00000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A7FE4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A7FE4" w:rsidRDefault="003A7FE4" w:rsidP="006049CB"/>
        </w:tc>
      </w:tr>
      <w:tr w:rsidR="003A7FE4" w:rsidTr="006049CB">
        <w:trPr>
          <w:trHeight w:val="46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7FE4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>
              <w:rPr>
                <w:rFonts w:ascii="Open Sans" w:hAnsi="Open Sans" w:cs="Open Sans"/>
                <w:color w:val="000000"/>
              </w:rPr>
              <w:t>30.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7FE4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>
              <w:rPr>
                <w:rFonts w:ascii="Open Sans" w:hAnsi="Open Sans" w:cs="Open Sans"/>
                <w:color w:val="000000"/>
              </w:rPr>
              <w:t>krzesło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7FE4" w:rsidRDefault="003A7FE4" w:rsidP="006049CB">
            <w:pPr>
              <w:rPr>
                <w:rFonts w:ascii="Open Sans" w:hAnsi="Open Sans" w:cs="Open Sans"/>
                <w:color w:val="000000"/>
              </w:rPr>
            </w:pPr>
            <w:r>
              <w:rPr>
                <w:rFonts w:ascii="Open Sans" w:hAnsi="Open Sans" w:cs="Open Sans"/>
                <w:color w:val="000000"/>
              </w:rPr>
              <w:t>typu konferencyjnego dla komisji egzaminacyjnej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7FE4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>
              <w:rPr>
                <w:rFonts w:ascii="Open Sans" w:hAnsi="Open Sans" w:cs="Open Sans"/>
                <w:color w:val="00000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A7FE4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A7FE4" w:rsidRDefault="003A7FE4" w:rsidP="006049CB"/>
        </w:tc>
      </w:tr>
      <w:tr w:rsidR="003A7FE4" w:rsidTr="006049CB">
        <w:trPr>
          <w:trHeight w:val="130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7FE4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>
              <w:rPr>
                <w:rFonts w:ascii="Open Sans" w:hAnsi="Open Sans" w:cs="Open Sans"/>
                <w:color w:val="000000"/>
              </w:rPr>
              <w:t>31.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7FE4" w:rsidRDefault="003A7FE4" w:rsidP="006049CB">
            <w:pPr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ścianka mobilna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7FE4" w:rsidRDefault="003A7FE4" w:rsidP="006049CB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dzieląca pomieszczenie na dwa, segmentowa, zsuwana na ścianę od strony korytarza, wyposażona w </w:t>
            </w:r>
            <w:proofErr w:type="spellStart"/>
            <w:r>
              <w:rPr>
                <w:rFonts w:ascii="Open Sans" w:hAnsi="Open Sans" w:cs="Open Sans"/>
              </w:rPr>
              <w:t>drzi</w:t>
            </w:r>
            <w:proofErr w:type="spellEnd"/>
            <w:r>
              <w:rPr>
                <w:rFonts w:ascii="Open Sans" w:hAnsi="Open Sans" w:cs="Open Sans"/>
              </w:rPr>
              <w:t xml:space="preserve"> jednoskrzydłowe, wymiary pomieszczenia 724x373 cm (dokładne wymiary potwierdzić na miejscu)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7FE4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>
              <w:rPr>
                <w:rFonts w:ascii="Open Sans" w:hAnsi="Open Sans" w:cs="Open Sans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A7FE4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A7FE4" w:rsidRDefault="003A7FE4" w:rsidP="006049CB"/>
        </w:tc>
      </w:tr>
      <w:tr w:rsidR="003A7FE4" w:rsidTr="006049CB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7FE4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>
              <w:rPr>
                <w:rFonts w:ascii="Open Sans" w:hAnsi="Open Sans" w:cs="Open Sans"/>
                <w:color w:val="000000"/>
              </w:rPr>
              <w:t>32.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7FE4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>
              <w:rPr>
                <w:rFonts w:ascii="Open Sans" w:hAnsi="Open Sans" w:cs="Open Sans"/>
                <w:color w:val="000000"/>
              </w:rPr>
              <w:t>Ławka szkolna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7FE4" w:rsidRDefault="003A7FE4" w:rsidP="006049CB">
            <w:pPr>
              <w:rPr>
                <w:rFonts w:ascii="Open Sans" w:hAnsi="Open Sans" w:cs="Open Sans"/>
                <w:color w:val="000000"/>
              </w:rPr>
            </w:pPr>
            <w:r>
              <w:rPr>
                <w:rFonts w:ascii="Open Sans" w:hAnsi="Open Sans" w:cs="Open Sans"/>
                <w:color w:val="000000"/>
              </w:rPr>
              <w:t>o blacie 70x130, obciążalność min. 300 kg na ramie metalowej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7FE4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>
              <w:rPr>
                <w:rFonts w:ascii="Open Sans" w:hAnsi="Open Sans" w:cs="Open Sans"/>
                <w:color w:val="00000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A7FE4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A7FE4" w:rsidRDefault="003A7FE4" w:rsidP="006049CB"/>
        </w:tc>
      </w:tr>
      <w:tr w:rsidR="003A7FE4" w:rsidTr="006049CB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7FE4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>
              <w:rPr>
                <w:rFonts w:ascii="Open Sans" w:hAnsi="Open Sans" w:cs="Open Sans"/>
                <w:color w:val="000000"/>
              </w:rPr>
              <w:t>33.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7FE4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>
              <w:rPr>
                <w:rFonts w:ascii="Open Sans" w:hAnsi="Open Sans" w:cs="Open Sans"/>
                <w:color w:val="000000"/>
              </w:rPr>
              <w:t>biurko/stół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7FE4" w:rsidRDefault="003A7FE4" w:rsidP="006049CB">
            <w:pPr>
              <w:rPr>
                <w:rFonts w:ascii="Open Sans" w:hAnsi="Open Sans" w:cs="Open Sans"/>
                <w:color w:val="000000"/>
              </w:rPr>
            </w:pPr>
            <w:r>
              <w:rPr>
                <w:rFonts w:ascii="Open Sans" w:hAnsi="Open Sans" w:cs="Open Sans"/>
                <w:color w:val="000000"/>
              </w:rPr>
              <w:t>biurko/stół z szufladami, blat: min. 80x160 cm,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7FE4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>
              <w:rPr>
                <w:rFonts w:ascii="Open Sans" w:hAnsi="Open Sans" w:cs="Open Sans"/>
                <w:color w:val="00000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A7FE4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A7FE4" w:rsidRDefault="003A7FE4" w:rsidP="006049CB"/>
        </w:tc>
      </w:tr>
      <w:tr w:rsidR="003A7FE4" w:rsidTr="006049CB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7FE4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>
              <w:rPr>
                <w:rFonts w:ascii="Open Sans" w:hAnsi="Open Sans" w:cs="Open Sans"/>
                <w:color w:val="000000"/>
              </w:rPr>
              <w:t>34.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7FE4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>
              <w:rPr>
                <w:rFonts w:ascii="Open Sans" w:hAnsi="Open Sans" w:cs="Open Sans"/>
                <w:color w:val="000000"/>
              </w:rPr>
              <w:t>stół laboratoryjny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7FE4" w:rsidRDefault="003A7FE4" w:rsidP="006049CB">
            <w:pPr>
              <w:rPr>
                <w:rFonts w:ascii="Open Sans" w:hAnsi="Open Sans" w:cs="Open Sans"/>
                <w:color w:val="000000"/>
              </w:rPr>
            </w:pPr>
            <w:r>
              <w:rPr>
                <w:rFonts w:ascii="Open Sans" w:hAnsi="Open Sans" w:cs="Open Sans"/>
                <w:color w:val="000000"/>
              </w:rPr>
              <w:t>o blacie 80x200 cm, obciążalność min. 300 kg na ramie metalowej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7FE4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>
              <w:rPr>
                <w:rFonts w:ascii="Open Sans" w:hAnsi="Open Sans" w:cs="Open Sans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A7FE4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A7FE4" w:rsidRDefault="003A7FE4" w:rsidP="006049CB"/>
        </w:tc>
      </w:tr>
      <w:tr w:rsidR="003A7FE4" w:rsidTr="006049CB">
        <w:trPr>
          <w:trHeight w:val="5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7FE4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>
              <w:rPr>
                <w:rFonts w:ascii="Open Sans" w:hAnsi="Open Sans" w:cs="Open Sans"/>
                <w:color w:val="000000"/>
              </w:rPr>
              <w:t>35.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7FE4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>
              <w:rPr>
                <w:rFonts w:ascii="Open Sans" w:hAnsi="Open Sans" w:cs="Open Sans"/>
                <w:color w:val="000000"/>
              </w:rPr>
              <w:t>regał magazynowy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7FE4" w:rsidRDefault="003A7FE4" w:rsidP="006049CB">
            <w:pPr>
              <w:rPr>
                <w:rFonts w:ascii="Open Sans" w:hAnsi="Open Sans" w:cs="Open Sans"/>
                <w:color w:val="000000"/>
              </w:rPr>
            </w:pPr>
            <w:r>
              <w:rPr>
                <w:rFonts w:ascii="Open Sans" w:hAnsi="Open Sans" w:cs="Open Sans"/>
                <w:color w:val="000000"/>
              </w:rPr>
              <w:t>wolnostojący, min. 100x60cm, wysokość min. 200 cm, min. 5 półek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7FE4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>
              <w:rPr>
                <w:rFonts w:ascii="Open Sans" w:hAnsi="Open Sans" w:cs="Open Sans"/>
                <w:color w:val="000000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A7FE4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A7FE4" w:rsidRDefault="003A7FE4" w:rsidP="006049CB"/>
        </w:tc>
      </w:tr>
      <w:tr w:rsidR="003A7FE4" w:rsidTr="006049CB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7FE4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>
              <w:rPr>
                <w:rFonts w:ascii="Open Sans" w:hAnsi="Open Sans" w:cs="Open Sans"/>
                <w:color w:val="000000"/>
              </w:rPr>
              <w:t>36.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7FE4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>
              <w:rPr>
                <w:rFonts w:ascii="Open Sans" w:hAnsi="Open Sans" w:cs="Open Sans"/>
                <w:color w:val="000000"/>
              </w:rPr>
              <w:t>stół komputerowy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7FE4" w:rsidRDefault="003A7FE4" w:rsidP="006049CB">
            <w:pPr>
              <w:rPr>
                <w:rFonts w:ascii="Open Sans" w:hAnsi="Open Sans" w:cs="Open Sans"/>
                <w:color w:val="000000"/>
              </w:rPr>
            </w:pPr>
            <w:r>
              <w:rPr>
                <w:rFonts w:ascii="Open Sans" w:hAnsi="Open Sans" w:cs="Open Sans"/>
                <w:color w:val="000000"/>
              </w:rPr>
              <w:t>o blacie 80x110 cm, wysokość: ROZMIAR 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7FE4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>
              <w:rPr>
                <w:rFonts w:ascii="Open Sans" w:hAnsi="Open Sans" w:cs="Open Sans"/>
                <w:color w:val="000000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A7FE4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A7FE4" w:rsidRDefault="003A7FE4" w:rsidP="006049CB"/>
        </w:tc>
      </w:tr>
      <w:tr w:rsidR="003A7FE4" w:rsidTr="006049CB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7FE4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>
              <w:rPr>
                <w:rFonts w:ascii="Open Sans" w:hAnsi="Open Sans" w:cs="Open Sans"/>
                <w:color w:val="000000"/>
              </w:rPr>
              <w:t>37.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7FE4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>
              <w:rPr>
                <w:rFonts w:ascii="Open Sans" w:hAnsi="Open Sans" w:cs="Open Sans"/>
                <w:color w:val="000000"/>
              </w:rPr>
              <w:t>stół laboratoryjny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7FE4" w:rsidRDefault="003A7FE4" w:rsidP="006049CB">
            <w:pPr>
              <w:rPr>
                <w:rFonts w:ascii="Open Sans" w:hAnsi="Open Sans" w:cs="Open Sans"/>
                <w:color w:val="000000"/>
              </w:rPr>
            </w:pPr>
            <w:r>
              <w:rPr>
                <w:rFonts w:ascii="Open Sans" w:hAnsi="Open Sans" w:cs="Open Sans"/>
                <w:color w:val="000000"/>
              </w:rPr>
              <w:t>o blacie 100x240 cm, obciążalność min. 300 kg na ramie metalowej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7FE4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>
              <w:rPr>
                <w:rFonts w:ascii="Open Sans" w:hAnsi="Open Sans" w:cs="Open Sans"/>
                <w:color w:val="000000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A7FE4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A7FE4" w:rsidRDefault="003A7FE4" w:rsidP="006049CB"/>
        </w:tc>
      </w:tr>
      <w:tr w:rsidR="003A7FE4" w:rsidTr="006049CB">
        <w:trPr>
          <w:trHeight w:val="6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7FE4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>
              <w:rPr>
                <w:rFonts w:ascii="Open Sans" w:hAnsi="Open Sans" w:cs="Open Sans"/>
                <w:color w:val="000000"/>
              </w:rPr>
              <w:t>38.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7FE4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>
              <w:rPr>
                <w:rFonts w:ascii="Open Sans" w:hAnsi="Open Sans" w:cs="Open Sans"/>
                <w:color w:val="000000"/>
              </w:rPr>
              <w:t>stół laboratoryjny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7FE4" w:rsidRDefault="003A7FE4" w:rsidP="006049CB">
            <w:pPr>
              <w:rPr>
                <w:rFonts w:ascii="Open Sans" w:hAnsi="Open Sans" w:cs="Open Sans"/>
                <w:color w:val="000000"/>
              </w:rPr>
            </w:pPr>
            <w:r>
              <w:rPr>
                <w:rFonts w:ascii="Open Sans" w:hAnsi="Open Sans" w:cs="Open Sans"/>
                <w:color w:val="000000"/>
              </w:rPr>
              <w:t>o blacie 100x200 cm, obciążalność min. 300 kg na ramie metalowej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7FE4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>
              <w:rPr>
                <w:rFonts w:ascii="Open Sans" w:hAnsi="Open Sans" w:cs="Open Sans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A7FE4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A7FE4" w:rsidRDefault="003A7FE4" w:rsidP="006049CB"/>
        </w:tc>
      </w:tr>
      <w:tr w:rsidR="003A7FE4" w:rsidTr="006049CB">
        <w:trPr>
          <w:trHeight w:val="8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7FE4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>
              <w:rPr>
                <w:rFonts w:ascii="Open Sans" w:hAnsi="Open Sans" w:cs="Open Sans"/>
                <w:color w:val="000000"/>
              </w:rPr>
              <w:lastRenderedPageBreak/>
              <w:t>39.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7FE4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>
              <w:rPr>
                <w:rFonts w:ascii="Open Sans" w:hAnsi="Open Sans" w:cs="Open Sans"/>
                <w:color w:val="000000"/>
              </w:rPr>
              <w:t>szafa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7FE4" w:rsidRDefault="003A7FE4" w:rsidP="006049CB">
            <w:pPr>
              <w:rPr>
                <w:rFonts w:ascii="Open Sans" w:hAnsi="Open Sans" w:cs="Open Sans"/>
                <w:color w:val="000000"/>
              </w:rPr>
            </w:pPr>
            <w:r>
              <w:rPr>
                <w:rFonts w:ascii="Open Sans" w:hAnsi="Open Sans" w:cs="Open Sans"/>
                <w:color w:val="000000"/>
              </w:rPr>
              <w:t>szafa zamykana na klucz na dokumentacje i pomoce dydaktyczne, o wym. 60x120cm (lub 2szt. 60x60cm) wys. 200 cm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7FE4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>
              <w:rPr>
                <w:rFonts w:ascii="Open Sans" w:hAnsi="Open Sans" w:cs="Open Sans"/>
                <w:color w:val="00000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A7FE4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A7FE4" w:rsidRDefault="003A7FE4" w:rsidP="006049CB"/>
        </w:tc>
      </w:tr>
      <w:tr w:rsidR="003A7FE4" w:rsidTr="006049CB">
        <w:trPr>
          <w:trHeight w:val="5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7FE4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>
              <w:rPr>
                <w:rFonts w:ascii="Open Sans" w:hAnsi="Open Sans" w:cs="Open Sans"/>
                <w:color w:val="000000"/>
              </w:rPr>
              <w:t>40.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7FE4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>
              <w:rPr>
                <w:rFonts w:ascii="Open Sans" w:hAnsi="Open Sans" w:cs="Open Sans"/>
                <w:color w:val="000000"/>
              </w:rPr>
              <w:t>stół laboratoryjny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7FE4" w:rsidRDefault="003A7FE4" w:rsidP="006049CB">
            <w:pPr>
              <w:rPr>
                <w:rFonts w:ascii="Open Sans" w:hAnsi="Open Sans" w:cs="Open Sans"/>
                <w:color w:val="000000"/>
              </w:rPr>
            </w:pPr>
            <w:r>
              <w:rPr>
                <w:rFonts w:ascii="Open Sans" w:hAnsi="Open Sans" w:cs="Open Sans"/>
                <w:color w:val="000000"/>
              </w:rPr>
              <w:t>o blacie 80x240 cm, obciążalność min. 300 kg na ramie metalowej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7FE4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>
              <w:rPr>
                <w:rFonts w:ascii="Open Sans" w:hAnsi="Open Sans" w:cs="Open Sans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A7FE4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A7FE4" w:rsidRDefault="003A7FE4" w:rsidP="006049CB"/>
        </w:tc>
      </w:tr>
      <w:tr w:rsidR="003A7FE4" w:rsidTr="006049CB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7FE4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>
              <w:rPr>
                <w:rFonts w:ascii="Open Sans" w:hAnsi="Open Sans" w:cs="Open Sans"/>
                <w:color w:val="000000"/>
              </w:rPr>
              <w:t>41.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7FE4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>
              <w:rPr>
                <w:rFonts w:ascii="Open Sans" w:hAnsi="Open Sans" w:cs="Open Sans"/>
                <w:color w:val="000000"/>
              </w:rPr>
              <w:t>tablica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7FE4" w:rsidRDefault="003A7FE4" w:rsidP="006049CB">
            <w:pPr>
              <w:rPr>
                <w:rFonts w:ascii="Open Sans" w:hAnsi="Open Sans" w:cs="Open Sans"/>
                <w:color w:val="000000"/>
              </w:rPr>
            </w:pPr>
            <w:r>
              <w:rPr>
                <w:rFonts w:ascii="Open Sans" w:hAnsi="Open Sans" w:cs="Open Sans"/>
                <w:color w:val="000000"/>
              </w:rPr>
              <w:t xml:space="preserve">biała ceramiczna </w:t>
            </w:r>
            <w:proofErr w:type="spellStart"/>
            <w:r>
              <w:rPr>
                <w:rFonts w:ascii="Open Sans" w:hAnsi="Open Sans" w:cs="Open Sans"/>
                <w:color w:val="000000"/>
              </w:rPr>
              <w:t>suchościeralno</w:t>
            </w:r>
            <w:proofErr w:type="spellEnd"/>
            <w:r>
              <w:rPr>
                <w:rFonts w:ascii="Open Sans" w:hAnsi="Open Sans" w:cs="Open Sans"/>
                <w:color w:val="000000"/>
              </w:rPr>
              <w:t>-magnetyczna, wymiar min. 100x100 cm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7FE4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>
              <w:rPr>
                <w:rFonts w:ascii="Open Sans" w:hAnsi="Open Sans" w:cs="Open Sans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A7FE4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A7FE4" w:rsidRDefault="003A7FE4" w:rsidP="006049CB"/>
        </w:tc>
      </w:tr>
      <w:tr w:rsidR="003A7FE4" w:rsidTr="006049CB">
        <w:trPr>
          <w:trHeight w:val="99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7FE4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>
              <w:rPr>
                <w:rFonts w:ascii="Open Sans" w:hAnsi="Open Sans" w:cs="Open Sans"/>
                <w:color w:val="000000"/>
              </w:rPr>
              <w:t>42.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7FE4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>
              <w:rPr>
                <w:rFonts w:ascii="Open Sans" w:hAnsi="Open Sans" w:cs="Open Sans"/>
                <w:color w:val="000000"/>
              </w:rPr>
              <w:t>regał gablota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7FE4" w:rsidRDefault="003A7FE4" w:rsidP="006049CB">
            <w:pPr>
              <w:rPr>
                <w:rFonts w:ascii="Open Sans" w:hAnsi="Open Sans" w:cs="Open Sans"/>
                <w:color w:val="000000"/>
              </w:rPr>
            </w:pPr>
            <w:r>
              <w:rPr>
                <w:rFonts w:ascii="Open Sans" w:hAnsi="Open Sans" w:cs="Open Sans"/>
                <w:color w:val="000000"/>
              </w:rPr>
              <w:t>regał/gablota zamykana na klucz na dokumentacje i pomoce dydaktyczne, o wym. 40x60cm, wys. 200 cm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7FE4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>
              <w:rPr>
                <w:rFonts w:ascii="Open Sans" w:hAnsi="Open Sans" w:cs="Open Sans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A7FE4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A7FE4" w:rsidRDefault="003A7FE4" w:rsidP="006049CB"/>
        </w:tc>
      </w:tr>
      <w:tr w:rsidR="003A7FE4" w:rsidTr="006049CB">
        <w:trPr>
          <w:trHeight w:val="6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7FE4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>
              <w:rPr>
                <w:rFonts w:ascii="Open Sans" w:hAnsi="Open Sans" w:cs="Open Sans"/>
                <w:color w:val="000000"/>
              </w:rPr>
              <w:t>43.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7FE4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>
              <w:rPr>
                <w:rFonts w:ascii="Open Sans" w:hAnsi="Open Sans" w:cs="Open Sans"/>
                <w:color w:val="000000"/>
              </w:rPr>
              <w:t>płyty pilśniowe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7FE4" w:rsidRDefault="003A7FE4" w:rsidP="006049CB">
            <w:pPr>
              <w:rPr>
                <w:rFonts w:ascii="Open Sans" w:hAnsi="Open Sans" w:cs="Open Sans"/>
                <w:color w:val="000000"/>
              </w:rPr>
            </w:pPr>
            <w:r>
              <w:rPr>
                <w:rFonts w:ascii="Open Sans" w:hAnsi="Open Sans" w:cs="Open Sans"/>
                <w:color w:val="000000"/>
              </w:rPr>
              <w:t>płyty pilśniowe do montażu okablowania 60x120 mm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7FE4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>
              <w:rPr>
                <w:rFonts w:ascii="Open Sans" w:hAnsi="Open Sans" w:cs="Open Sans"/>
                <w:color w:val="00000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A7FE4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A7FE4" w:rsidRDefault="003A7FE4" w:rsidP="006049CB"/>
        </w:tc>
      </w:tr>
      <w:tr w:rsidR="003A7FE4" w:rsidTr="006049C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A7FE4" w:rsidRDefault="003A7FE4" w:rsidP="006049C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A7FE4" w:rsidRDefault="003A7FE4" w:rsidP="006049C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A7FE4" w:rsidRDefault="003A7FE4" w:rsidP="006049CB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7FE4" w:rsidRDefault="003A7FE4" w:rsidP="006049C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A7FE4" w:rsidRDefault="003A7FE4" w:rsidP="006049CB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A7FE4" w:rsidRDefault="003A7FE4" w:rsidP="006049CB"/>
        </w:tc>
      </w:tr>
    </w:tbl>
    <w:p w:rsidR="003A7FE4" w:rsidRPr="003D1E25" w:rsidRDefault="003A7FE4" w:rsidP="003A7FE4">
      <w:pPr>
        <w:ind w:left="426" w:right="-709" w:hanging="852"/>
        <w:rPr>
          <w:rFonts w:ascii="Open Sans" w:hAnsi="Open Sans" w:cs="Open Sans"/>
          <w:b/>
        </w:rPr>
      </w:pPr>
      <w:r w:rsidRPr="003D1E25" w:rsidDel="00AD117B">
        <w:rPr>
          <w:rFonts w:ascii="Open Sans" w:hAnsi="Open Sans" w:cs="Open Sans"/>
          <w:b/>
        </w:rPr>
        <w:t xml:space="preserve"> </w:t>
      </w:r>
    </w:p>
    <w:p w:rsidR="003A7FE4" w:rsidRPr="003D1E25" w:rsidRDefault="003A7FE4" w:rsidP="003A7FE4">
      <w:pPr>
        <w:ind w:left="426" w:right="-709" w:hanging="852"/>
        <w:rPr>
          <w:rFonts w:ascii="Open Sans" w:hAnsi="Open Sans" w:cs="Open Sans"/>
          <w:b/>
        </w:rPr>
      </w:pPr>
    </w:p>
    <w:p w:rsidR="003A7FE4" w:rsidRDefault="003A7FE4" w:rsidP="003A7FE4"/>
    <w:p w:rsidR="003A7FE4" w:rsidRDefault="003A7FE4" w:rsidP="003A7FE4"/>
    <w:p w:rsidR="003A7FE4" w:rsidRDefault="003A7FE4" w:rsidP="003A7FE4"/>
    <w:p w:rsidR="003A7FE4" w:rsidRDefault="003A7FE4" w:rsidP="003A7FE4"/>
    <w:p w:rsidR="003A7FE4" w:rsidRDefault="003A7FE4" w:rsidP="003A7FE4"/>
    <w:p w:rsidR="003A7FE4" w:rsidRDefault="003A7FE4" w:rsidP="003A7FE4"/>
    <w:p w:rsidR="003A7FE4" w:rsidRDefault="003A7FE4" w:rsidP="003A7FE4"/>
    <w:p w:rsidR="003A7FE4" w:rsidRDefault="003A7FE4" w:rsidP="003A7FE4"/>
    <w:p w:rsidR="003A7FE4" w:rsidRDefault="003A7FE4" w:rsidP="003A7FE4">
      <w:pPr>
        <w:ind w:left="1" w:right="-709" w:hanging="285"/>
        <w:jc w:val="both"/>
        <w:rPr>
          <w:rFonts w:ascii="Open Sans" w:hAnsi="Open Sans" w:cs="Open Sans"/>
          <w:b/>
        </w:rPr>
      </w:pPr>
      <w:r w:rsidRPr="0051614C">
        <w:rPr>
          <w:rFonts w:ascii="Open Sans" w:hAnsi="Open Sans" w:cs="Open Sans"/>
        </w:rPr>
        <w:t xml:space="preserve">2. </w:t>
      </w:r>
      <w:r w:rsidRPr="0051614C">
        <w:rPr>
          <w:rFonts w:ascii="Open Sans" w:hAnsi="Open Sans" w:cs="Open Sans"/>
          <w:b/>
        </w:rPr>
        <w:t>Cz.</w:t>
      </w:r>
      <w:r>
        <w:rPr>
          <w:rFonts w:ascii="Open Sans" w:hAnsi="Open Sans" w:cs="Open Sans"/>
          <w:b/>
        </w:rPr>
        <w:t xml:space="preserve"> </w:t>
      </w:r>
      <w:r w:rsidRPr="0051614C">
        <w:rPr>
          <w:rFonts w:ascii="Open Sans" w:hAnsi="Open Sans" w:cs="Open Sans"/>
          <w:b/>
        </w:rPr>
        <w:t xml:space="preserve">II  </w:t>
      </w:r>
      <w:r w:rsidRPr="00D530C1">
        <w:rPr>
          <w:rFonts w:ascii="Open Sans" w:eastAsiaTheme="minorEastAsia" w:hAnsi="Open Sans" w:cs="Open Sans"/>
          <w:b/>
        </w:rPr>
        <w:t xml:space="preserve">Dostawa </w:t>
      </w:r>
      <w:r>
        <w:rPr>
          <w:rFonts w:ascii="Open Sans" w:eastAsiaTheme="minorEastAsia" w:hAnsi="Open Sans" w:cs="Open Sans"/>
          <w:b/>
        </w:rPr>
        <w:t xml:space="preserve">i montaż </w:t>
      </w:r>
      <w:r w:rsidRPr="00C069F7">
        <w:rPr>
          <w:rFonts w:ascii="Open Sans" w:eastAsiaTheme="minorEastAsia" w:hAnsi="Open Sans" w:cs="Open Sans"/>
          <w:b/>
        </w:rPr>
        <w:t>wyposażenia informatycznego</w:t>
      </w:r>
    </w:p>
    <w:tbl>
      <w:tblPr>
        <w:tblW w:w="1112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1873"/>
        <w:gridCol w:w="6660"/>
        <w:gridCol w:w="781"/>
        <w:gridCol w:w="1340"/>
      </w:tblGrid>
      <w:tr w:rsidR="003A7FE4" w:rsidRPr="00AD117B" w:rsidTr="006049CB">
        <w:trPr>
          <w:trHeight w:val="300"/>
        </w:trPr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7FE4" w:rsidRPr="00AD117B" w:rsidRDefault="003A7FE4" w:rsidP="006049CB">
            <w:pPr>
              <w:rPr>
                <w:sz w:val="24"/>
                <w:szCs w:val="24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7FE4" w:rsidRPr="00AD117B" w:rsidRDefault="003A7FE4" w:rsidP="006049CB">
            <w:pPr>
              <w:jc w:val="center"/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7FE4" w:rsidRPr="00AD117B" w:rsidRDefault="003A7FE4" w:rsidP="006049CB">
            <w:pPr>
              <w:jc w:val="center"/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7FE4" w:rsidRPr="00AD117B" w:rsidRDefault="003A7FE4" w:rsidP="006049CB">
            <w:pPr>
              <w:jc w:val="center"/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FE4" w:rsidRPr="00AD117B" w:rsidRDefault="003A7FE4" w:rsidP="006049CB">
            <w:pPr>
              <w:jc w:val="center"/>
            </w:pPr>
          </w:p>
        </w:tc>
      </w:tr>
      <w:tr w:rsidR="003A7FE4" w:rsidRPr="00AD117B" w:rsidTr="006049CB">
        <w:trPr>
          <w:trHeight w:val="60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FE4" w:rsidRPr="00AD117B" w:rsidRDefault="003A7FE4" w:rsidP="006049CB">
            <w:pPr>
              <w:rPr>
                <w:rFonts w:ascii="Open Sans" w:hAnsi="Open Sans" w:cs="Open Sans"/>
                <w:b/>
                <w:bCs/>
                <w:color w:val="000000"/>
              </w:rPr>
            </w:pPr>
            <w:r>
              <w:rPr>
                <w:rFonts w:ascii="Open Sans" w:hAnsi="Open Sans" w:cs="Open Sans"/>
                <w:b/>
                <w:bCs/>
              </w:rPr>
              <w:t>Lp.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b/>
                <w:bCs/>
                <w:color w:val="000000"/>
              </w:rPr>
            </w:pPr>
            <w:r w:rsidRPr="00BA20ED">
              <w:rPr>
                <w:rFonts w:ascii="Open Sans" w:hAnsi="Open Sans" w:cs="Open Sans"/>
                <w:b/>
              </w:rPr>
              <w:t xml:space="preserve">Nazwa i typ </w:t>
            </w: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b/>
                <w:bCs/>
                <w:color w:val="000000"/>
              </w:rPr>
            </w:pPr>
            <w:r>
              <w:rPr>
                <w:rFonts w:ascii="Open Sans" w:hAnsi="Open Sans" w:cs="Open Sans"/>
                <w:b/>
                <w:bCs/>
                <w:color w:val="000000"/>
              </w:rPr>
              <w:t>Opis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b/>
                <w:bCs/>
                <w:color w:val="000000"/>
              </w:rPr>
            </w:pPr>
            <w:r w:rsidRPr="00BA20ED">
              <w:rPr>
                <w:rFonts w:ascii="Open Sans" w:hAnsi="Open Sans" w:cs="Open Sans"/>
                <w:b/>
              </w:rPr>
              <w:t>Ilość (</w:t>
            </w:r>
            <w:proofErr w:type="spellStart"/>
            <w:r w:rsidRPr="00BA20ED">
              <w:rPr>
                <w:rFonts w:ascii="Open Sans" w:hAnsi="Open Sans" w:cs="Open Sans"/>
                <w:b/>
              </w:rPr>
              <w:t>kpl</w:t>
            </w:r>
            <w:proofErr w:type="spellEnd"/>
            <w:r w:rsidRPr="00BA20ED">
              <w:rPr>
                <w:rFonts w:ascii="Open Sans" w:hAnsi="Open Sans" w:cs="Open Sans"/>
                <w:b/>
              </w:rPr>
              <w:t>./szt.)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b/>
                <w:bCs/>
                <w:color w:val="000000"/>
              </w:rPr>
            </w:pPr>
          </w:p>
        </w:tc>
      </w:tr>
      <w:tr w:rsidR="003A7FE4" w:rsidRPr="00AD117B" w:rsidTr="006049CB">
        <w:trPr>
          <w:trHeight w:val="90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1.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urządzenie wielofunkcyjne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z funkcją skanowania min. formatu A4, z funkcją drukarki atramentowej min. formatu A4, z formatem A3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</w:tr>
      <w:tr w:rsidR="003A7FE4" w:rsidRPr="00AD117B" w:rsidTr="006049CB">
        <w:trPr>
          <w:trHeight w:val="60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2.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szafa RACK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Szafa wisząca typu RACK 6U 19 cali, wymiary 600x450mm, ze śrubami,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20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</w:tr>
      <w:tr w:rsidR="003A7FE4" w:rsidRPr="00AD117B" w:rsidTr="006049CB">
        <w:trPr>
          <w:trHeight w:val="315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3.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zestaw komputerowy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731D76">
              <w:rPr>
                <w:rFonts w:ascii="Open Sans" w:hAnsi="Open Sans" w:cs="Open Sans"/>
                <w:color w:val="000000"/>
              </w:rPr>
              <w:t>Zainstalowany system operacyjny Windows 10 Professional 64-bit lub inny spełniający wym</w:t>
            </w:r>
            <w:r>
              <w:rPr>
                <w:rFonts w:ascii="Open Sans" w:hAnsi="Open Sans" w:cs="Open Sans"/>
                <w:color w:val="000000"/>
              </w:rPr>
              <w:t>agania równoważności przedstawione poniżej,</w:t>
            </w:r>
            <w:r w:rsidRPr="00731D76">
              <w:rPr>
                <w:rFonts w:ascii="Open Sans" w:hAnsi="Open Sans" w:cs="Open Sans"/>
                <w:color w:val="000000"/>
              </w:rPr>
              <w:t xml:space="preserve"> w polskiej wersji językowej, w wersji licencji nie wymagającej aktywacji za pomocą telefonu lub Internetu. </w:t>
            </w:r>
            <w:r>
              <w:rPr>
                <w:rFonts w:ascii="Open Sans" w:hAnsi="Open Sans" w:cs="Open Sans"/>
                <w:color w:val="000000"/>
              </w:rPr>
              <w:t>Procesor</w:t>
            </w:r>
            <w:r w:rsidRPr="00AD117B">
              <w:rPr>
                <w:rFonts w:ascii="Open Sans" w:hAnsi="Open Sans" w:cs="Open Sans"/>
                <w:color w:val="000000"/>
              </w:rPr>
              <w:t xml:space="preserve"> osiągający w teście wydajności CPU Benchmark wynik minimum 13000 punktów w teście wielordzeniowym wg </w:t>
            </w:r>
            <w:proofErr w:type="spellStart"/>
            <w:r w:rsidRPr="00AD117B">
              <w:rPr>
                <w:rFonts w:ascii="Open Sans" w:hAnsi="Open Sans" w:cs="Open Sans"/>
                <w:color w:val="000000"/>
              </w:rPr>
              <w:t>PassMark</w:t>
            </w:r>
            <w:proofErr w:type="spellEnd"/>
            <w:r w:rsidRPr="00AD117B">
              <w:rPr>
                <w:rFonts w:ascii="Open Sans" w:hAnsi="Open Sans" w:cs="Open Sans"/>
                <w:color w:val="000000"/>
              </w:rPr>
              <w:t xml:space="preserve"> Software (http://www.passmark.com),  64-bitowy (x64), pamięć RAM min. 8 GB RAM, porty </w:t>
            </w:r>
            <w:proofErr w:type="spellStart"/>
            <w:r w:rsidRPr="00AD117B">
              <w:rPr>
                <w:rFonts w:ascii="Open Sans" w:hAnsi="Open Sans" w:cs="Open Sans"/>
                <w:color w:val="000000"/>
              </w:rPr>
              <w:t>usb</w:t>
            </w:r>
            <w:proofErr w:type="spellEnd"/>
            <w:r w:rsidRPr="00AD117B">
              <w:rPr>
                <w:rFonts w:ascii="Open Sans" w:hAnsi="Open Sans" w:cs="Open Sans"/>
                <w:color w:val="000000"/>
              </w:rPr>
              <w:t xml:space="preserve"> 2.0 i 3.0, RJ 45, HDMI, dysk SSD min 256 MB, dysk dodatkowy 1TB, napęd DVD, rozdzielczość grafiki min. 1280 x 1024, monitor LCD 22 cale, klawiatura i mysz</w:t>
            </w:r>
          </w:p>
          <w:p w:rsidR="003A7FE4" w:rsidRPr="00594205" w:rsidRDefault="003A7FE4" w:rsidP="006049CB">
            <w:pPr>
              <w:rPr>
                <w:rFonts w:ascii="Open Sans" w:hAnsi="Open Sans" w:cs="Open Sans"/>
              </w:rPr>
            </w:pPr>
            <w:r w:rsidRPr="00594205">
              <w:rPr>
                <w:rFonts w:ascii="Open Sans" w:hAnsi="Open Sans" w:cs="Open Sans"/>
              </w:rPr>
              <w:t>System operacyjny musi spełniać następujące wymagania</w:t>
            </w:r>
            <w:r>
              <w:rPr>
                <w:rFonts w:ascii="Open Sans" w:hAnsi="Open Sans" w:cs="Open Sans"/>
              </w:rPr>
              <w:t xml:space="preserve"> równoważności</w:t>
            </w:r>
            <w:r w:rsidRPr="00594205">
              <w:rPr>
                <w:rFonts w:ascii="Open Sans" w:hAnsi="Open Sans" w:cs="Open Sans"/>
              </w:rPr>
              <w:t>, poprzez wbudowane mechanizmy, bez użycia dodatkowych aplikacji:</w:t>
            </w:r>
          </w:p>
          <w:p w:rsidR="003A7FE4" w:rsidRPr="00594205" w:rsidRDefault="003A7FE4" w:rsidP="00AB21A9">
            <w:pPr>
              <w:pStyle w:val="Normalny1"/>
              <w:numPr>
                <w:ilvl w:val="0"/>
                <w:numId w:val="13"/>
              </w:num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594205">
              <w:rPr>
                <w:rFonts w:ascii="Open Sans" w:eastAsia="Times New Roman" w:hAnsi="Open Sans" w:cs="Open Sans"/>
                <w:sz w:val="20"/>
                <w:szCs w:val="20"/>
              </w:rPr>
              <w:lastRenderedPageBreak/>
              <w:t xml:space="preserve">Gwarantować kompatybilność z eksploatowanym systemem plików w oparciu o system domen </w:t>
            </w:r>
            <w:r w:rsidRPr="00594205">
              <w:rPr>
                <w:rFonts w:ascii="Open Sans" w:eastAsia="Times New Roman" w:hAnsi="Open Sans" w:cs="Open Sans"/>
                <w:spacing w:val="-1"/>
                <w:sz w:val="20"/>
                <w:szCs w:val="20"/>
              </w:rPr>
              <w:t xml:space="preserve">środowiska Microsoft Windows oraz programem biurowym MS Office </w:t>
            </w:r>
            <w:r w:rsidRPr="00594205">
              <w:rPr>
                <w:rFonts w:ascii="Open Sans" w:eastAsia="Times New Roman" w:hAnsi="Open Sans" w:cs="Open Sans"/>
                <w:sz w:val="20"/>
                <w:szCs w:val="20"/>
              </w:rPr>
              <w:t>(w tym w zakresie makr)</w:t>
            </w:r>
          </w:p>
          <w:p w:rsidR="003A7FE4" w:rsidRPr="00594205" w:rsidRDefault="003A7FE4" w:rsidP="00AB21A9">
            <w:pPr>
              <w:pStyle w:val="Normalny1"/>
              <w:numPr>
                <w:ilvl w:val="0"/>
                <w:numId w:val="13"/>
              </w:num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594205">
              <w:rPr>
                <w:rFonts w:ascii="Open Sans" w:hAnsi="Open Sans" w:cs="Open Sans"/>
                <w:sz w:val="20"/>
                <w:szCs w:val="20"/>
              </w:rPr>
              <w:t>Możliwość</w:t>
            </w:r>
            <w:r w:rsidRPr="00594205">
              <w:rPr>
                <w:rFonts w:ascii="Open Sans" w:eastAsia="Times New Roman" w:hAnsi="Open Sans" w:cs="Open Sans"/>
                <w:sz w:val="20"/>
                <w:szCs w:val="20"/>
              </w:rPr>
              <w:t xml:space="preserve"> </w:t>
            </w:r>
            <w:r w:rsidRPr="00594205">
              <w:rPr>
                <w:rFonts w:ascii="Open Sans" w:hAnsi="Open Sans" w:cs="Open Sans"/>
                <w:sz w:val="20"/>
                <w:szCs w:val="20"/>
              </w:rPr>
              <w:t>dokonywania</w:t>
            </w:r>
            <w:r w:rsidRPr="00594205">
              <w:rPr>
                <w:rFonts w:ascii="Open Sans" w:eastAsia="Times New Roman" w:hAnsi="Open Sans" w:cs="Open Sans"/>
                <w:sz w:val="20"/>
                <w:szCs w:val="20"/>
              </w:rPr>
              <w:t xml:space="preserve"> </w:t>
            </w:r>
            <w:r w:rsidRPr="00594205">
              <w:rPr>
                <w:rFonts w:ascii="Open Sans" w:hAnsi="Open Sans" w:cs="Open Sans"/>
                <w:sz w:val="20"/>
                <w:szCs w:val="20"/>
              </w:rPr>
              <w:t>aktualizacji</w:t>
            </w:r>
            <w:r w:rsidRPr="00594205">
              <w:rPr>
                <w:rFonts w:ascii="Open Sans" w:eastAsia="Times New Roman" w:hAnsi="Open Sans" w:cs="Open Sans"/>
                <w:sz w:val="20"/>
                <w:szCs w:val="20"/>
              </w:rPr>
              <w:t xml:space="preserve"> </w:t>
            </w:r>
            <w:r w:rsidRPr="00594205">
              <w:rPr>
                <w:rFonts w:ascii="Open Sans" w:hAnsi="Open Sans" w:cs="Open Sans"/>
                <w:sz w:val="20"/>
                <w:szCs w:val="20"/>
              </w:rPr>
              <w:t>i</w:t>
            </w:r>
            <w:r w:rsidRPr="00594205">
              <w:rPr>
                <w:rFonts w:ascii="Open Sans" w:eastAsia="Times New Roman" w:hAnsi="Open Sans" w:cs="Open Sans"/>
                <w:sz w:val="20"/>
                <w:szCs w:val="20"/>
              </w:rPr>
              <w:t xml:space="preserve"> </w:t>
            </w:r>
            <w:r w:rsidRPr="00594205">
              <w:rPr>
                <w:rFonts w:ascii="Open Sans" w:hAnsi="Open Sans" w:cs="Open Sans"/>
                <w:sz w:val="20"/>
                <w:szCs w:val="20"/>
              </w:rPr>
              <w:t>poprawek</w:t>
            </w:r>
            <w:r w:rsidRPr="00594205">
              <w:rPr>
                <w:rFonts w:ascii="Open Sans" w:eastAsia="Times New Roman" w:hAnsi="Open Sans" w:cs="Open Sans"/>
                <w:sz w:val="20"/>
                <w:szCs w:val="20"/>
              </w:rPr>
              <w:t xml:space="preserve"> </w:t>
            </w:r>
            <w:r w:rsidRPr="00594205">
              <w:rPr>
                <w:rFonts w:ascii="Open Sans" w:hAnsi="Open Sans" w:cs="Open Sans"/>
                <w:sz w:val="20"/>
                <w:szCs w:val="20"/>
              </w:rPr>
              <w:t>systemu</w:t>
            </w:r>
            <w:r w:rsidRPr="00594205">
              <w:rPr>
                <w:rFonts w:ascii="Open Sans" w:eastAsia="Times New Roman" w:hAnsi="Open Sans" w:cs="Open Sans"/>
                <w:sz w:val="20"/>
                <w:szCs w:val="20"/>
              </w:rPr>
              <w:t xml:space="preserve"> </w:t>
            </w:r>
            <w:r w:rsidRPr="00594205">
              <w:rPr>
                <w:rFonts w:ascii="Open Sans" w:hAnsi="Open Sans" w:cs="Open Sans"/>
                <w:sz w:val="20"/>
                <w:szCs w:val="20"/>
              </w:rPr>
              <w:t>przez</w:t>
            </w:r>
            <w:r w:rsidRPr="00594205">
              <w:rPr>
                <w:rFonts w:ascii="Open Sans" w:eastAsia="Times New Roman" w:hAnsi="Open Sans" w:cs="Open Sans"/>
                <w:sz w:val="20"/>
                <w:szCs w:val="20"/>
              </w:rPr>
              <w:t xml:space="preserve"> </w:t>
            </w:r>
            <w:r w:rsidRPr="00594205">
              <w:rPr>
                <w:rFonts w:ascii="Open Sans" w:hAnsi="Open Sans" w:cs="Open Sans"/>
                <w:sz w:val="20"/>
                <w:szCs w:val="20"/>
              </w:rPr>
              <w:t>Internet</w:t>
            </w:r>
            <w:r w:rsidRPr="00594205">
              <w:rPr>
                <w:rFonts w:ascii="Open Sans" w:eastAsia="Times New Roman" w:hAnsi="Open Sans" w:cs="Open Sans"/>
                <w:sz w:val="20"/>
                <w:szCs w:val="20"/>
              </w:rPr>
              <w:t xml:space="preserve"> </w:t>
            </w:r>
            <w:r w:rsidRPr="00594205">
              <w:rPr>
                <w:rFonts w:ascii="Open Sans" w:hAnsi="Open Sans" w:cs="Open Sans"/>
                <w:sz w:val="20"/>
                <w:szCs w:val="20"/>
              </w:rPr>
              <w:t>z</w:t>
            </w:r>
            <w:r w:rsidRPr="00594205">
              <w:rPr>
                <w:rFonts w:ascii="Open Sans" w:eastAsia="Times New Roman" w:hAnsi="Open Sans" w:cs="Open Sans"/>
                <w:sz w:val="20"/>
                <w:szCs w:val="20"/>
              </w:rPr>
              <w:t xml:space="preserve"> </w:t>
            </w:r>
            <w:r w:rsidRPr="00594205">
              <w:rPr>
                <w:rFonts w:ascii="Open Sans" w:hAnsi="Open Sans" w:cs="Open Sans"/>
                <w:sz w:val="20"/>
                <w:szCs w:val="20"/>
              </w:rPr>
              <w:t>możliwością</w:t>
            </w:r>
            <w:r w:rsidRPr="00594205">
              <w:rPr>
                <w:rFonts w:ascii="Open Sans" w:eastAsia="Times New Roman" w:hAnsi="Open Sans" w:cs="Open Sans"/>
                <w:sz w:val="20"/>
                <w:szCs w:val="20"/>
              </w:rPr>
              <w:t xml:space="preserve"> </w:t>
            </w:r>
            <w:r w:rsidRPr="00594205">
              <w:rPr>
                <w:rFonts w:ascii="Open Sans" w:hAnsi="Open Sans" w:cs="Open Sans"/>
                <w:sz w:val="20"/>
                <w:szCs w:val="20"/>
              </w:rPr>
              <w:t>wyboru</w:t>
            </w:r>
            <w:r w:rsidRPr="00594205">
              <w:rPr>
                <w:rFonts w:ascii="Open Sans" w:eastAsia="Times New Roman" w:hAnsi="Open Sans" w:cs="Open Sans"/>
                <w:sz w:val="20"/>
                <w:szCs w:val="20"/>
              </w:rPr>
              <w:t xml:space="preserve"> </w:t>
            </w:r>
            <w:r w:rsidRPr="00594205">
              <w:rPr>
                <w:rFonts w:ascii="Open Sans" w:hAnsi="Open Sans" w:cs="Open Sans"/>
                <w:sz w:val="20"/>
                <w:szCs w:val="20"/>
              </w:rPr>
              <w:t>instalowanych</w:t>
            </w:r>
            <w:r w:rsidRPr="00594205">
              <w:rPr>
                <w:rFonts w:ascii="Open Sans" w:eastAsia="Times New Roman" w:hAnsi="Open Sans" w:cs="Open Sans"/>
                <w:sz w:val="20"/>
                <w:szCs w:val="20"/>
              </w:rPr>
              <w:t xml:space="preserve"> </w:t>
            </w:r>
            <w:r w:rsidRPr="00594205">
              <w:rPr>
                <w:rFonts w:ascii="Open Sans" w:hAnsi="Open Sans" w:cs="Open Sans"/>
                <w:sz w:val="20"/>
                <w:szCs w:val="20"/>
              </w:rPr>
              <w:t>poprawek.</w:t>
            </w:r>
          </w:p>
          <w:p w:rsidR="003A7FE4" w:rsidRPr="00594205" w:rsidRDefault="003A7FE4" w:rsidP="00AB21A9">
            <w:pPr>
              <w:pStyle w:val="Normalny1"/>
              <w:numPr>
                <w:ilvl w:val="0"/>
                <w:numId w:val="13"/>
              </w:num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594205">
              <w:rPr>
                <w:rFonts w:ascii="Open Sans" w:hAnsi="Open Sans" w:cs="Open Sans"/>
                <w:sz w:val="20"/>
                <w:szCs w:val="20"/>
              </w:rPr>
              <w:t>Możliwość</w:t>
            </w:r>
            <w:r w:rsidRPr="00594205">
              <w:rPr>
                <w:rFonts w:ascii="Open Sans" w:eastAsia="Times New Roman" w:hAnsi="Open Sans" w:cs="Open Sans"/>
                <w:sz w:val="20"/>
                <w:szCs w:val="20"/>
              </w:rPr>
              <w:t xml:space="preserve"> </w:t>
            </w:r>
            <w:r w:rsidRPr="00594205">
              <w:rPr>
                <w:rFonts w:ascii="Open Sans" w:hAnsi="Open Sans" w:cs="Open Sans"/>
                <w:sz w:val="20"/>
                <w:szCs w:val="20"/>
              </w:rPr>
              <w:t>dokonywania</w:t>
            </w:r>
            <w:r w:rsidRPr="00594205">
              <w:rPr>
                <w:rFonts w:ascii="Open Sans" w:eastAsia="Times New Roman" w:hAnsi="Open Sans" w:cs="Open Sans"/>
                <w:sz w:val="20"/>
                <w:szCs w:val="20"/>
              </w:rPr>
              <w:t xml:space="preserve"> </w:t>
            </w:r>
            <w:r w:rsidRPr="00594205">
              <w:rPr>
                <w:rFonts w:ascii="Open Sans" w:hAnsi="Open Sans" w:cs="Open Sans"/>
                <w:sz w:val="20"/>
                <w:szCs w:val="20"/>
              </w:rPr>
              <w:t>uaktualnień</w:t>
            </w:r>
            <w:r w:rsidRPr="00594205">
              <w:rPr>
                <w:rFonts w:ascii="Open Sans" w:eastAsia="Times New Roman" w:hAnsi="Open Sans" w:cs="Open Sans"/>
                <w:sz w:val="20"/>
                <w:szCs w:val="20"/>
              </w:rPr>
              <w:t xml:space="preserve"> </w:t>
            </w:r>
            <w:r w:rsidRPr="00594205">
              <w:rPr>
                <w:rFonts w:ascii="Open Sans" w:hAnsi="Open Sans" w:cs="Open Sans"/>
                <w:sz w:val="20"/>
                <w:szCs w:val="20"/>
              </w:rPr>
              <w:t>sterowników</w:t>
            </w:r>
            <w:r w:rsidRPr="00594205">
              <w:rPr>
                <w:rFonts w:ascii="Open Sans" w:eastAsia="Times New Roman" w:hAnsi="Open Sans" w:cs="Open Sans"/>
                <w:sz w:val="20"/>
                <w:szCs w:val="20"/>
              </w:rPr>
              <w:t xml:space="preserve"> </w:t>
            </w:r>
            <w:r w:rsidRPr="00594205">
              <w:rPr>
                <w:rFonts w:ascii="Open Sans" w:hAnsi="Open Sans" w:cs="Open Sans"/>
                <w:sz w:val="20"/>
                <w:szCs w:val="20"/>
              </w:rPr>
              <w:t>urządzeń</w:t>
            </w:r>
            <w:r w:rsidRPr="00594205">
              <w:rPr>
                <w:rFonts w:ascii="Open Sans" w:eastAsia="Times New Roman" w:hAnsi="Open Sans" w:cs="Open Sans"/>
                <w:sz w:val="20"/>
                <w:szCs w:val="20"/>
              </w:rPr>
              <w:t xml:space="preserve"> </w:t>
            </w:r>
            <w:r w:rsidRPr="00594205">
              <w:rPr>
                <w:rFonts w:ascii="Open Sans" w:hAnsi="Open Sans" w:cs="Open Sans"/>
                <w:sz w:val="20"/>
                <w:szCs w:val="20"/>
              </w:rPr>
              <w:t>przez</w:t>
            </w:r>
            <w:r w:rsidRPr="00594205">
              <w:rPr>
                <w:rFonts w:ascii="Open Sans" w:eastAsia="Times New Roman" w:hAnsi="Open Sans" w:cs="Open Sans"/>
                <w:sz w:val="20"/>
                <w:szCs w:val="20"/>
              </w:rPr>
              <w:t xml:space="preserve"> </w:t>
            </w:r>
            <w:r w:rsidRPr="00594205">
              <w:rPr>
                <w:rFonts w:ascii="Open Sans" w:hAnsi="Open Sans" w:cs="Open Sans"/>
                <w:sz w:val="20"/>
                <w:szCs w:val="20"/>
              </w:rPr>
              <w:t>Internet w tym sterowników drukarek.</w:t>
            </w:r>
          </w:p>
          <w:p w:rsidR="003A7FE4" w:rsidRPr="00594205" w:rsidRDefault="003A7FE4" w:rsidP="00AB21A9">
            <w:pPr>
              <w:pStyle w:val="Normalny1"/>
              <w:numPr>
                <w:ilvl w:val="0"/>
                <w:numId w:val="13"/>
              </w:num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594205">
              <w:rPr>
                <w:rFonts w:ascii="Open Sans" w:eastAsia="Times New Roman" w:hAnsi="Open Sans" w:cs="Open Sans"/>
                <w:sz w:val="20"/>
                <w:szCs w:val="20"/>
              </w:rPr>
              <w:t>D</w:t>
            </w:r>
            <w:r w:rsidRPr="00594205">
              <w:rPr>
                <w:rFonts w:ascii="Open Sans" w:hAnsi="Open Sans" w:cs="Open Sans"/>
                <w:sz w:val="20"/>
                <w:szCs w:val="20"/>
              </w:rPr>
              <w:t>armowe</w:t>
            </w:r>
            <w:r w:rsidRPr="00594205">
              <w:rPr>
                <w:rFonts w:ascii="Open Sans" w:eastAsia="Times New Roman" w:hAnsi="Open Sans" w:cs="Open Sans"/>
                <w:sz w:val="20"/>
                <w:szCs w:val="20"/>
              </w:rPr>
              <w:t xml:space="preserve"> </w:t>
            </w:r>
            <w:r w:rsidRPr="00594205">
              <w:rPr>
                <w:rFonts w:ascii="Open Sans" w:hAnsi="Open Sans" w:cs="Open Sans"/>
                <w:sz w:val="20"/>
                <w:szCs w:val="20"/>
              </w:rPr>
              <w:t>aktualizacje</w:t>
            </w:r>
            <w:r w:rsidRPr="00594205">
              <w:rPr>
                <w:rFonts w:ascii="Open Sans" w:eastAsia="Times New Roman" w:hAnsi="Open Sans" w:cs="Open Sans"/>
                <w:sz w:val="20"/>
                <w:szCs w:val="20"/>
              </w:rPr>
              <w:t xml:space="preserve"> </w:t>
            </w:r>
            <w:r w:rsidRPr="00594205">
              <w:rPr>
                <w:rFonts w:ascii="Open Sans" w:hAnsi="Open Sans" w:cs="Open Sans"/>
                <w:sz w:val="20"/>
                <w:szCs w:val="20"/>
              </w:rPr>
              <w:t>w</w:t>
            </w:r>
            <w:r w:rsidRPr="00594205">
              <w:rPr>
                <w:rFonts w:ascii="Open Sans" w:eastAsia="Times New Roman" w:hAnsi="Open Sans" w:cs="Open Sans"/>
                <w:sz w:val="20"/>
                <w:szCs w:val="20"/>
              </w:rPr>
              <w:t xml:space="preserve"> </w:t>
            </w:r>
            <w:r w:rsidRPr="00594205">
              <w:rPr>
                <w:rFonts w:ascii="Open Sans" w:hAnsi="Open Sans" w:cs="Open Sans"/>
                <w:sz w:val="20"/>
                <w:szCs w:val="20"/>
              </w:rPr>
              <w:t>ramach</w:t>
            </w:r>
            <w:r w:rsidRPr="00594205">
              <w:rPr>
                <w:rFonts w:ascii="Open Sans" w:eastAsia="Times New Roman" w:hAnsi="Open Sans" w:cs="Open Sans"/>
                <w:sz w:val="20"/>
                <w:szCs w:val="20"/>
              </w:rPr>
              <w:t xml:space="preserve"> </w:t>
            </w:r>
            <w:r w:rsidRPr="00594205">
              <w:rPr>
                <w:rFonts w:ascii="Open Sans" w:hAnsi="Open Sans" w:cs="Open Sans"/>
                <w:sz w:val="20"/>
                <w:szCs w:val="20"/>
              </w:rPr>
              <w:t>wersji</w:t>
            </w:r>
            <w:r w:rsidRPr="00594205">
              <w:rPr>
                <w:rFonts w:ascii="Open Sans" w:eastAsia="Times New Roman" w:hAnsi="Open Sans" w:cs="Open Sans"/>
                <w:sz w:val="20"/>
                <w:szCs w:val="20"/>
              </w:rPr>
              <w:t xml:space="preserve"> </w:t>
            </w:r>
            <w:r w:rsidRPr="00594205">
              <w:rPr>
                <w:rFonts w:ascii="Open Sans" w:hAnsi="Open Sans" w:cs="Open Sans"/>
                <w:sz w:val="20"/>
                <w:szCs w:val="20"/>
              </w:rPr>
              <w:t>systemu</w:t>
            </w:r>
            <w:r w:rsidRPr="00594205">
              <w:rPr>
                <w:rFonts w:ascii="Open Sans" w:eastAsia="Times New Roman" w:hAnsi="Open Sans" w:cs="Open Sans"/>
                <w:sz w:val="20"/>
                <w:szCs w:val="20"/>
              </w:rPr>
              <w:t xml:space="preserve"> </w:t>
            </w:r>
            <w:r w:rsidRPr="00594205">
              <w:rPr>
                <w:rFonts w:ascii="Open Sans" w:hAnsi="Open Sans" w:cs="Open Sans"/>
                <w:sz w:val="20"/>
                <w:szCs w:val="20"/>
              </w:rPr>
              <w:t>operacyjnego</w:t>
            </w:r>
            <w:r w:rsidRPr="00594205">
              <w:rPr>
                <w:rFonts w:ascii="Open Sans" w:eastAsia="Times New Roman" w:hAnsi="Open Sans" w:cs="Open Sans"/>
                <w:sz w:val="20"/>
                <w:szCs w:val="20"/>
              </w:rPr>
              <w:t xml:space="preserve"> </w:t>
            </w:r>
            <w:r w:rsidRPr="00594205">
              <w:rPr>
                <w:rFonts w:ascii="Open Sans" w:hAnsi="Open Sans" w:cs="Open Sans"/>
                <w:sz w:val="20"/>
                <w:szCs w:val="20"/>
              </w:rPr>
              <w:t>przez</w:t>
            </w:r>
            <w:r w:rsidRPr="00594205">
              <w:rPr>
                <w:rFonts w:ascii="Open Sans" w:eastAsia="Times New Roman" w:hAnsi="Open Sans" w:cs="Open Sans"/>
                <w:sz w:val="20"/>
                <w:szCs w:val="20"/>
              </w:rPr>
              <w:t xml:space="preserve"> </w:t>
            </w:r>
            <w:r w:rsidRPr="00594205">
              <w:rPr>
                <w:rFonts w:ascii="Open Sans" w:hAnsi="Open Sans" w:cs="Open Sans"/>
                <w:sz w:val="20"/>
                <w:szCs w:val="20"/>
              </w:rPr>
              <w:t>Internet</w:t>
            </w:r>
            <w:r w:rsidRPr="00594205">
              <w:rPr>
                <w:rFonts w:ascii="Open Sans" w:eastAsia="Times New Roman" w:hAnsi="Open Sans" w:cs="Open Sans"/>
                <w:sz w:val="20"/>
                <w:szCs w:val="20"/>
              </w:rPr>
              <w:t xml:space="preserve"> </w:t>
            </w:r>
            <w:r w:rsidRPr="00594205">
              <w:rPr>
                <w:rFonts w:ascii="Open Sans" w:hAnsi="Open Sans" w:cs="Open Sans"/>
                <w:sz w:val="20"/>
                <w:szCs w:val="20"/>
              </w:rPr>
              <w:t>(niezbędne</w:t>
            </w:r>
            <w:r w:rsidRPr="00594205">
              <w:rPr>
                <w:rFonts w:ascii="Open Sans" w:eastAsia="Times New Roman" w:hAnsi="Open Sans" w:cs="Open Sans"/>
                <w:sz w:val="20"/>
                <w:szCs w:val="20"/>
              </w:rPr>
              <w:t xml:space="preserve"> </w:t>
            </w:r>
            <w:r w:rsidRPr="00594205">
              <w:rPr>
                <w:rFonts w:ascii="Open Sans" w:hAnsi="Open Sans" w:cs="Open Sans"/>
                <w:sz w:val="20"/>
                <w:szCs w:val="20"/>
              </w:rPr>
              <w:t>aktualizacje,</w:t>
            </w:r>
            <w:r w:rsidRPr="00594205">
              <w:rPr>
                <w:rFonts w:ascii="Open Sans" w:eastAsia="Times New Roman" w:hAnsi="Open Sans" w:cs="Open Sans"/>
                <w:sz w:val="20"/>
                <w:szCs w:val="20"/>
              </w:rPr>
              <w:t xml:space="preserve"> </w:t>
            </w:r>
            <w:r w:rsidRPr="00594205">
              <w:rPr>
                <w:rFonts w:ascii="Open Sans" w:hAnsi="Open Sans" w:cs="Open Sans"/>
                <w:sz w:val="20"/>
                <w:szCs w:val="20"/>
              </w:rPr>
              <w:t>poprawki,</w:t>
            </w:r>
            <w:r w:rsidRPr="00594205">
              <w:rPr>
                <w:rFonts w:ascii="Open Sans" w:eastAsia="Times New Roman" w:hAnsi="Open Sans" w:cs="Open Sans"/>
                <w:sz w:val="20"/>
                <w:szCs w:val="20"/>
              </w:rPr>
              <w:t xml:space="preserve"> </w:t>
            </w:r>
            <w:r w:rsidRPr="00594205">
              <w:rPr>
                <w:rFonts w:ascii="Open Sans" w:hAnsi="Open Sans" w:cs="Open Sans"/>
                <w:sz w:val="20"/>
                <w:szCs w:val="20"/>
              </w:rPr>
              <w:t>biuletyny</w:t>
            </w:r>
            <w:r w:rsidRPr="00594205">
              <w:rPr>
                <w:rFonts w:ascii="Open Sans" w:eastAsia="Times New Roman" w:hAnsi="Open Sans" w:cs="Open Sans"/>
                <w:sz w:val="20"/>
                <w:szCs w:val="20"/>
              </w:rPr>
              <w:t xml:space="preserve"> </w:t>
            </w:r>
            <w:r w:rsidRPr="00594205">
              <w:rPr>
                <w:rFonts w:ascii="Open Sans" w:hAnsi="Open Sans" w:cs="Open Sans"/>
                <w:sz w:val="20"/>
                <w:szCs w:val="20"/>
              </w:rPr>
              <w:t>bezpieczeństwa</w:t>
            </w:r>
            <w:r w:rsidRPr="00594205">
              <w:rPr>
                <w:rFonts w:ascii="Open Sans" w:eastAsia="Times New Roman" w:hAnsi="Open Sans" w:cs="Open Sans"/>
                <w:sz w:val="20"/>
                <w:szCs w:val="20"/>
              </w:rPr>
              <w:t xml:space="preserve"> </w:t>
            </w:r>
            <w:r w:rsidRPr="00594205">
              <w:rPr>
                <w:rFonts w:ascii="Open Sans" w:hAnsi="Open Sans" w:cs="Open Sans"/>
                <w:sz w:val="20"/>
                <w:szCs w:val="20"/>
              </w:rPr>
              <w:t>muszą</w:t>
            </w:r>
            <w:r w:rsidRPr="00594205">
              <w:rPr>
                <w:rFonts w:ascii="Open Sans" w:eastAsia="Times New Roman" w:hAnsi="Open Sans" w:cs="Open Sans"/>
                <w:sz w:val="20"/>
                <w:szCs w:val="20"/>
              </w:rPr>
              <w:t xml:space="preserve"> </w:t>
            </w:r>
            <w:r w:rsidRPr="00594205">
              <w:rPr>
                <w:rFonts w:ascii="Open Sans" w:hAnsi="Open Sans" w:cs="Open Sans"/>
                <w:sz w:val="20"/>
                <w:szCs w:val="20"/>
              </w:rPr>
              <w:t>być</w:t>
            </w:r>
            <w:r w:rsidRPr="00594205">
              <w:rPr>
                <w:rFonts w:ascii="Open Sans" w:eastAsia="Times New Roman" w:hAnsi="Open Sans" w:cs="Open Sans"/>
                <w:sz w:val="20"/>
                <w:szCs w:val="20"/>
              </w:rPr>
              <w:t xml:space="preserve"> </w:t>
            </w:r>
            <w:r w:rsidRPr="00594205">
              <w:rPr>
                <w:rFonts w:ascii="Open Sans" w:hAnsi="Open Sans" w:cs="Open Sans"/>
                <w:sz w:val="20"/>
                <w:szCs w:val="20"/>
              </w:rPr>
              <w:t>dostarczane</w:t>
            </w:r>
            <w:r w:rsidRPr="00594205">
              <w:rPr>
                <w:rFonts w:ascii="Open Sans" w:eastAsia="Times New Roman" w:hAnsi="Open Sans" w:cs="Open Sans"/>
                <w:sz w:val="20"/>
                <w:szCs w:val="20"/>
              </w:rPr>
              <w:t xml:space="preserve"> </w:t>
            </w:r>
            <w:r w:rsidRPr="00594205">
              <w:rPr>
                <w:rFonts w:ascii="Open Sans" w:hAnsi="Open Sans" w:cs="Open Sans"/>
                <w:sz w:val="20"/>
                <w:szCs w:val="20"/>
              </w:rPr>
              <w:t>bez</w:t>
            </w:r>
            <w:r w:rsidRPr="00594205">
              <w:rPr>
                <w:rFonts w:ascii="Open Sans" w:eastAsia="Times New Roman" w:hAnsi="Open Sans" w:cs="Open Sans"/>
                <w:sz w:val="20"/>
                <w:szCs w:val="20"/>
              </w:rPr>
              <w:t xml:space="preserve"> </w:t>
            </w:r>
            <w:r w:rsidRPr="00594205">
              <w:rPr>
                <w:rFonts w:ascii="Open Sans" w:hAnsi="Open Sans" w:cs="Open Sans"/>
                <w:sz w:val="20"/>
                <w:szCs w:val="20"/>
              </w:rPr>
              <w:t>dodatkowych</w:t>
            </w:r>
            <w:r w:rsidRPr="00594205">
              <w:rPr>
                <w:rFonts w:ascii="Open Sans" w:eastAsia="Times New Roman" w:hAnsi="Open Sans" w:cs="Open Sans"/>
                <w:sz w:val="20"/>
                <w:szCs w:val="20"/>
              </w:rPr>
              <w:t xml:space="preserve"> </w:t>
            </w:r>
            <w:r w:rsidRPr="00594205">
              <w:rPr>
                <w:rFonts w:ascii="Open Sans" w:hAnsi="Open Sans" w:cs="Open Sans"/>
                <w:sz w:val="20"/>
                <w:szCs w:val="20"/>
              </w:rPr>
              <w:t>opłat)</w:t>
            </w:r>
            <w:r w:rsidRPr="00594205">
              <w:rPr>
                <w:rFonts w:ascii="Open Sans" w:eastAsia="Times New Roman" w:hAnsi="Open Sans" w:cs="Open Sans"/>
                <w:sz w:val="20"/>
                <w:szCs w:val="20"/>
              </w:rPr>
              <w:t>.</w:t>
            </w:r>
          </w:p>
          <w:p w:rsidR="003A7FE4" w:rsidRPr="00594205" w:rsidRDefault="003A7FE4" w:rsidP="00AB21A9">
            <w:pPr>
              <w:pStyle w:val="Normalny1"/>
              <w:numPr>
                <w:ilvl w:val="0"/>
                <w:numId w:val="13"/>
              </w:num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594205">
              <w:rPr>
                <w:rFonts w:ascii="Open Sans" w:hAnsi="Open Sans" w:cs="Open Sans"/>
                <w:sz w:val="20"/>
                <w:szCs w:val="20"/>
              </w:rPr>
              <w:t>Wbudowana</w:t>
            </w:r>
            <w:r w:rsidRPr="00594205">
              <w:rPr>
                <w:rFonts w:ascii="Open Sans" w:eastAsia="Times New Roman" w:hAnsi="Open Sans" w:cs="Open Sans"/>
                <w:sz w:val="20"/>
                <w:szCs w:val="20"/>
              </w:rPr>
              <w:t xml:space="preserve"> </w:t>
            </w:r>
            <w:r w:rsidRPr="00594205">
              <w:rPr>
                <w:rFonts w:ascii="Open Sans" w:hAnsi="Open Sans" w:cs="Open Sans"/>
                <w:sz w:val="20"/>
                <w:szCs w:val="20"/>
              </w:rPr>
              <w:t>zapora</w:t>
            </w:r>
            <w:r w:rsidRPr="00594205">
              <w:rPr>
                <w:rFonts w:ascii="Open Sans" w:eastAsia="Times New Roman" w:hAnsi="Open Sans" w:cs="Open Sans"/>
                <w:sz w:val="20"/>
                <w:szCs w:val="20"/>
              </w:rPr>
              <w:t xml:space="preserve"> </w:t>
            </w:r>
            <w:r w:rsidRPr="00594205">
              <w:rPr>
                <w:rFonts w:ascii="Open Sans" w:hAnsi="Open Sans" w:cs="Open Sans"/>
                <w:sz w:val="20"/>
                <w:szCs w:val="20"/>
              </w:rPr>
              <w:t>internetowa</w:t>
            </w:r>
            <w:r w:rsidRPr="00594205">
              <w:rPr>
                <w:rFonts w:ascii="Open Sans" w:eastAsia="Times New Roman" w:hAnsi="Open Sans" w:cs="Open Sans"/>
                <w:sz w:val="20"/>
                <w:szCs w:val="20"/>
              </w:rPr>
              <w:t xml:space="preserve"> </w:t>
            </w:r>
            <w:r w:rsidRPr="00594205">
              <w:rPr>
                <w:rFonts w:ascii="Open Sans" w:hAnsi="Open Sans" w:cs="Open Sans"/>
                <w:sz w:val="20"/>
                <w:szCs w:val="20"/>
              </w:rPr>
              <w:t>(firewall)</w:t>
            </w:r>
            <w:r w:rsidRPr="00594205">
              <w:rPr>
                <w:rFonts w:ascii="Open Sans" w:eastAsia="Times New Roman" w:hAnsi="Open Sans" w:cs="Open Sans"/>
                <w:sz w:val="20"/>
                <w:szCs w:val="20"/>
              </w:rPr>
              <w:t xml:space="preserve"> </w:t>
            </w:r>
            <w:r w:rsidRPr="00594205">
              <w:rPr>
                <w:rFonts w:ascii="Open Sans" w:hAnsi="Open Sans" w:cs="Open Sans"/>
                <w:sz w:val="20"/>
                <w:szCs w:val="20"/>
              </w:rPr>
              <w:t>dla</w:t>
            </w:r>
            <w:r w:rsidRPr="00594205">
              <w:rPr>
                <w:rFonts w:ascii="Open Sans" w:eastAsia="Times New Roman" w:hAnsi="Open Sans" w:cs="Open Sans"/>
                <w:sz w:val="20"/>
                <w:szCs w:val="20"/>
              </w:rPr>
              <w:t xml:space="preserve"> </w:t>
            </w:r>
            <w:r w:rsidRPr="00594205">
              <w:rPr>
                <w:rFonts w:ascii="Open Sans" w:hAnsi="Open Sans" w:cs="Open Sans"/>
                <w:sz w:val="20"/>
                <w:szCs w:val="20"/>
              </w:rPr>
              <w:t>ochrony</w:t>
            </w:r>
            <w:r w:rsidRPr="00594205">
              <w:rPr>
                <w:rFonts w:ascii="Open Sans" w:eastAsia="Times New Roman" w:hAnsi="Open Sans" w:cs="Open Sans"/>
                <w:sz w:val="20"/>
                <w:szCs w:val="20"/>
              </w:rPr>
              <w:t xml:space="preserve"> </w:t>
            </w:r>
            <w:r w:rsidRPr="00594205">
              <w:rPr>
                <w:rFonts w:ascii="Open Sans" w:hAnsi="Open Sans" w:cs="Open Sans"/>
                <w:sz w:val="20"/>
                <w:szCs w:val="20"/>
              </w:rPr>
              <w:t>połączeń</w:t>
            </w:r>
            <w:r w:rsidRPr="00594205">
              <w:rPr>
                <w:rFonts w:ascii="Open Sans" w:eastAsia="Times New Roman" w:hAnsi="Open Sans" w:cs="Open Sans"/>
                <w:sz w:val="20"/>
                <w:szCs w:val="20"/>
              </w:rPr>
              <w:t xml:space="preserve"> </w:t>
            </w:r>
            <w:r w:rsidRPr="00594205">
              <w:rPr>
                <w:rFonts w:ascii="Open Sans" w:hAnsi="Open Sans" w:cs="Open Sans"/>
                <w:sz w:val="20"/>
                <w:szCs w:val="20"/>
              </w:rPr>
              <w:t>internetowych;</w:t>
            </w:r>
            <w:r w:rsidRPr="00594205">
              <w:rPr>
                <w:rFonts w:ascii="Open Sans" w:eastAsia="Times New Roman" w:hAnsi="Open Sans" w:cs="Open Sans"/>
                <w:sz w:val="20"/>
                <w:szCs w:val="20"/>
              </w:rPr>
              <w:t xml:space="preserve"> </w:t>
            </w:r>
            <w:r w:rsidRPr="00594205">
              <w:rPr>
                <w:rFonts w:ascii="Open Sans" w:hAnsi="Open Sans" w:cs="Open Sans"/>
                <w:sz w:val="20"/>
                <w:szCs w:val="20"/>
              </w:rPr>
              <w:t>zintegrowana</w:t>
            </w:r>
            <w:r w:rsidRPr="00594205">
              <w:rPr>
                <w:rFonts w:ascii="Open Sans" w:eastAsia="Times New Roman" w:hAnsi="Open Sans" w:cs="Open Sans"/>
                <w:sz w:val="20"/>
                <w:szCs w:val="20"/>
              </w:rPr>
              <w:t xml:space="preserve"> </w:t>
            </w:r>
            <w:r w:rsidRPr="00594205">
              <w:rPr>
                <w:rFonts w:ascii="Open Sans" w:hAnsi="Open Sans" w:cs="Open Sans"/>
                <w:sz w:val="20"/>
                <w:szCs w:val="20"/>
              </w:rPr>
              <w:t>z</w:t>
            </w:r>
            <w:r w:rsidRPr="00594205">
              <w:rPr>
                <w:rFonts w:ascii="Open Sans" w:eastAsia="Times New Roman" w:hAnsi="Open Sans" w:cs="Open Sans"/>
                <w:sz w:val="20"/>
                <w:szCs w:val="20"/>
              </w:rPr>
              <w:t xml:space="preserve"> </w:t>
            </w:r>
            <w:r w:rsidRPr="00594205">
              <w:rPr>
                <w:rFonts w:ascii="Open Sans" w:hAnsi="Open Sans" w:cs="Open Sans"/>
                <w:sz w:val="20"/>
                <w:szCs w:val="20"/>
              </w:rPr>
              <w:t>systemem</w:t>
            </w:r>
            <w:r w:rsidRPr="00594205">
              <w:rPr>
                <w:rFonts w:ascii="Open Sans" w:eastAsia="Times New Roman" w:hAnsi="Open Sans" w:cs="Open Sans"/>
                <w:sz w:val="20"/>
                <w:szCs w:val="20"/>
              </w:rPr>
              <w:t xml:space="preserve"> </w:t>
            </w:r>
            <w:r w:rsidRPr="00594205">
              <w:rPr>
                <w:rFonts w:ascii="Open Sans" w:hAnsi="Open Sans" w:cs="Open Sans"/>
                <w:sz w:val="20"/>
                <w:szCs w:val="20"/>
              </w:rPr>
              <w:t>konsola</w:t>
            </w:r>
            <w:r w:rsidRPr="00594205">
              <w:rPr>
                <w:rFonts w:ascii="Open Sans" w:eastAsia="Times New Roman" w:hAnsi="Open Sans" w:cs="Open Sans"/>
                <w:sz w:val="20"/>
                <w:szCs w:val="20"/>
              </w:rPr>
              <w:t xml:space="preserve"> </w:t>
            </w:r>
            <w:r w:rsidRPr="00594205">
              <w:rPr>
                <w:rFonts w:ascii="Open Sans" w:hAnsi="Open Sans" w:cs="Open Sans"/>
                <w:sz w:val="20"/>
                <w:szCs w:val="20"/>
              </w:rPr>
              <w:t>do</w:t>
            </w:r>
            <w:r w:rsidRPr="00594205">
              <w:rPr>
                <w:rFonts w:ascii="Open Sans" w:eastAsia="Times New Roman" w:hAnsi="Open Sans" w:cs="Open Sans"/>
                <w:sz w:val="20"/>
                <w:szCs w:val="20"/>
              </w:rPr>
              <w:t xml:space="preserve"> </w:t>
            </w:r>
            <w:r w:rsidRPr="00594205">
              <w:rPr>
                <w:rFonts w:ascii="Open Sans" w:hAnsi="Open Sans" w:cs="Open Sans"/>
                <w:sz w:val="20"/>
                <w:szCs w:val="20"/>
              </w:rPr>
              <w:t>zarządzania</w:t>
            </w:r>
            <w:r w:rsidRPr="00594205">
              <w:rPr>
                <w:rFonts w:ascii="Open Sans" w:eastAsia="Times New Roman" w:hAnsi="Open Sans" w:cs="Open Sans"/>
                <w:sz w:val="20"/>
                <w:szCs w:val="20"/>
              </w:rPr>
              <w:t xml:space="preserve"> </w:t>
            </w:r>
            <w:r w:rsidRPr="00594205">
              <w:rPr>
                <w:rFonts w:ascii="Open Sans" w:hAnsi="Open Sans" w:cs="Open Sans"/>
                <w:sz w:val="20"/>
                <w:szCs w:val="20"/>
              </w:rPr>
              <w:t>ustawieniami</w:t>
            </w:r>
            <w:r w:rsidRPr="00594205">
              <w:rPr>
                <w:rFonts w:ascii="Open Sans" w:eastAsia="Times New Roman" w:hAnsi="Open Sans" w:cs="Open Sans"/>
                <w:sz w:val="20"/>
                <w:szCs w:val="20"/>
              </w:rPr>
              <w:t xml:space="preserve"> </w:t>
            </w:r>
            <w:r w:rsidRPr="00594205">
              <w:rPr>
                <w:rFonts w:ascii="Open Sans" w:hAnsi="Open Sans" w:cs="Open Sans"/>
                <w:sz w:val="20"/>
                <w:szCs w:val="20"/>
              </w:rPr>
              <w:t>zapory</w:t>
            </w:r>
            <w:r w:rsidRPr="00594205">
              <w:rPr>
                <w:rFonts w:ascii="Open Sans" w:eastAsia="Times New Roman" w:hAnsi="Open Sans" w:cs="Open Sans"/>
                <w:sz w:val="20"/>
                <w:szCs w:val="20"/>
              </w:rPr>
              <w:t xml:space="preserve"> </w:t>
            </w:r>
            <w:r w:rsidRPr="00594205">
              <w:rPr>
                <w:rFonts w:ascii="Open Sans" w:hAnsi="Open Sans" w:cs="Open Sans"/>
                <w:sz w:val="20"/>
                <w:szCs w:val="20"/>
              </w:rPr>
              <w:t>i</w:t>
            </w:r>
            <w:r w:rsidRPr="00594205">
              <w:rPr>
                <w:rFonts w:ascii="Open Sans" w:eastAsia="Times New Roman" w:hAnsi="Open Sans" w:cs="Open Sans"/>
                <w:sz w:val="20"/>
                <w:szCs w:val="20"/>
              </w:rPr>
              <w:t xml:space="preserve"> </w:t>
            </w:r>
            <w:r w:rsidRPr="00594205">
              <w:rPr>
                <w:rFonts w:ascii="Open Sans" w:hAnsi="Open Sans" w:cs="Open Sans"/>
                <w:sz w:val="20"/>
                <w:szCs w:val="20"/>
              </w:rPr>
              <w:t>regułami</w:t>
            </w:r>
            <w:r w:rsidRPr="00594205">
              <w:rPr>
                <w:rFonts w:ascii="Open Sans" w:eastAsia="Times New Roman" w:hAnsi="Open Sans" w:cs="Open Sans"/>
                <w:sz w:val="20"/>
                <w:szCs w:val="20"/>
              </w:rPr>
              <w:t xml:space="preserve"> </w:t>
            </w:r>
            <w:r w:rsidRPr="00594205">
              <w:rPr>
                <w:rFonts w:ascii="Open Sans" w:hAnsi="Open Sans" w:cs="Open Sans"/>
                <w:sz w:val="20"/>
                <w:szCs w:val="20"/>
              </w:rPr>
              <w:t>IP</w:t>
            </w:r>
            <w:r w:rsidRPr="00594205">
              <w:rPr>
                <w:rFonts w:ascii="Open Sans" w:eastAsia="Times New Roman" w:hAnsi="Open Sans" w:cs="Open Sans"/>
                <w:sz w:val="20"/>
                <w:szCs w:val="20"/>
              </w:rPr>
              <w:t xml:space="preserve"> </w:t>
            </w:r>
            <w:r w:rsidRPr="00594205">
              <w:rPr>
                <w:rFonts w:ascii="Open Sans" w:hAnsi="Open Sans" w:cs="Open Sans"/>
                <w:sz w:val="20"/>
                <w:szCs w:val="20"/>
              </w:rPr>
              <w:t>v4</w:t>
            </w:r>
            <w:r w:rsidRPr="00594205">
              <w:rPr>
                <w:rFonts w:ascii="Open Sans" w:eastAsia="Times New Roman" w:hAnsi="Open Sans" w:cs="Open Sans"/>
                <w:sz w:val="20"/>
                <w:szCs w:val="20"/>
              </w:rPr>
              <w:t xml:space="preserve"> </w:t>
            </w:r>
            <w:r w:rsidRPr="00594205">
              <w:rPr>
                <w:rFonts w:ascii="Open Sans" w:hAnsi="Open Sans" w:cs="Open Sans"/>
                <w:sz w:val="20"/>
                <w:szCs w:val="20"/>
              </w:rPr>
              <w:t>i</w:t>
            </w:r>
            <w:r w:rsidRPr="00594205">
              <w:rPr>
                <w:rFonts w:ascii="Open Sans" w:eastAsia="Times New Roman" w:hAnsi="Open Sans" w:cs="Open Sans"/>
                <w:sz w:val="20"/>
                <w:szCs w:val="20"/>
              </w:rPr>
              <w:t xml:space="preserve"> </w:t>
            </w:r>
            <w:r w:rsidRPr="00594205">
              <w:rPr>
                <w:rFonts w:ascii="Open Sans" w:hAnsi="Open Sans" w:cs="Open Sans"/>
                <w:sz w:val="20"/>
                <w:szCs w:val="20"/>
              </w:rPr>
              <w:t>v6.</w:t>
            </w:r>
          </w:p>
          <w:p w:rsidR="003A7FE4" w:rsidRPr="00594205" w:rsidRDefault="003A7FE4" w:rsidP="00AB21A9">
            <w:pPr>
              <w:pStyle w:val="Normalny1"/>
              <w:numPr>
                <w:ilvl w:val="0"/>
                <w:numId w:val="13"/>
              </w:num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594205">
              <w:rPr>
                <w:rFonts w:ascii="Open Sans" w:hAnsi="Open Sans" w:cs="Open Sans"/>
                <w:sz w:val="20"/>
                <w:szCs w:val="20"/>
              </w:rPr>
              <w:t>Zlokalizowane</w:t>
            </w:r>
            <w:r w:rsidRPr="00594205">
              <w:rPr>
                <w:rFonts w:ascii="Open Sans" w:eastAsia="Times New Roman" w:hAnsi="Open Sans" w:cs="Open Sans"/>
                <w:sz w:val="20"/>
                <w:szCs w:val="20"/>
              </w:rPr>
              <w:t xml:space="preserve"> </w:t>
            </w:r>
            <w:r w:rsidRPr="00594205">
              <w:rPr>
                <w:rFonts w:ascii="Open Sans" w:hAnsi="Open Sans" w:cs="Open Sans"/>
                <w:sz w:val="20"/>
                <w:szCs w:val="20"/>
              </w:rPr>
              <w:t>w</w:t>
            </w:r>
            <w:r w:rsidRPr="00594205">
              <w:rPr>
                <w:rFonts w:ascii="Open Sans" w:eastAsia="Times New Roman" w:hAnsi="Open Sans" w:cs="Open Sans"/>
                <w:sz w:val="20"/>
                <w:szCs w:val="20"/>
              </w:rPr>
              <w:t xml:space="preserve"> </w:t>
            </w:r>
            <w:r w:rsidRPr="00594205">
              <w:rPr>
                <w:rFonts w:ascii="Open Sans" w:hAnsi="Open Sans" w:cs="Open Sans"/>
                <w:sz w:val="20"/>
                <w:szCs w:val="20"/>
              </w:rPr>
              <w:t>języku</w:t>
            </w:r>
            <w:r w:rsidRPr="00594205">
              <w:rPr>
                <w:rFonts w:ascii="Open Sans" w:eastAsia="Times New Roman" w:hAnsi="Open Sans" w:cs="Open Sans"/>
                <w:sz w:val="20"/>
                <w:szCs w:val="20"/>
              </w:rPr>
              <w:t xml:space="preserve"> </w:t>
            </w:r>
            <w:r w:rsidRPr="00594205">
              <w:rPr>
                <w:rFonts w:ascii="Open Sans" w:hAnsi="Open Sans" w:cs="Open Sans"/>
                <w:sz w:val="20"/>
                <w:szCs w:val="20"/>
              </w:rPr>
              <w:t>polskim,</w:t>
            </w:r>
            <w:r w:rsidRPr="00594205">
              <w:rPr>
                <w:rFonts w:ascii="Open Sans" w:eastAsia="Times New Roman" w:hAnsi="Open Sans" w:cs="Open Sans"/>
                <w:sz w:val="20"/>
                <w:szCs w:val="20"/>
              </w:rPr>
              <w:t xml:space="preserve"> </w:t>
            </w:r>
            <w:r w:rsidRPr="00594205">
              <w:rPr>
                <w:rFonts w:ascii="Open Sans" w:hAnsi="Open Sans" w:cs="Open Sans"/>
                <w:sz w:val="20"/>
                <w:szCs w:val="20"/>
              </w:rPr>
              <w:t>co</w:t>
            </w:r>
            <w:r w:rsidRPr="00594205">
              <w:rPr>
                <w:rFonts w:ascii="Open Sans" w:eastAsia="Times New Roman" w:hAnsi="Open Sans" w:cs="Open Sans"/>
                <w:sz w:val="20"/>
                <w:szCs w:val="20"/>
              </w:rPr>
              <w:t xml:space="preserve"> </w:t>
            </w:r>
            <w:r w:rsidRPr="00594205">
              <w:rPr>
                <w:rFonts w:ascii="Open Sans" w:hAnsi="Open Sans" w:cs="Open Sans"/>
                <w:sz w:val="20"/>
                <w:szCs w:val="20"/>
              </w:rPr>
              <w:t>najmniej</w:t>
            </w:r>
            <w:r w:rsidRPr="00594205">
              <w:rPr>
                <w:rFonts w:ascii="Open Sans" w:eastAsia="Times New Roman" w:hAnsi="Open Sans" w:cs="Open Sans"/>
                <w:sz w:val="20"/>
                <w:szCs w:val="20"/>
              </w:rPr>
              <w:t xml:space="preserve"> </w:t>
            </w:r>
            <w:r w:rsidRPr="00594205">
              <w:rPr>
                <w:rFonts w:ascii="Open Sans" w:hAnsi="Open Sans" w:cs="Open Sans"/>
                <w:sz w:val="20"/>
                <w:szCs w:val="20"/>
              </w:rPr>
              <w:t>następujące</w:t>
            </w:r>
            <w:r w:rsidRPr="00594205">
              <w:rPr>
                <w:rFonts w:ascii="Open Sans" w:eastAsia="Times New Roman" w:hAnsi="Open Sans" w:cs="Open Sans"/>
                <w:sz w:val="20"/>
                <w:szCs w:val="20"/>
              </w:rPr>
              <w:t xml:space="preserve"> </w:t>
            </w:r>
            <w:r w:rsidRPr="00594205">
              <w:rPr>
                <w:rFonts w:ascii="Open Sans" w:hAnsi="Open Sans" w:cs="Open Sans"/>
                <w:sz w:val="20"/>
                <w:szCs w:val="20"/>
              </w:rPr>
              <w:t>elementy:</w:t>
            </w:r>
            <w:r w:rsidRPr="00594205">
              <w:rPr>
                <w:rFonts w:ascii="Open Sans" w:eastAsia="Times New Roman" w:hAnsi="Open Sans" w:cs="Open Sans"/>
                <w:sz w:val="20"/>
                <w:szCs w:val="20"/>
              </w:rPr>
              <w:t xml:space="preserve"> </w:t>
            </w:r>
            <w:r w:rsidRPr="00594205">
              <w:rPr>
                <w:rFonts w:ascii="Open Sans" w:hAnsi="Open Sans" w:cs="Open Sans"/>
                <w:sz w:val="20"/>
                <w:szCs w:val="20"/>
              </w:rPr>
              <w:t>menu,</w:t>
            </w:r>
            <w:r w:rsidRPr="00594205">
              <w:rPr>
                <w:rFonts w:ascii="Open Sans" w:eastAsia="Times New Roman" w:hAnsi="Open Sans" w:cs="Open Sans"/>
                <w:sz w:val="20"/>
                <w:szCs w:val="20"/>
              </w:rPr>
              <w:t xml:space="preserve"> </w:t>
            </w:r>
            <w:r w:rsidRPr="00594205">
              <w:rPr>
                <w:rFonts w:ascii="Open Sans" w:hAnsi="Open Sans" w:cs="Open Sans"/>
                <w:sz w:val="20"/>
                <w:szCs w:val="20"/>
              </w:rPr>
              <w:t>odtwarzacz</w:t>
            </w:r>
            <w:r w:rsidRPr="00594205">
              <w:rPr>
                <w:rFonts w:ascii="Open Sans" w:eastAsia="Times New Roman" w:hAnsi="Open Sans" w:cs="Open Sans"/>
                <w:sz w:val="20"/>
                <w:szCs w:val="20"/>
              </w:rPr>
              <w:t xml:space="preserve"> </w:t>
            </w:r>
            <w:r w:rsidRPr="00594205">
              <w:rPr>
                <w:rFonts w:ascii="Open Sans" w:hAnsi="Open Sans" w:cs="Open Sans"/>
                <w:sz w:val="20"/>
                <w:szCs w:val="20"/>
              </w:rPr>
              <w:t>multimediów,</w:t>
            </w:r>
            <w:r w:rsidRPr="00594205">
              <w:rPr>
                <w:rFonts w:ascii="Open Sans" w:eastAsia="Times New Roman" w:hAnsi="Open Sans" w:cs="Open Sans"/>
                <w:sz w:val="20"/>
                <w:szCs w:val="20"/>
              </w:rPr>
              <w:t xml:space="preserve"> </w:t>
            </w:r>
            <w:r w:rsidRPr="00594205">
              <w:rPr>
                <w:rFonts w:ascii="Open Sans" w:hAnsi="Open Sans" w:cs="Open Sans"/>
                <w:sz w:val="20"/>
                <w:szCs w:val="20"/>
              </w:rPr>
              <w:t>pomoc,</w:t>
            </w:r>
            <w:r w:rsidRPr="00594205">
              <w:rPr>
                <w:rFonts w:ascii="Open Sans" w:eastAsia="Times New Roman" w:hAnsi="Open Sans" w:cs="Open Sans"/>
                <w:sz w:val="20"/>
                <w:szCs w:val="20"/>
              </w:rPr>
              <w:t xml:space="preserve"> </w:t>
            </w:r>
            <w:r w:rsidRPr="00594205">
              <w:rPr>
                <w:rFonts w:ascii="Open Sans" w:hAnsi="Open Sans" w:cs="Open Sans"/>
                <w:sz w:val="20"/>
                <w:szCs w:val="20"/>
              </w:rPr>
              <w:t>komunikaty</w:t>
            </w:r>
            <w:r w:rsidRPr="00594205">
              <w:rPr>
                <w:rFonts w:ascii="Open Sans" w:eastAsia="Times New Roman" w:hAnsi="Open Sans" w:cs="Open Sans"/>
                <w:sz w:val="20"/>
                <w:szCs w:val="20"/>
              </w:rPr>
              <w:t xml:space="preserve"> </w:t>
            </w:r>
            <w:r w:rsidRPr="00594205">
              <w:rPr>
                <w:rFonts w:ascii="Open Sans" w:hAnsi="Open Sans" w:cs="Open Sans"/>
                <w:sz w:val="20"/>
                <w:szCs w:val="20"/>
              </w:rPr>
              <w:t>systemowe.</w:t>
            </w:r>
          </w:p>
          <w:p w:rsidR="003A7FE4" w:rsidRPr="00594205" w:rsidRDefault="003A7FE4" w:rsidP="00AB21A9">
            <w:pPr>
              <w:pStyle w:val="Normalny1"/>
              <w:numPr>
                <w:ilvl w:val="0"/>
                <w:numId w:val="13"/>
              </w:numPr>
              <w:jc w:val="both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594205">
              <w:rPr>
                <w:rFonts w:ascii="Open Sans" w:hAnsi="Open Sans" w:cs="Open Sans"/>
                <w:sz w:val="20"/>
                <w:szCs w:val="20"/>
              </w:rPr>
              <w:t>Wsparcie</w:t>
            </w:r>
            <w:r w:rsidRPr="00594205">
              <w:rPr>
                <w:rFonts w:ascii="Open Sans" w:eastAsia="Times New Roman" w:hAnsi="Open Sans" w:cs="Open Sans"/>
                <w:sz w:val="20"/>
                <w:szCs w:val="20"/>
              </w:rPr>
              <w:t xml:space="preserve"> </w:t>
            </w:r>
            <w:r w:rsidRPr="00594205">
              <w:rPr>
                <w:rFonts w:ascii="Open Sans" w:hAnsi="Open Sans" w:cs="Open Sans"/>
                <w:sz w:val="20"/>
                <w:szCs w:val="20"/>
              </w:rPr>
              <w:t>dla</w:t>
            </w:r>
            <w:r w:rsidRPr="00594205">
              <w:rPr>
                <w:rFonts w:ascii="Open Sans" w:eastAsia="Times New Roman" w:hAnsi="Open Sans" w:cs="Open Sans"/>
                <w:sz w:val="20"/>
                <w:szCs w:val="20"/>
              </w:rPr>
              <w:t xml:space="preserve"> </w:t>
            </w:r>
            <w:r w:rsidRPr="00594205">
              <w:rPr>
                <w:rFonts w:ascii="Open Sans" w:hAnsi="Open Sans" w:cs="Open Sans"/>
                <w:sz w:val="20"/>
                <w:szCs w:val="20"/>
              </w:rPr>
              <w:t>większości</w:t>
            </w:r>
            <w:r w:rsidRPr="00594205">
              <w:rPr>
                <w:rFonts w:ascii="Open Sans" w:eastAsia="Times New Roman" w:hAnsi="Open Sans" w:cs="Open Sans"/>
                <w:sz w:val="20"/>
                <w:szCs w:val="20"/>
              </w:rPr>
              <w:t xml:space="preserve"> </w:t>
            </w:r>
            <w:r w:rsidRPr="00594205">
              <w:rPr>
                <w:rFonts w:ascii="Open Sans" w:hAnsi="Open Sans" w:cs="Open Sans"/>
                <w:sz w:val="20"/>
                <w:szCs w:val="20"/>
              </w:rPr>
              <w:t>powszechnie</w:t>
            </w:r>
            <w:r w:rsidRPr="00594205">
              <w:rPr>
                <w:rFonts w:ascii="Open Sans" w:eastAsia="Times New Roman" w:hAnsi="Open Sans" w:cs="Open Sans"/>
                <w:sz w:val="20"/>
                <w:szCs w:val="20"/>
              </w:rPr>
              <w:t xml:space="preserve"> </w:t>
            </w:r>
            <w:r w:rsidRPr="00594205">
              <w:rPr>
                <w:rFonts w:ascii="Open Sans" w:hAnsi="Open Sans" w:cs="Open Sans"/>
                <w:sz w:val="20"/>
                <w:szCs w:val="20"/>
              </w:rPr>
              <w:t>używanych</w:t>
            </w:r>
            <w:r w:rsidRPr="00594205">
              <w:rPr>
                <w:rFonts w:ascii="Open Sans" w:eastAsia="Times New Roman" w:hAnsi="Open Sans" w:cs="Open Sans"/>
                <w:sz w:val="20"/>
                <w:szCs w:val="20"/>
              </w:rPr>
              <w:t xml:space="preserve"> </w:t>
            </w:r>
            <w:r w:rsidRPr="00594205">
              <w:rPr>
                <w:rFonts w:ascii="Open Sans" w:hAnsi="Open Sans" w:cs="Open Sans"/>
                <w:sz w:val="20"/>
                <w:szCs w:val="20"/>
              </w:rPr>
              <w:t>urządzeń</w:t>
            </w:r>
            <w:r w:rsidRPr="00594205">
              <w:rPr>
                <w:rFonts w:ascii="Open Sans" w:eastAsia="Times New Roman" w:hAnsi="Open Sans" w:cs="Open Sans"/>
                <w:sz w:val="20"/>
                <w:szCs w:val="20"/>
              </w:rPr>
              <w:t xml:space="preserve"> </w:t>
            </w:r>
            <w:r w:rsidRPr="00594205">
              <w:rPr>
                <w:rFonts w:ascii="Open Sans" w:hAnsi="Open Sans" w:cs="Open Sans"/>
                <w:sz w:val="20"/>
                <w:szCs w:val="20"/>
              </w:rPr>
              <w:t>peryferyjnych</w:t>
            </w:r>
            <w:r w:rsidRPr="00594205">
              <w:rPr>
                <w:rFonts w:ascii="Open Sans" w:eastAsia="Times New Roman" w:hAnsi="Open Sans" w:cs="Open Sans"/>
                <w:sz w:val="20"/>
                <w:szCs w:val="20"/>
              </w:rPr>
              <w:t xml:space="preserve"> </w:t>
            </w:r>
            <w:r w:rsidRPr="00594205">
              <w:rPr>
                <w:rFonts w:ascii="Open Sans" w:hAnsi="Open Sans" w:cs="Open Sans"/>
                <w:sz w:val="20"/>
                <w:szCs w:val="20"/>
              </w:rPr>
              <w:t>(drukarek,</w:t>
            </w:r>
            <w:r w:rsidRPr="00594205">
              <w:rPr>
                <w:rFonts w:ascii="Open Sans" w:eastAsia="Times New Roman" w:hAnsi="Open Sans" w:cs="Open Sans"/>
                <w:sz w:val="20"/>
                <w:szCs w:val="20"/>
              </w:rPr>
              <w:t xml:space="preserve"> </w:t>
            </w:r>
            <w:r w:rsidRPr="00594205">
              <w:rPr>
                <w:rFonts w:ascii="Open Sans" w:hAnsi="Open Sans" w:cs="Open Sans"/>
                <w:sz w:val="20"/>
                <w:szCs w:val="20"/>
              </w:rPr>
              <w:t>urządzeń</w:t>
            </w:r>
            <w:r w:rsidRPr="00594205">
              <w:rPr>
                <w:rFonts w:ascii="Open Sans" w:eastAsia="Times New Roman" w:hAnsi="Open Sans" w:cs="Open Sans"/>
                <w:sz w:val="20"/>
                <w:szCs w:val="20"/>
              </w:rPr>
              <w:t xml:space="preserve"> </w:t>
            </w:r>
            <w:r w:rsidRPr="00594205">
              <w:rPr>
                <w:rFonts w:ascii="Open Sans" w:hAnsi="Open Sans" w:cs="Open Sans"/>
                <w:sz w:val="20"/>
                <w:szCs w:val="20"/>
              </w:rPr>
              <w:t>sieciowych,</w:t>
            </w:r>
            <w:r w:rsidRPr="00594205">
              <w:rPr>
                <w:rFonts w:ascii="Open Sans" w:eastAsia="Times New Roman" w:hAnsi="Open Sans" w:cs="Open Sans"/>
                <w:sz w:val="20"/>
                <w:szCs w:val="20"/>
              </w:rPr>
              <w:t xml:space="preserve"> </w:t>
            </w:r>
            <w:r w:rsidRPr="00594205">
              <w:rPr>
                <w:rFonts w:ascii="Open Sans" w:hAnsi="Open Sans" w:cs="Open Sans"/>
                <w:sz w:val="20"/>
                <w:szCs w:val="20"/>
              </w:rPr>
              <w:t>standardów</w:t>
            </w:r>
            <w:r w:rsidRPr="00594205">
              <w:rPr>
                <w:rFonts w:ascii="Open Sans" w:eastAsia="Times New Roman" w:hAnsi="Open Sans" w:cs="Open Sans"/>
                <w:sz w:val="20"/>
                <w:szCs w:val="20"/>
              </w:rPr>
              <w:t xml:space="preserve"> </w:t>
            </w:r>
            <w:r w:rsidRPr="00594205">
              <w:rPr>
                <w:rFonts w:ascii="Open Sans" w:hAnsi="Open Sans" w:cs="Open Sans"/>
                <w:sz w:val="20"/>
                <w:szCs w:val="20"/>
              </w:rPr>
              <w:t>USB,</w:t>
            </w:r>
            <w:r w:rsidRPr="00594205">
              <w:rPr>
                <w:rFonts w:ascii="Open Sans" w:eastAsia="Times New Roman" w:hAnsi="Open Sans" w:cs="Open Sans"/>
                <w:sz w:val="20"/>
                <w:szCs w:val="20"/>
              </w:rPr>
              <w:t xml:space="preserve"> </w:t>
            </w:r>
            <w:r w:rsidRPr="00594205">
              <w:rPr>
                <w:rFonts w:ascii="Open Sans" w:hAnsi="Open Sans" w:cs="Open Sans"/>
                <w:sz w:val="20"/>
                <w:szCs w:val="20"/>
              </w:rPr>
              <w:t>Plug</w:t>
            </w:r>
            <w:r w:rsidRPr="00594205">
              <w:rPr>
                <w:rFonts w:ascii="Open Sans" w:eastAsia="Times New Roman" w:hAnsi="Open Sans" w:cs="Open Sans"/>
                <w:sz w:val="20"/>
                <w:szCs w:val="20"/>
              </w:rPr>
              <w:t xml:space="preserve"> </w:t>
            </w:r>
            <w:r w:rsidRPr="00594205">
              <w:rPr>
                <w:rFonts w:ascii="Open Sans" w:hAnsi="Open Sans" w:cs="Open Sans"/>
                <w:sz w:val="20"/>
                <w:szCs w:val="20"/>
              </w:rPr>
              <w:t>&amp;Play,</w:t>
            </w:r>
            <w:r w:rsidRPr="00594205">
              <w:rPr>
                <w:rFonts w:ascii="Open Sans" w:eastAsia="Times New Roman" w:hAnsi="Open Sans" w:cs="Open Sans"/>
                <w:sz w:val="20"/>
                <w:szCs w:val="20"/>
              </w:rPr>
              <w:t xml:space="preserve"> </w:t>
            </w:r>
            <w:r w:rsidRPr="00594205">
              <w:rPr>
                <w:rFonts w:ascii="Open Sans" w:hAnsi="Open Sans" w:cs="Open Sans"/>
                <w:sz w:val="20"/>
                <w:szCs w:val="20"/>
              </w:rPr>
              <w:t>Wi-Fi)</w:t>
            </w:r>
            <w:r w:rsidRPr="00594205">
              <w:rPr>
                <w:rFonts w:ascii="Open Sans" w:eastAsia="Times New Roman" w:hAnsi="Open Sans" w:cs="Open Sans"/>
                <w:sz w:val="20"/>
                <w:szCs w:val="20"/>
              </w:rPr>
              <w:t>.</w:t>
            </w:r>
          </w:p>
          <w:p w:rsidR="003A7FE4" w:rsidRPr="00594205" w:rsidRDefault="003A7FE4" w:rsidP="00AB21A9">
            <w:pPr>
              <w:pStyle w:val="Normalny1"/>
              <w:numPr>
                <w:ilvl w:val="0"/>
                <w:numId w:val="13"/>
              </w:numPr>
              <w:jc w:val="both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594205">
              <w:rPr>
                <w:rFonts w:ascii="Open Sans" w:hAnsi="Open Sans" w:cs="Open Sans"/>
                <w:sz w:val="20"/>
                <w:szCs w:val="20"/>
              </w:rPr>
              <w:t>Interfejs</w:t>
            </w:r>
            <w:r w:rsidRPr="00594205">
              <w:rPr>
                <w:rFonts w:ascii="Open Sans" w:eastAsia="Times New Roman" w:hAnsi="Open Sans" w:cs="Open Sans"/>
                <w:sz w:val="20"/>
                <w:szCs w:val="20"/>
              </w:rPr>
              <w:t xml:space="preserve"> </w:t>
            </w:r>
            <w:r w:rsidRPr="00594205">
              <w:rPr>
                <w:rFonts w:ascii="Open Sans" w:hAnsi="Open Sans" w:cs="Open Sans"/>
                <w:sz w:val="20"/>
                <w:szCs w:val="20"/>
              </w:rPr>
              <w:t>użytkownika</w:t>
            </w:r>
            <w:r w:rsidRPr="00594205">
              <w:rPr>
                <w:rFonts w:ascii="Open Sans" w:eastAsia="Times New Roman" w:hAnsi="Open Sans" w:cs="Open Sans"/>
                <w:sz w:val="20"/>
                <w:szCs w:val="20"/>
              </w:rPr>
              <w:t xml:space="preserve"> </w:t>
            </w:r>
            <w:r w:rsidRPr="00594205">
              <w:rPr>
                <w:rFonts w:ascii="Open Sans" w:hAnsi="Open Sans" w:cs="Open Sans"/>
                <w:sz w:val="20"/>
                <w:szCs w:val="20"/>
              </w:rPr>
              <w:t>działający</w:t>
            </w:r>
            <w:r w:rsidRPr="00594205">
              <w:rPr>
                <w:rFonts w:ascii="Open Sans" w:eastAsia="Times New Roman" w:hAnsi="Open Sans" w:cs="Open Sans"/>
                <w:sz w:val="20"/>
                <w:szCs w:val="20"/>
              </w:rPr>
              <w:t xml:space="preserve"> </w:t>
            </w:r>
            <w:r w:rsidRPr="00594205">
              <w:rPr>
                <w:rFonts w:ascii="Open Sans" w:hAnsi="Open Sans" w:cs="Open Sans"/>
                <w:sz w:val="20"/>
                <w:szCs w:val="20"/>
              </w:rPr>
              <w:t>w</w:t>
            </w:r>
            <w:r w:rsidRPr="00594205">
              <w:rPr>
                <w:rFonts w:ascii="Open Sans" w:eastAsia="Times New Roman" w:hAnsi="Open Sans" w:cs="Open Sans"/>
                <w:sz w:val="20"/>
                <w:szCs w:val="20"/>
              </w:rPr>
              <w:t xml:space="preserve"> </w:t>
            </w:r>
            <w:r w:rsidRPr="00594205">
              <w:rPr>
                <w:rFonts w:ascii="Open Sans" w:hAnsi="Open Sans" w:cs="Open Sans"/>
                <w:sz w:val="20"/>
                <w:szCs w:val="20"/>
              </w:rPr>
              <w:t>trybie</w:t>
            </w:r>
            <w:r w:rsidRPr="00594205">
              <w:rPr>
                <w:rFonts w:ascii="Open Sans" w:eastAsia="Times New Roman" w:hAnsi="Open Sans" w:cs="Open Sans"/>
                <w:sz w:val="20"/>
                <w:szCs w:val="20"/>
              </w:rPr>
              <w:t xml:space="preserve"> </w:t>
            </w:r>
            <w:r w:rsidRPr="00594205">
              <w:rPr>
                <w:rFonts w:ascii="Open Sans" w:hAnsi="Open Sans" w:cs="Open Sans"/>
                <w:sz w:val="20"/>
                <w:szCs w:val="20"/>
              </w:rPr>
              <w:t>graficznym</w:t>
            </w:r>
            <w:r w:rsidRPr="00594205">
              <w:rPr>
                <w:rFonts w:ascii="Open Sans" w:eastAsia="Times New Roman" w:hAnsi="Open Sans" w:cs="Open Sans"/>
                <w:sz w:val="20"/>
                <w:szCs w:val="20"/>
              </w:rPr>
              <w:t xml:space="preserve"> </w:t>
            </w:r>
            <w:r w:rsidRPr="00594205">
              <w:rPr>
                <w:rFonts w:ascii="Open Sans" w:hAnsi="Open Sans" w:cs="Open Sans"/>
                <w:sz w:val="20"/>
                <w:szCs w:val="20"/>
              </w:rPr>
              <w:t>z</w:t>
            </w:r>
            <w:r w:rsidRPr="00594205">
              <w:rPr>
                <w:rFonts w:ascii="Open Sans" w:eastAsia="Times New Roman" w:hAnsi="Open Sans" w:cs="Open Sans"/>
                <w:sz w:val="20"/>
                <w:szCs w:val="20"/>
              </w:rPr>
              <w:t xml:space="preserve"> </w:t>
            </w:r>
            <w:r w:rsidRPr="00594205">
              <w:rPr>
                <w:rFonts w:ascii="Open Sans" w:hAnsi="Open Sans" w:cs="Open Sans"/>
                <w:sz w:val="20"/>
                <w:szCs w:val="20"/>
              </w:rPr>
              <w:t>zintegrowana</w:t>
            </w:r>
            <w:r w:rsidRPr="00594205">
              <w:rPr>
                <w:rFonts w:ascii="Open Sans" w:eastAsia="Times New Roman" w:hAnsi="Open Sans" w:cs="Open Sans"/>
                <w:sz w:val="20"/>
                <w:szCs w:val="20"/>
              </w:rPr>
              <w:t xml:space="preserve"> </w:t>
            </w:r>
            <w:r w:rsidRPr="00594205">
              <w:rPr>
                <w:rFonts w:ascii="Open Sans" w:hAnsi="Open Sans" w:cs="Open Sans"/>
                <w:sz w:val="20"/>
                <w:szCs w:val="20"/>
              </w:rPr>
              <w:t>z</w:t>
            </w:r>
            <w:r w:rsidRPr="00594205">
              <w:rPr>
                <w:rFonts w:ascii="Open Sans" w:eastAsia="Times New Roman" w:hAnsi="Open Sans" w:cs="Open Sans"/>
                <w:sz w:val="20"/>
                <w:szCs w:val="20"/>
              </w:rPr>
              <w:t xml:space="preserve"> </w:t>
            </w:r>
            <w:r w:rsidRPr="00594205">
              <w:rPr>
                <w:rFonts w:ascii="Open Sans" w:hAnsi="Open Sans" w:cs="Open Sans"/>
                <w:sz w:val="20"/>
                <w:szCs w:val="20"/>
              </w:rPr>
              <w:t>interfejsem.</w:t>
            </w:r>
            <w:r w:rsidRPr="00594205">
              <w:rPr>
                <w:rFonts w:ascii="Open Sans" w:eastAsia="Times New Roman" w:hAnsi="Open Sans" w:cs="Open Sans"/>
                <w:sz w:val="20"/>
                <w:szCs w:val="20"/>
              </w:rPr>
              <w:t xml:space="preserve"> </w:t>
            </w:r>
          </w:p>
          <w:p w:rsidR="003A7FE4" w:rsidRPr="00594205" w:rsidRDefault="003A7FE4" w:rsidP="00AB21A9">
            <w:pPr>
              <w:pStyle w:val="Normalny1"/>
              <w:numPr>
                <w:ilvl w:val="0"/>
                <w:numId w:val="13"/>
              </w:numPr>
              <w:rPr>
                <w:rFonts w:ascii="Open Sans" w:hAnsi="Open Sans" w:cs="Open Sans"/>
                <w:sz w:val="20"/>
                <w:szCs w:val="20"/>
              </w:rPr>
            </w:pPr>
            <w:r w:rsidRPr="00594205">
              <w:rPr>
                <w:rFonts w:ascii="Open Sans" w:hAnsi="Open Sans" w:cs="Open Sans"/>
                <w:sz w:val="20"/>
                <w:szCs w:val="20"/>
              </w:rPr>
              <w:t>Zdalna</w:t>
            </w:r>
            <w:r w:rsidRPr="00594205">
              <w:rPr>
                <w:rFonts w:ascii="Open Sans" w:eastAsia="Times New Roman" w:hAnsi="Open Sans" w:cs="Open Sans"/>
                <w:sz w:val="20"/>
                <w:szCs w:val="20"/>
              </w:rPr>
              <w:t xml:space="preserve"> </w:t>
            </w:r>
            <w:r w:rsidRPr="00594205">
              <w:rPr>
                <w:rFonts w:ascii="Open Sans" w:hAnsi="Open Sans" w:cs="Open Sans"/>
                <w:sz w:val="20"/>
                <w:szCs w:val="20"/>
              </w:rPr>
              <w:t>pomoc</w:t>
            </w:r>
            <w:r w:rsidRPr="00594205">
              <w:rPr>
                <w:rFonts w:ascii="Open Sans" w:eastAsia="Times New Roman" w:hAnsi="Open Sans" w:cs="Open Sans"/>
                <w:sz w:val="20"/>
                <w:szCs w:val="20"/>
              </w:rPr>
              <w:t xml:space="preserve"> </w:t>
            </w:r>
            <w:r w:rsidRPr="00594205">
              <w:rPr>
                <w:rFonts w:ascii="Open Sans" w:hAnsi="Open Sans" w:cs="Open Sans"/>
                <w:sz w:val="20"/>
                <w:szCs w:val="20"/>
              </w:rPr>
              <w:t>i</w:t>
            </w:r>
            <w:r w:rsidRPr="00594205">
              <w:rPr>
                <w:rFonts w:ascii="Open Sans" w:eastAsia="Times New Roman" w:hAnsi="Open Sans" w:cs="Open Sans"/>
                <w:sz w:val="20"/>
                <w:szCs w:val="20"/>
              </w:rPr>
              <w:t xml:space="preserve"> </w:t>
            </w:r>
            <w:r w:rsidRPr="00594205">
              <w:rPr>
                <w:rFonts w:ascii="Open Sans" w:hAnsi="Open Sans" w:cs="Open Sans"/>
                <w:sz w:val="20"/>
                <w:szCs w:val="20"/>
              </w:rPr>
              <w:t>współdzielenie</w:t>
            </w:r>
            <w:r w:rsidRPr="00594205">
              <w:rPr>
                <w:rFonts w:ascii="Open Sans" w:eastAsia="Times New Roman" w:hAnsi="Open Sans" w:cs="Open Sans"/>
                <w:sz w:val="20"/>
                <w:szCs w:val="20"/>
              </w:rPr>
              <w:t xml:space="preserve"> </w:t>
            </w:r>
            <w:r w:rsidRPr="00594205">
              <w:rPr>
                <w:rFonts w:ascii="Open Sans" w:hAnsi="Open Sans" w:cs="Open Sans"/>
                <w:sz w:val="20"/>
                <w:szCs w:val="20"/>
              </w:rPr>
              <w:t>aplikacji</w:t>
            </w:r>
            <w:r w:rsidRPr="00594205">
              <w:rPr>
                <w:rFonts w:ascii="Open Sans" w:eastAsia="Times New Roman" w:hAnsi="Open Sans" w:cs="Open Sans"/>
                <w:sz w:val="20"/>
                <w:szCs w:val="20"/>
              </w:rPr>
              <w:t xml:space="preserve"> – </w:t>
            </w:r>
            <w:r w:rsidRPr="00594205">
              <w:rPr>
                <w:rFonts w:ascii="Open Sans" w:hAnsi="Open Sans" w:cs="Open Sans"/>
                <w:sz w:val="20"/>
                <w:szCs w:val="20"/>
              </w:rPr>
              <w:t>możliwość</w:t>
            </w:r>
            <w:r w:rsidRPr="00594205">
              <w:rPr>
                <w:rFonts w:ascii="Open Sans" w:eastAsia="Times New Roman" w:hAnsi="Open Sans" w:cs="Open Sans"/>
                <w:sz w:val="20"/>
                <w:szCs w:val="20"/>
              </w:rPr>
              <w:t xml:space="preserve"> </w:t>
            </w:r>
            <w:r w:rsidRPr="00594205">
              <w:rPr>
                <w:rFonts w:ascii="Open Sans" w:hAnsi="Open Sans" w:cs="Open Sans"/>
                <w:sz w:val="20"/>
                <w:szCs w:val="20"/>
              </w:rPr>
              <w:t>zdalnego</w:t>
            </w:r>
            <w:r w:rsidRPr="00594205">
              <w:rPr>
                <w:rFonts w:ascii="Open Sans" w:eastAsia="Times New Roman" w:hAnsi="Open Sans" w:cs="Open Sans"/>
                <w:sz w:val="20"/>
                <w:szCs w:val="20"/>
              </w:rPr>
              <w:t xml:space="preserve"> </w:t>
            </w:r>
            <w:r w:rsidRPr="00594205">
              <w:rPr>
                <w:rFonts w:ascii="Open Sans" w:hAnsi="Open Sans" w:cs="Open Sans"/>
                <w:sz w:val="20"/>
                <w:szCs w:val="20"/>
              </w:rPr>
              <w:t>przejęcia</w:t>
            </w:r>
            <w:r w:rsidRPr="00594205">
              <w:rPr>
                <w:rFonts w:ascii="Open Sans" w:eastAsia="Times New Roman" w:hAnsi="Open Sans" w:cs="Open Sans"/>
                <w:sz w:val="20"/>
                <w:szCs w:val="20"/>
              </w:rPr>
              <w:t xml:space="preserve"> </w:t>
            </w:r>
            <w:r w:rsidRPr="00594205">
              <w:rPr>
                <w:rFonts w:ascii="Open Sans" w:hAnsi="Open Sans" w:cs="Open Sans"/>
                <w:sz w:val="20"/>
                <w:szCs w:val="20"/>
              </w:rPr>
              <w:t>sesji</w:t>
            </w:r>
            <w:r w:rsidRPr="00594205">
              <w:rPr>
                <w:rFonts w:ascii="Open Sans" w:eastAsia="Times New Roman" w:hAnsi="Open Sans" w:cs="Open Sans"/>
                <w:sz w:val="20"/>
                <w:szCs w:val="20"/>
              </w:rPr>
              <w:t xml:space="preserve"> </w:t>
            </w:r>
            <w:r w:rsidRPr="00594205">
              <w:rPr>
                <w:rFonts w:ascii="Open Sans" w:hAnsi="Open Sans" w:cs="Open Sans"/>
                <w:sz w:val="20"/>
                <w:szCs w:val="20"/>
              </w:rPr>
              <w:t>zalogowanego</w:t>
            </w:r>
            <w:r w:rsidRPr="00594205">
              <w:rPr>
                <w:rFonts w:ascii="Open Sans" w:eastAsia="Times New Roman" w:hAnsi="Open Sans" w:cs="Open Sans"/>
                <w:sz w:val="20"/>
                <w:szCs w:val="20"/>
              </w:rPr>
              <w:t xml:space="preserve"> </w:t>
            </w:r>
            <w:r w:rsidRPr="00594205">
              <w:rPr>
                <w:rFonts w:ascii="Open Sans" w:hAnsi="Open Sans" w:cs="Open Sans"/>
                <w:sz w:val="20"/>
                <w:szCs w:val="20"/>
              </w:rPr>
              <w:t>użytkownika</w:t>
            </w:r>
            <w:r w:rsidRPr="00594205">
              <w:rPr>
                <w:rFonts w:ascii="Open Sans" w:eastAsia="Times New Roman" w:hAnsi="Open Sans" w:cs="Open Sans"/>
                <w:sz w:val="20"/>
                <w:szCs w:val="20"/>
              </w:rPr>
              <w:t xml:space="preserve"> </w:t>
            </w:r>
            <w:r w:rsidRPr="00594205">
              <w:rPr>
                <w:rFonts w:ascii="Open Sans" w:hAnsi="Open Sans" w:cs="Open Sans"/>
                <w:sz w:val="20"/>
                <w:szCs w:val="20"/>
              </w:rPr>
              <w:t>celem</w:t>
            </w:r>
            <w:r w:rsidRPr="00594205">
              <w:rPr>
                <w:rFonts w:ascii="Open Sans" w:eastAsia="Times New Roman" w:hAnsi="Open Sans" w:cs="Open Sans"/>
                <w:sz w:val="20"/>
                <w:szCs w:val="20"/>
              </w:rPr>
              <w:t xml:space="preserve"> </w:t>
            </w:r>
            <w:r w:rsidRPr="00594205">
              <w:rPr>
                <w:rFonts w:ascii="Open Sans" w:hAnsi="Open Sans" w:cs="Open Sans"/>
                <w:sz w:val="20"/>
                <w:szCs w:val="20"/>
              </w:rPr>
              <w:t>rozwiązania</w:t>
            </w:r>
            <w:r w:rsidRPr="00594205">
              <w:rPr>
                <w:rFonts w:ascii="Open Sans" w:eastAsia="Times New Roman" w:hAnsi="Open Sans" w:cs="Open Sans"/>
                <w:sz w:val="20"/>
                <w:szCs w:val="20"/>
              </w:rPr>
              <w:t xml:space="preserve"> </w:t>
            </w:r>
            <w:r w:rsidRPr="00594205">
              <w:rPr>
                <w:rFonts w:ascii="Open Sans" w:hAnsi="Open Sans" w:cs="Open Sans"/>
                <w:sz w:val="20"/>
                <w:szCs w:val="20"/>
              </w:rPr>
              <w:t>problemu</w:t>
            </w:r>
            <w:r w:rsidRPr="00594205">
              <w:rPr>
                <w:rFonts w:ascii="Open Sans" w:eastAsia="Times New Roman" w:hAnsi="Open Sans" w:cs="Open Sans"/>
                <w:sz w:val="20"/>
                <w:szCs w:val="20"/>
              </w:rPr>
              <w:t xml:space="preserve"> </w:t>
            </w:r>
            <w:r w:rsidRPr="00594205">
              <w:rPr>
                <w:rFonts w:ascii="Open Sans" w:hAnsi="Open Sans" w:cs="Open Sans"/>
                <w:sz w:val="20"/>
                <w:szCs w:val="20"/>
              </w:rPr>
              <w:t>z</w:t>
            </w:r>
            <w:r w:rsidRPr="00594205">
              <w:rPr>
                <w:rFonts w:ascii="Open Sans" w:eastAsia="Times New Roman" w:hAnsi="Open Sans" w:cs="Open Sans"/>
                <w:sz w:val="20"/>
                <w:szCs w:val="20"/>
              </w:rPr>
              <w:t xml:space="preserve"> </w:t>
            </w:r>
            <w:r w:rsidRPr="00594205">
              <w:rPr>
                <w:rFonts w:ascii="Open Sans" w:hAnsi="Open Sans" w:cs="Open Sans"/>
                <w:sz w:val="20"/>
                <w:szCs w:val="20"/>
              </w:rPr>
              <w:t>komputerem.</w:t>
            </w:r>
          </w:p>
          <w:p w:rsidR="003A7FE4" w:rsidRPr="00594205" w:rsidRDefault="003A7FE4" w:rsidP="00AB21A9">
            <w:pPr>
              <w:pStyle w:val="Normalny1"/>
              <w:numPr>
                <w:ilvl w:val="0"/>
                <w:numId w:val="13"/>
              </w:numPr>
              <w:ind w:hanging="295"/>
              <w:rPr>
                <w:rFonts w:ascii="Open Sans" w:hAnsi="Open Sans" w:cs="Open Sans"/>
                <w:sz w:val="20"/>
                <w:szCs w:val="20"/>
              </w:rPr>
            </w:pPr>
            <w:r w:rsidRPr="00594205">
              <w:rPr>
                <w:rFonts w:ascii="Open Sans" w:hAnsi="Open Sans" w:cs="Open Sans"/>
                <w:sz w:val="20"/>
                <w:szCs w:val="20"/>
              </w:rPr>
              <w:t>Możliwość zdalnej automatycznej instalacji, konfiguracji, administrowania oraz aktualizowania systemu;</w:t>
            </w:r>
          </w:p>
          <w:p w:rsidR="003A7FE4" w:rsidRPr="00594205" w:rsidRDefault="003A7FE4" w:rsidP="00AB21A9">
            <w:pPr>
              <w:pStyle w:val="Normalny1"/>
              <w:numPr>
                <w:ilvl w:val="0"/>
                <w:numId w:val="13"/>
              </w:numPr>
              <w:ind w:hanging="295"/>
              <w:rPr>
                <w:rFonts w:ascii="Open Sans" w:hAnsi="Open Sans" w:cs="Open Sans"/>
                <w:sz w:val="20"/>
                <w:szCs w:val="20"/>
              </w:rPr>
            </w:pPr>
            <w:r w:rsidRPr="00594205">
              <w:rPr>
                <w:rFonts w:ascii="Open Sans" w:hAnsi="Open Sans" w:cs="Open Sans"/>
                <w:sz w:val="20"/>
                <w:szCs w:val="20"/>
              </w:rPr>
              <w:t>Zabezpieczony hasłem hierarchiczny dostęp do systemu, konta i profile użytkowników zarządzane zdalnie; praca systemu w trybie ochrony kont użytkowników.</w:t>
            </w:r>
          </w:p>
          <w:p w:rsidR="003A7FE4" w:rsidRPr="00594205" w:rsidRDefault="003A7FE4" w:rsidP="00AB21A9">
            <w:pPr>
              <w:pStyle w:val="Normalny1"/>
              <w:numPr>
                <w:ilvl w:val="0"/>
                <w:numId w:val="13"/>
              </w:numPr>
              <w:ind w:hanging="295"/>
              <w:rPr>
                <w:rFonts w:ascii="Open Sans" w:hAnsi="Open Sans" w:cs="Open Sans"/>
                <w:sz w:val="20"/>
                <w:szCs w:val="20"/>
              </w:rPr>
            </w:pPr>
            <w:r w:rsidRPr="00594205">
              <w:rPr>
                <w:rFonts w:ascii="Open Sans" w:hAnsi="Open Sans" w:cs="Open Sans"/>
                <w:sz w:val="20"/>
                <w:szCs w:val="20"/>
              </w:rPr>
              <w:t>Zintegrowane z systemem operacyjnym narzędzia zwalczające złośliwe oprogramowanie; aktualizacje dostępne u producenta nieodpłatnie bez ograniczeń czasowych.</w:t>
            </w:r>
          </w:p>
          <w:p w:rsidR="003A7FE4" w:rsidRPr="00594205" w:rsidRDefault="003A7FE4" w:rsidP="00AB21A9">
            <w:pPr>
              <w:pStyle w:val="Normalny1"/>
              <w:numPr>
                <w:ilvl w:val="0"/>
                <w:numId w:val="13"/>
              </w:numPr>
              <w:ind w:hanging="295"/>
              <w:rPr>
                <w:rFonts w:ascii="Open Sans" w:hAnsi="Open Sans" w:cs="Open Sans"/>
                <w:sz w:val="20"/>
                <w:szCs w:val="20"/>
              </w:rPr>
            </w:pPr>
            <w:r w:rsidRPr="00594205">
              <w:rPr>
                <w:rFonts w:ascii="Open Sans" w:hAnsi="Open Sans" w:cs="Open Sans"/>
                <w:sz w:val="20"/>
                <w:szCs w:val="20"/>
              </w:rPr>
              <w:t>Wbudowany system pomocy w języku polskim.</w:t>
            </w:r>
          </w:p>
          <w:p w:rsidR="003A7FE4" w:rsidRPr="00594205" w:rsidRDefault="003A7FE4" w:rsidP="00AB21A9">
            <w:pPr>
              <w:pStyle w:val="Normalny1"/>
              <w:numPr>
                <w:ilvl w:val="0"/>
                <w:numId w:val="13"/>
              </w:numPr>
              <w:ind w:hanging="295"/>
              <w:rPr>
                <w:rFonts w:ascii="Open Sans" w:hAnsi="Open Sans" w:cs="Open Sans"/>
                <w:sz w:val="20"/>
                <w:szCs w:val="20"/>
              </w:rPr>
            </w:pPr>
            <w:r w:rsidRPr="00594205">
              <w:rPr>
                <w:rFonts w:ascii="Open Sans" w:hAnsi="Open Sans" w:cs="Open Sans"/>
                <w:sz w:val="20"/>
                <w:szCs w:val="20"/>
              </w:rPr>
              <w:t>Możliwość zarządzania stacją roboczą poprzez polityki – przez politykę rozumiemy zestaw reguł definiujących lub ograniczających funkcjonalność systemu lub aplikacji;</w:t>
            </w:r>
          </w:p>
          <w:p w:rsidR="003A7FE4" w:rsidRPr="00594205" w:rsidRDefault="003A7FE4" w:rsidP="00AB21A9">
            <w:pPr>
              <w:pStyle w:val="Normalny1"/>
              <w:numPr>
                <w:ilvl w:val="0"/>
                <w:numId w:val="13"/>
              </w:numPr>
              <w:ind w:hanging="295"/>
              <w:rPr>
                <w:rFonts w:ascii="Open Sans" w:hAnsi="Open Sans" w:cs="Open Sans"/>
                <w:sz w:val="20"/>
                <w:szCs w:val="20"/>
              </w:rPr>
            </w:pPr>
            <w:r w:rsidRPr="00594205">
              <w:rPr>
                <w:rFonts w:ascii="Open Sans" w:hAnsi="Open Sans" w:cs="Open Sans"/>
                <w:sz w:val="20"/>
                <w:szCs w:val="20"/>
              </w:rPr>
              <w:t>Rozbudowane polityki bezpieczeństwa – polityki dla systemu operacyjnego i dla wskazanych aplikacji.</w:t>
            </w:r>
          </w:p>
          <w:p w:rsidR="003A7FE4" w:rsidRPr="00594205" w:rsidRDefault="003A7FE4" w:rsidP="00AB21A9">
            <w:pPr>
              <w:pStyle w:val="Normalny1"/>
              <w:numPr>
                <w:ilvl w:val="0"/>
                <w:numId w:val="13"/>
              </w:numPr>
              <w:ind w:hanging="295"/>
              <w:rPr>
                <w:rFonts w:ascii="Open Sans" w:hAnsi="Open Sans" w:cs="Open Sans"/>
                <w:sz w:val="20"/>
                <w:szCs w:val="20"/>
              </w:rPr>
            </w:pPr>
            <w:r w:rsidRPr="00594205">
              <w:rPr>
                <w:rFonts w:ascii="Open Sans" w:hAnsi="Open Sans" w:cs="Open Sans"/>
                <w:sz w:val="20"/>
                <w:szCs w:val="20"/>
              </w:rPr>
              <w:t xml:space="preserve">System posiada narzędzia służące do administracji, do wykonywania kopii zapasowych polityk </w:t>
            </w:r>
            <w:r w:rsidRPr="00594205">
              <w:rPr>
                <w:rFonts w:ascii="Open Sans" w:hAnsi="Open Sans" w:cs="Open Sans"/>
                <w:sz w:val="20"/>
                <w:szCs w:val="20"/>
              </w:rPr>
              <w:br/>
              <w:t>i ich odtwarzania oraz generowania raportów z ustawień polityk;</w:t>
            </w:r>
          </w:p>
          <w:p w:rsidR="003A7FE4" w:rsidRPr="00594205" w:rsidRDefault="003A7FE4" w:rsidP="00AB21A9">
            <w:pPr>
              <w:pStyle w:val="Normalny1"/>
              <w:numPr>
                <w:ilvl w:val="0"/>
                <w:numId w:val="13"/>
              </w:numPr>
              <w:ind w:hanging="295"/>
              <w:rPr>
                <w:rFonts w:ascii="Open Sans" w:hAnsi="Open Sans" w:cs="Open Sans"/>
                <w:sz w:val="20"/>
                <w:szCs w:val="20"/>
              </w:rPr>
            </w:pPr>
            <w:r w:rsidRPr="00594205">
              <w:rPr>
                <w:rFonts w:ascii="Open Sans" w:hAnsi="Open Sans" w:cs="Open Sans"/>
                <w:sz w:val="20"/>
                <w:szCs w:val="20"/>
              </w:rPr>
              <w:t>Transakcyjny</w:t>
            </w:r>
            <w:r w:rsidRPr="00594205">
              <w:rPr>
                <w:rFonts w:ascii="Open Sans" w:eastAsia="Times New Roman" w:hAnsi="Open Sans" w:cs="Open Sans"/>
                <w:sz w:val="20"/>
                <w:szCs w:val="20"/>
              </w:rPr>
              <w:t xml:space="preserve"> </w:t>
            </w:r>
            <w:r w:rsidRPr="00594205">
              <w:rPr>
                <w:rFonts w:ascii="Open Sans" w:hAnsi="Open Sans" w:cs="Open Sans"/>
                <w:sz w:val="20"/>
                <w:szCs w:val="20"/>
              </w:rPr>
              <w:t>system</w:t>
            </w:r>
            <w:r w:rsidRPr="00594205">
              <w:rPr>
                <w:rFonts w:ascii="Open Sans" w:eastAsia="Times New Roman" w:hAnsi="Open Sans" w:cs="Open Sans"/>
                <w:sz w:val="20"/>
                <w:szCs w:val="20"/>
              </w:rPr>
              <w:t xml:space="preserve"> </w:t>
            </w:r>
            <w:r w:rsidRPr="00594205">
              <w:rPr>
                <w:rFonts w:ascii="Open Sans" w:hAnsi="Open Sans" w:cs="Open Sans"/>
                <w:sz w:val="20"/>
                <w:szCs w:val="20"/>
              </w:rPr>
              <w:t>plików</w:t>
            </w:r>
            <w:r w:rsidRPr="00594205">
              <w:rPr>
                <w:rFonts w:ascii="Open Sans" w:eastAsia="Times New Roman" w:hAnsi="Open Sans" w:cs="Open Sans"/>
                <w:sz w:val="20"/>
                <w:szCs w:val="20"/>
              </w:rPr>
              <w:t xml:space="preserve"> </w:t>
            </w:r>
            <w:r w:rsidRPr="00594205">
              <w:rPr>
                <w:rFonts w:ascii="Open Sans" w:hAnsi="Open Sans" w:cs="Open Sans"/>
                <w:sz w:val="20"/>
                <w:szCs w:val="20"/>
              </w:rPr>
              <w:t>pozwalający</w:t>
            </w:r>
            <w:r w:rsidRPr="00594205">
              <w:rPr>
                <w:rFonts w:ascii="Open Sans" w:eastAsia="Times New Roman" w:hAnsi="Open Sans" w:cs="Open Sans"/>
                <w:sz w:val="20"/>
                <w:szCs w:val="20"/>
              </w:rPr>
              <w:t xml:space="preserve"> </w:t>
            </w:r>
            <w:r w:rsidRPr="00594205">
              <w:rPr>
                <w:rFonts w:ascii="Open Sans" w:hAnsi="Open Sans" w:cs="Open Sans"/>
                <w:sz w:val="20"/>
                <w:szCs w:val="20"/>
              </w:rPr>
              <w:t>tworzyć</w:t>
            </w:r>
            <w:r w:rsidRPr="00594205">
              <w:rPr>
                <w:rFonts w:ascii="Open Sans" w:eastAsia="Times New Roman" w:hAnsi="Open Sans" w:cs="Open Sans"/>
                <w:sz w:val="20"/>
                <w:szCs w:val="20"/>
              </w:rPr>
              <w:t xml:space="preserve"> </w:t>
            </w:r>
            <w:r w:rsidRPr="00594205">
              <w:rPr>
                <w:rFonts w:ascii="Open Sans" w:hAnsi="Open Sans" w:cs="Open Sans"/>
                <w:sz w:val="20"/>
                <w:szCs w:val="20"/>
              </w:rPr>
              <w:t>kopie</w:t>
            </w:r>
            <w:r w:rsidRPr="00594205">
              <w:rPr>
                <w:rFonts w:ascii="Open Sans" w:eastAsia="Times New Roman" w:hAnsi="Open Sans" w:cs="Open Sans"/>
                <w:sz w:val="20"/>
                <w:szCs w:val="20"/>
              </w:rPr>
              <w:t xml:space="preserve"> </w:t>
            </w:r>
            <w:r w:rsidRPr="00594205">
              <w:rPr>
                <w:rFonts w:ascii="Open Sans" w:hAnsi="Open Sans" w:cs="Open Sans"/>
                <w:sz w:val="20"/>
                <w:szCs w:val="20"/>
              </w:rPr>
              <w:t>zapasowe.</w:t>
            </w:r>
          </w:p>
          <w:p w:rsidR="003A7FE4" w:rsidRPr="00594205" w:rsidRDefault="003A7FE4" w:rsidP="00AB21A9">
            <w:pPr>
              <w:pStyle w:val="Normalny1"/>
              <w:numPr>
                <w:ilvl w:val="0"/>
                <w:numId w:val="13"/>
              </w:numPr>
              <w:ind w:hanging="295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594205">
              <w:rPr>
                <w:rFonts w:ascii="Open Sans" w:hAnsi="Open Sans" w:cs="Open Sans"/>
                <w:sz w:val="20"/>
                <w:szCs w:val="20"/>
              </w:rPr>
              <w:t>Zarządzanie</w:t>
            </w:r>
            <w:r w:rsidRPr="00594205">
              <w:rPr>
                <w:rFonts w:ascii="Open Sans" w:eastAsia="Times New Roman" w:hAnsi="Open Sans" w:cs="Open Sans"/>
                <w:sz w:val="20"/>
                <w:szCs w:val="20"/>
              </w:rPr>
              <w:t xml:space="preserve"> </w:t>
            </w:r>
            <w:r w:rsidRPr="00594205">
              <w:rPr>
                <w:rFonts w:ascii="Open Sans" w:hAnsi="Open Sans" w:cs="Open Sans"/>
                <w:sz w:val="20"/>
                <w:szCs w:val="20"/>
              </w:rPr>
              <w:t>kontami</w:t>
            </w:r>
            <w:r w:rsidRPr="00594205">
              <w:rPr>
                <w:rFonts w:ascii="Open Sans" w:eastAsia="Times New Roman" w:hAnsi="Open Sans" w:cs="Open Sans"/>
                <w:sz w:val="20"/>
                <w:szCs w:val="20"/>
              </w:rPr>
              <w:t xml:space="preserve"> </w:t>
            </w:r>
            <w:r w:rsidRPr="00594205">
              <w:rPr>
                <w:rFonts w:ascii="Open Sans" w:hAnsi="Open Sans" w:cs="Open Sans"/>
                <w:sz w:val="20"/>
                <w:szCs w:val="20"/>
              </w:rPr>
              <w:t>użytkowników</w:t>
            </w:r>
            <w:r w:rsidRPr="00594205">
              <w:rPr>
                <w:rFonts w:ascii="Open Sans" w:eastAsia="Times New Roman" w:hAnsi="Open Sans" w:cs="Open Sans"/>
                <w:sz w:val="20"/>
                <w:szCs w:val="20"/>
              </w:rPr>
              <w:t xml:space="preserve"> </w:t>
            </w:r>
            <w:r w:rsidRPr="00594205">
              <w:rPr>
                <w:rFonts w:ascii="Open Sans" w:hAnsi="Open Sans" w:cs="Open Sans"/>
                <w:sz w:val="20"/>
                <w:szCs w:val="20"/>
              </w:rPr>
              <w:t>sieci</w:t>
            </w:r>
            <w:r w:rsidRPr="00594205">
              <w:rPr>
                <w:rFonts w:ascii="Open Sans" w:eastAsia="Times New Roman" w:hAnsi="Open Sans" w:cs="Open Sans"/>
                <w:sz w:val="20"/>
                <w:szCs w:val="20"/>
              </w:rPr>
              <w:t xml:space="preserve"> </w:t>
            </w:r>
            <w:r w:rsidRPr="00594205">
              <w:rPr>
                <w:rFonts w:ascii="Open Sans" w:hAnsi="Open Sans" w:cs="Open Sans"/>
                <w:sz w:val="20"/>
                <w:szCs w:val="20"/>
              </w:rPr>
              <w:t>oraz</w:t>
            </w:r>
            <w:r w:rsidRPr="00594205">
              <w:rPr>
                <w:rFonts w:ascii="Open Sans" w:eastAsia="Times New Roman" w:hAnsi="Open Sans" w:cs="Open Sans"/>
                <w:sz w:val="20"/>
                <w:szCs w:val="20"/>
              </w:rPr>
              <w:t xml:space="preserve"> </w:t>
            </w:r>
            <w:r w:rsidRPr="00594205">
              <w:rPr>
                <w:rFonts w:ascii="Open Sans" w:hAnsi="Open Sans" w:cs="Open Sans"/>
                <w:sz w:val="20"/>
                <w:szCs w:val="20"/>
              </w:rPr>
              <w:t>urządzeniami</w:t>
            </w:r>
            <w:r w:rsidRPr="00594205">
              <w:rPr>
                <w:rFonts w:ascii="Open Sans" w:eastAsia="Times New Roman" w:hAnsi="Open Sans" w:cs="Open Sans"/>
                <w:sz w:val="20"/>
                <w:szCs w:val="20"/>
              </w:rPr>
              <w:t xml:space="preserve"> </w:t>
            </w:r>
            <w:r w:rsidRPr="00594205">
              <w:rPr>
                <w:rFonts w:ascii="Open Sans" w:hAnsi="Open Sans" w:cs="Open Sans"/>
                <w:sz w:val="20"/>
                <w:szCs w:val="20"/>
              </w:rPr>
              <w:t>sieciowymi</w:t>
            </w:r>
            <w:r w:rsidRPr="00594205">
              <w:rPr>
                <w:rFonts w:ascii="Open Sans" w:eastAsia="Times New Roman" w:hAnsi="Open Sans" w:cs="Open Sans"/>
                <w:sz w:val="20"/>
                <w:szCs w:val="20"/>
              </w:rPr>
              <w:t xml:space="preserve"> </w:t>
            </w:r>
            <w:r w:rsidRPr="00594205">
              <w:rPr>
                <w:rFonts w:ascii="Open Sans" w:hAnsi="Open Sans" w:cs="Open Sans"/>
                <w:sz w:val="20"/>
                <w:szCs w:val="20"/>
              </w:rPr>
              <w:t>tj.</w:t>
            </w:r>
            <w:r w:rsidRPr="00594205">
              <w:rPr>
                <w:rFonts w:ascii="Open Sans" w:eastAsia="Times New Roman" w:hAnsi="Open Sans" w:cs="Open Sans"/>
                <w:sz w:val="20"/>
                <w:szCs w:val="20"/>
              </w:rPr>
              <w:t xml:space="preserve"> </w:t>
            </w:r>
            <w:r w:rsidRPr="00594205">
              <w:rPr>
                <w:rFonts w:ascii="Open Sans" w:hAnsi="Open Sans" w:cs="Open Sans"/>
                <w:sz w:val="20"/>
                <w:szCs w:val="20"/>
              </w:rPr>
              <w:t>drukarki,</w:t>
            </w:r>
            <w:r w:rsidRPr="00594205">
              <w:rPr>
                <w:rFonts w:ascii="Open Sans" w:eastAsia="Times New Roman" w:hAnsi="Open Sans" w:cs="Open Sans"/>
                <w:sz w:val="20"/>
                <w:szCs w:val="20"/>
              </w:rPr>
              <w:t xml:space="preserve"> </w:t>
            </w:r>
            <w:r w:rsidRPr="00594205">
              <w:rPr>
                <w:rFonts w:ascii="Open Sans" w:hAnsi="Open Sans" w:cs="Open Sans"/>
                <w:sz w:val="20"/>
                <w:szCs w:val="20"/>
              </w:rPr>
              <w:t>modemy,</w:t>
            </w:r>
            <w:r w:rsidRPr="00594205">
              <w:rPr>
                <w:rFonts w:ascii="Open Sans" w:eastAsia="Times New Roman" w:hAnsi="Open Sans" w:cs="Open Sans"/>
                <w:sz w:val="20"/>
                <w:szCs w:val="20"/>
              </w:rPr>
              <w:t xml:space="preserve"> </w:t>
            </w:r>
            <w:r w:rsidRPr="00594205">
              <w:rPr>
                <w:rFonts w:ascii="Open Sans" w:hAnsi="Open Sans" w:cs="Open Sans"/>
                <w:sz w:val="20"/>
                <w:szCs w:val="20"/>
              </w:rPr>
              <w:t>woluminy</w:t>
            </w:r>
            <w:r w:rsidRPr="00594205">
              <w:rPr>
                <w:rFonts w:ascii="Open Sans" w:eastAsia="Times New Roman" w:hAnsi="Open Sans" w:cs="Open Sans"/>
                <w:sz w:val="20"/>
                <w:szCs w:val="20"/>
              </w:rPr>
              <w:t xml:space="preserve"> </w:t>
            </w:r>
            <w:r w:rsidRPr="00594205">
              <w:rPr>
                <w:rFonts w:ascii="Open Sans" w:hAnsi="Open Sans" w:cs="Open Sans"/>
                <w:sz w:val="20"/>
                <w:szCs w:val="20"/>
              </w:rPr>
              <w:t>dyskowe,</w:t>
            </w:r>
            <w:r w:rsidRPr="00594205">
              <w:rPr>
                <w:rFonts w:ascii="Open Sans" w:eastAsia="Times New Roman" w:hAnsi="Open Sans" w:cs="Open Sans"/>
                <w:sz w:val="20"/>
                <w:szCs w:val="20"/>
              </w:rPr>
              <w:t xml:space="preserve"> </w:t>
            </w:r>
            <w:r w:rsidRPr="00594205">
              <w:rPr>
                <w:rFonts w:ascii="Open Sans" w:hAnsi="Open Sans" w:cs="Open Sans"/>
                <w:sz w:val="20"/>
                <w:szCs w:val="20"/>
              </w:rPr>
              <w:t>usługi</w:t>
            </w:r>
            <w:r w:rsidRPr="00594205">
              <w:rPr>
                <w:rFonts w:ascii="Open Sans" w:eastAsia="Times New Roman" w:hAnsi="Open Sans" w:cs="Open Sans"/>
                <w:sz w:val="20"/>
                <w:szCs w:val="20"/>
              </w:rPr>
              <w:t xml:space="preserve"> </w:t>
            </w:r>
            <w:r w:rsidRPr="00594205">
              <w:rPr>
                <w:rFonts w:ascii="Open Sans" w:hAnsi="Open Sans" w:cs="Open Sans"/>
                <w:sz w:val="20"/>
                <w:szCs w:val="20"/>
              </w:rPr>
              <w:t>katalogowe</w:t>
            </w:r>
            <w:r w:rsidRPr="00594205">
              <w:rPr>
                <w:rFonts w:ascii="Open Sans" w:eastAsia="Times New Roman" w:hAnsi="Open Sans" w:cs="Open Sans"/>
                <w:sz w:val="20"/>
                <w:szCs w:val="20"/>
              </w:rPr>
              <w:t>.</w:t>
            </w:r>
          </w:p>
          <w:p w:rsidR="003A7FE4" w:rsidRPr="00594205" w:rsidRDefault="003A7FE4" w:rsidP="00AB21A9">
            <w:pPr>
              <w:pStyle w:val="Normalny1"/>
              <w:numPr>
                <w:ilvl w:val="0"/>
                <w:numId w:val="13"/>
              </w:numPr>
              <w:ind w:hanging="295"/>
              <w:rPr>
                <w:rFonts w:ascii="Open Sans" w:hAnsi="Open Sans" w:cs="Open Sans"/>
                <w:sz w:val="20"/>
                <w:szCs w:val="20"/>
              </w:rPr>
            </w:pPr>
            <w:r w:rsidRPr="00594205">
              <w:rPr>
                <w:rFonts w:ascii="Open Sans" w:hAnsi="Open Sans" w:cs="Open Sans"/>
                <w:sz w:val="20"/>
                <w:szCs w:val="20"/>
              </w:rPr>
              <w:t>Możliwością</w:t>
            </w:r>
            <w:r w:rsidRPr="00594205">
              <w:rPr>
                <w:rFonts w:ascii="Open Sans" w:eastAsia="Times New Roman" w:hAnsi="Open Sans" w:cs="Open Sans"/>
                <w:sz w:val="20"/>
                <w:szCs w:val="20"/>
              </w:rPr>
              <w:t xml:space="preserve"> </w:t>
            </w:r>
            <w:r w:rsidRPr="00594205">
              <w:rPr>
                <w:rFonts w:ascii="Open Sans" w:hAnsi="Open Sans" w:cs="Open Sans"/>
                <w:sz w:val="20"/>
                <w:szCs w:val="20"/>
              </w:rPr>
              <w:t>automatycznego</w:t>
            </w:r>
            <w:r w:rsidRPr="00594205">
              <w:rPr>
                <w:rFonts w:ascii="Open Sans" w:eastAsia="Times New Roman" w:hAnsi="Open Sans" w:cs="Open Sans"/>
                <w:sz w:val="20"/>
                <w:szCs w:val="20"/>
              </w:rPr>
              <w:t xml:space="preserve"> </w:t>
            </w:r>
            <w:r w:rsidRPr="00594205">
              <w:rPr>
                <w:rFonts w:ascii="Open Sans" w:hAnsi="Open Sans" w:cs="Open Sans"/>
                <w:sz w:val="20"/>
                <w:szCs w:val="20"/>
              </w:rPr>
              <w:t>przywrócenia</w:t>
            </w:r>
            <w:r w:rsidRPr="00594205">
              <w:rPr>
                <w:rFonts w:ascii="Open Sans" w:eastAsia="Times New Roman" w:hAnsi="Open Sans" w:cs="Open Sans"/>
                <w:sz w:val="20"/>
                <w:szCs w:val="20"/>
              </w:rPr>
              <w:t xml:space="preserve"> </w:t>
            </w:r>
            <w:r w:rsidRPr="00594205">
              <w:rPr>
                <w:rFonts w:ascii="Open Sans" w:hAnsi="Open Sans" w:cs="Open Sans"/>
                <w:sz w:val="20"/>
                <w:szCs w:val="20"/>
              </w:rPr>
              <w:t>wersji</w:t>
            </w:r>
            <w:r w:rsidRPr="00594205">
              <w:rPr>
                <w:rFonts w:ascii="Open Sans" w:eastAsia="Times New Roman" w:hAnsi="Open Sans" w:cs="Open Sans"/>
                <w:sz w:val="20"/>
                <w:szCs w:val="20"/>
              </w:rPr>
              <w:t xml:space="preserve"> </w:t>
            </w:r>
            <w:r w:rsidRPr="00594205">
              <w:rPr>
                <w:rFonts w:ascii="Open Sans" w:hAnsi="Open Sans" w:cs="Open Sans"/>
                <w:sz w:val="20"/>
                <w:szCs w:val="20"/>
              </w:rPr>
              <w:t>wcześniejszej.</w:t>
            </w:r>
          </w:p>
          <w:p w:rsidR="003A7FE4" w:rsidRPr="00AD117B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594205">
              <w:rPr>
                <w:rFonts w:ascii="Open Sans" w:hAnsi="Open Sans" w:cs="Open Sans"/>
              </w:rPr>
              <w:t>Możliwość przywracania plików systemowych.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lastRenderedPageBreak/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</w:tr>
      <w:tr w:rsidR="003A7FE4" w:rsidRPr="00AD117B" w:rsidTr="006049CB">
        <w:trPr>
          <w:trHeight w:val="189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lastRenderedPageBreak/>
              <w:t>4.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proofErr w:type="spellStart"/>
            <w:r w:rsidRPr="00AD117B">
              <w:rPr>
                <w:rFonts w:ascii="Open Sans" w:hAnsi="Open Sans" w:cs="Open Sans"/>
                <w:color w:val="000000"/>
              </w:rPr>
              <w:t>switch</w:t>
            </w:r>
            <w:proofErr w:type="spellEnd"/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594205" w:rsidRDefault="003A7FE4" w:rsidP="006049CB">
            <w:pPr>
              <w:rPr>
                <w:rFonts w:ascii="Open Sans" w:hAnsi="Open Sans" w:cs="Open Sans"/>
                <w:color w:val="000000"/>
                <w:lang w:val="en-US"/>
              </w:rPr>
            </w:pPr>
            <w:proofErr w:type="spellStart"/>
            <w:r w:rsidRPr="00AD117B">
              <w:rPr>
                <w:rFonts w:ascii="Open Sans" w:hAnsi="Open Sans" w:cs="Open Sans"/>
                <w:color w:val="000000"/>
              </w:rPr>
              <w:t>switch</w:t>
            </w:r>
            <w:proofErr w:type="spellEnd"/>
            <w:r w:rsidRPr="00AD117B">
              <w:rPr>
                <w:rFonts w:ascii="Open Sans" w:hAnsi="Open Sans" w:cs="Open Sans"/>
                <w:color w:val="000000"/>
              </w:rPr>
              <w:t xml:space="preserve"> </w:t>
            </w:r>
            <w:proofErr w:type="spellStart"/>
            <w:r w:rsidRPr="00AD117B">
              <w:rPr>
                <w:rFonts w:ascii="Open Sans" w:hAnsi="Open Sans" w:cs="Open Sans"/>
                <w:color w:val="000000"/>
              </w:rPr>
              <w:t>zarządzalny</w:t>
            </w:r>
            <w:proofErr w:type="spellEnd"/>
            <w:r w:rsidRPr="00AD117B">
              <w:rPr>
                <w:rFonts w:ascii="Open Sans" w:hAnsi="Open Sans" w:cs="Open Sans"/>
                <w:color w:val="000000"/>
              </w:rPr>
              <w:t xml:space="preserve"> 28 portów w tym 24 pory UTP 24 porty 2x SFP a oraz 2x 10G SFP+ . </w:t>
            </w:r>
            <w:proofErr w:type="spellStart"/>
            <w:r w:rsidRPr="00594205">
              <w:rPr>
                <w:rFonts w:ascii="Open Sans" w:hAnsi="Open Sans" w:cs="Open Sans"/>
                <w:color w:val="000000"/>
                <w:lang w:val="en-US"/>
              </w:rPr>
              <w:t>Konsola</w:t>
            </w:r>
            <w:proofErr w:type="spellEnd"/>
            <w:r w:rsidRPr="00594205">
              <w:rPr>
                <w:rFonts w:ascii="Open Sans" w:hAnsi="Open Sans" w:cs="Open Sans"/>
                <w:color w:val="000000"/>
                <w:lang w:val="en-US"/>
              </w:rPr>
              <w:t xml:space="preserve"> cli, (rs232), web manage, CLI Telnet Server TFTP client IPv6 Neighbor Discovery Configurable MDI/MDIX SNMP </w:t>
            </w:r>
            <w:proofErr w:type="spellStart"/>
            <w:r w:rsidRPr="00594205">
              <w:rPr>
                <w:rFonts w:ascii="Open Sans" w:hAnsi="Open Sans" w:cs="Open Sans"/>
                <w:color w:val="000000"/>
                <w:lang w:val="en-US"/>
              </w:rPr>
              <w:t>SNMP</w:t>
            </w:r>
            <w:proofErr w:type="spellEnd"/>
            <w:r w:rsidRPr="00594205">
              <w:rPr>
                <w:rFonts w:ascii="Open Sans" w:hAnsi="Open Sans" w:cs="Open Sans"/>
                <w:color w:val="000000"/>
                <w:lang w:val="en-US"/>
              </w:rPr>
              <w:t xml:space="preserve"> Trap System Log DHCP SNTP ICMPv6 IPv4 and IPv6 dual stack DHCP Auto Configuration RMON v1 </w:t>
            </w:r>
            <w:proofErr w:type="spellStart"/>
            <w:r w:rsidRPr="00594205">
              <w:rPr>
                <w:rFonts w:ascii="Open Sans" w:hAnsi="Open Sans" w:cs="Open Sans"/>
                <w:color w:val="000000"/>
                <w:lang w:val="en-US"/>
              </w:rPr>
              <w:t>vlan</w:t>
            </w:r>
            <w:proofErr w:type="spellEnd"/>
            <w:r w:rsidRPr="00594205">
              <w:rPr>
                <w:rFonts w:ascii="Open Sans" w:hAnsi="Open Sans" w:cs="Open Sans"/>
                <w:color w:val="000000"/>
                <w:lang w:val="en-US"/>
              </w:rPr>
              <w:t>, POE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25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</w:tr>
      <w:tr w:rsidR="003A7FE4" w:rsidRPr="00AD117B" w:rsidTr="006049CB">
        <w:trPr>
          <w:trHeight w:val="30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5.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przedłużacz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6-polowy, długości min. 5m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</w:tr>
      <w:tr w:rsidR="003A7FE4" w:rsidRPr="00AD117B" w:rsidTr="006049CB">
        <w:trPr>
          <w:trHeight w:val="315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>
              <w:rPr>
                <w:rFonts w:ascii="Open Sans" w:hAnsi="Open Sans" w:cs="Open Sans"/>
                <w:color w:val="000000"/>
              </w:rPr>
              <w:t>6</w:t>
            </w:r>
            <w:r w:rsidRPr="00AD117B">
              <w:rPr>
                <w:rFonts w:ascii="Open Sans" w:hAnsi="Open Sans" w:cs="Open Sans"/>
                <w:color w:val="000000"/>
              </w:rPr>
              <w:t>.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zestaw komputerowy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 xml:space="preserve">z monitorem 24”, </w:t>
            </w:r>
            <w:r w:rsidRPr="00731D76">
              <w:rPr>
                <w:rFonts w:ascii="Open Sans" w:hAnsi="Open Sans" w:cs="Open Sans"/>
                <w:color w:val="000000"/>
              </w:rPr>
              <w:t>Zainstalowany system operacyjny Windows 10 Professional 64-bit lub inny spełniający wym</w:t>
            </w:r>
            <w:r>
              <w:rPr>
                <w:rFonts w:ascii="Open Sans" w:hAnsi="Open Sans" w:cs="Open Sans"/>
                <w:color w:val="000000"/>
              </w:rPr>
              <w:t>agania równoważności przedstawione poniżej,</w:t>
            </w:r>
            <w:r w:rsidRPr="00731D76">
              <w:rPr>
                <w:rFonts w:ascii="Open Sans" w:hAnsi="Open Sans" w:cs="Open Sans"/>
                <w:color w:val="000000"/>
              </w:rPr>
              <w:t xml:space="preserve"> w polskiej wersji językowej, w wersji licencji nie wymagającej aktywacji za pomocą telefonu lub Internetu.</w:t>
            </w:r>
            <w:r w:rsidRPr="00AD117B">
              <w:rPr>
                <w:rFonts w:ascii="Open Sans" w:hAnsi="Open Sans" w:cs="Open Sans"/>
                <w:color w:val="000000"/>
              </w:rPr>
              <w:t xml:space="preserve"> </w:t>
            </w:r>
            <w:r>
              <w:rPr>
                <w:rFonts w:ascii="Open Sans" w:hAnsi="Open Sans" w:cs="Open Sans"/>
                <w:color w:val="000000"/>
              </w:rPr>
              <w:t xml:space="preserve">procesor </w:t>
            </w:r>
            <w:r w:rsidRPr="00AD117B">
              <w:rPr>
                <w:rFonts w:ascii="Open Sans" w:hAnsi="Open Sans" w:cs="Open Sans"/>
                <w:color w:val="000000"/>
              </w:rPr>
              <w:t xml:space="preserve">osiągający w teście wydajności CPU Benchmark wynik minimum 13000 punktów w teście wielordzeniowym wg </w:t>
            </w:r>
            <w:proofErr w:type="spellStart"/>
            <w:r w:rsidRPr="00AD117B">
              <w:rPr>
                <w:rFonts w:ascii="Open Sans" w:hAnsi="Open Sans" w:cs="Open Sans"/>
                <w:color w:val="000000"/>
              </w:rPr>
              <w:t>PassMark</w:t>
            </w:r>
            <w:proofErr w:type="spellEnd"/>
            <w:r w:rsidRPr="00AD117B">
              <w:rPr>
                <w:rFonts w:ascii="Open Sans" w:hAnsi="Open Sans" w:cs="Open Sans"/>
                <w:color w:val="000000"/>
              </w:rPr>
              <w:t xml:space="preserve"> Software (http://www.passmark.com)</w:t>
            </w:r>
            <w:r>
              <w:rPr>
                <w:rFonts w:ascii="Open Sans" w:hAnsi="Open Sans" w:cs="Open Sans"/>
                <w:color w:val="000000"/>
              </w:rPr>
              <w:t>.</w:t>
            </w:r>
            <w:r w:rsidRPr="00AD117B">
              <w:rPr>
                <w:rFonts w:ascii="Open Sans" w:hAnsi="Open Sans" w:cs="Open Sans"/>
                <w:color w:val="000000"/>
              </w:rPr>
              <w:t xml:space="preserve">16 GB ram DDR3L SDRAM 1600 MHz, dysk SSD 128gb dysk </w:t>
            </w:r>
            <w:proofErr w:type="spellStart"/>
            <w:r w:rsidRPr="00AD117B">
              <w:rPr>
                <w:rFonts w:ascii="Open Sans" w:hAnsi="Open Sans" w:cs="Open Sans"/>
                <w:color w:val="000000"/>
              </w:rPr>
              <w:t>hdd</w:t>
            </w:r>
            <w:proofErr w:type="spellEnd"/>
            <w:r w:rsidRPr="00AD117B">
              <w:rPr>
                <w:rFonts w:ascii="Open Sans" w:hAnsi="Open Sans" w:cs="Open Sans"/>
                <w:color w:val="000000"/>
              </w:rPr>
              <w:t xml:space="preserve"> 1TB grafika 4gb obsługująca rozdzielczość w trybie cyfrowym 5120x3200, zasilacz 700W</w:t>
            </w:r>
          </w:p>
          <w:p w:rsidR="003A7FE4" w:rsidRPr="00731D76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731D76">
              <w:rPr>
                <w:rFonts w:ascii="Open Sans" w:hAnsi="Open Sans" w:cs="Open Sans"/>
                <w:color w:val="000000"/>
              </w:rPr>
              <w:t>System operacyjny musi spełniać następujące wymagania</w:t>
            </w:r>
            <w:r>
              <w:rPr>
                <w:rFonts w:ascii="Open Sans" w:hAnsi="Open Sans" w:cs="Open Sans"/>
                <w:color w:val="000000"/>
              </w:rPr>
              <w:t xml:space="preserve"> równoważności</w:t>
            </w:r>
            <w:r w:rsidRPr="00731D76">
              <w:rPr>
                <w:rFonts w:ascii="Open Sans" w:hAnsi="Open Sans" w:cs="Open Sans"/>
                <w:color w:val="000000"/>
              </w:rPr>
              <w:t>, poprzez wbudowane mechanizmy, bez użycia dodatkowych aplikacji:</w:t>
            </w:r>
          </w:p>
          <w:p w:rsidR="003A7FE4" w:rsidRPr="00731D76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731D76">
              <w:rPr>
                <w:rFonts w:ascii="Open Sans" w:hAnsi="Open Sans" w:cs="Open Sans"/>
                <w:color w:val="000000"/>
              </w:rPr>
              <w:t>1. Gwarantować kompatybilność z eksploatowanym systemem plików w oparciu o system domen środowiska Microsoft Windows oraz programem biurowym MS Office (w tym w zakresie makr)</w:t>
            </w:r>
          </w:p>
          <w:p w:rsidR="003A7FE4" w:rsidRPr="00731D76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731D76">
              <w:rPr>
                <w:rFonts w:ascii="Open Sans" w:hAnsi="Open Sans" w:cs="Open Sans"/>
                <w:color w:val="000000"/>
              </w:rPr>
              <w:t>2. Możliwość dokonywania aktualizacji i poprawek systemu przez Internet z możliwością wyboru instalowanych poprawek.</w:t>
            </w:r>
          </w:p>
          <w:p w:rsidR="003A7FE4" w:rsidRPr="00731D76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731D76">
              <w:rPr>
                <w:rFonts w:ascii="Open Sans" w:hAnsi="Open Sans" w:cs="Open Sans"/>
                <w:color w:val="000000"/>
              </w:rPr>
              <w:t>3. Możliwość dokonywania uaktualnień sterowników urządzeń przez Internet w tym sterowników drukarek.</w:t>
            </w:r>
          </w:p>
          <w:p w:rsidR="003A7FE4" w:rsidRPr="00731D76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731D76">
              <w:rPr>
                <w:rFonts w:ascii="Open Sans" w:hAnsi="Open Sans" w:cs="Open Sans"/>
                <w:color w:val="000000"/>
              </w:rPr>
              <w:t>4. Darmowe aktualizacje w ramach wersji systemu operacyjnego przez Internet (niezbędne aktualizacje, poprawki, biuletyny bezpieczeństwa muszą być dostarczane bez dodatkowych opłat).</w:t>
            </w:r>
          </w:p>
          <w:p w:rsidR="003A7FE4" w:rsidRPr="00731D76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731D76">
              <w:rPr>
                <w:rFonts w:ascii="Open Sans" w:hAnsi="Open Sans" w:cs="Open Sans"/>
                <w:color w:val="000000"/>
              </w:rPr>
              <w:t>5. Wbudowana zapora internetowa (firewall) dla ochrony połączeń internetowych; zintegrowana z systemem konsola do zarządzania ustawieniami zapory i regułami IP v4 i v6.</w:t>
            </w:r>
          </w:p>
          <w:p w:rsidR="003A7FE4" w:rsidRPr="00731D76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731D76">
              <w:rPr>
                <w:rFonts w:ascii="Open Sans" w:hAnsi="Open Sans" w:cs="Open Sans"/>
                <w:color w:val="000000"/>
              </w:rPr>
              <w:t>6. Zlokalizowane w języku polskim, co najmniej następujące elementy: menu, odtwarzacz multimediów, pomoc, komunikaty systemowe.</w:t>
            </w:r>
          </w:p>
          <w:p w:rsidR="003A7FE4" w:rsidRPr="00731D76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731D76">
              <w:rPr>
                <w:rFonts w:ascii="Open Sans" w:hAnsi="Open Sans" w:cs="Open Sans"/>
                <w:color w:val="000000"/>
              </w:rPr>
              <w:t>7. Wsparcie dla większości powszechnie używanych urządzeń peryferyjnych (drukarek, urządzeń sieciowych, standardów USB, Plug &amp;Play, Wi-Fi).</w:t>
            </w:r>
          </w:p>
          <w:p w:rsidR="003A7FE4" w:rsidRPr="00731D76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731D76">
              <w:rPr>
                <w:rFonts w:ascii="Open Sans" w:hAnsi="Open Sans" w:cs="Open Sans"/>
                <w:color w:val="000000"/>
              </w:rPr>
              <w:t xml:space="preserve">8. Interfejs użytkownika działający w trybie graficznym z zintegrowana z interfejsem. </w:t>
            </w:r>
          </w:p>
          <w:p w:rsidR="003A7FE4" w:rsidRPr="00731D76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731D76">
              <w:rPr>
                <w:rFonts w:ascii="Open Sans" w:hAnsi="Open Sans" w:cs="Open Sans"/>
                <w:color w:val="000000"/>
              </w:rPr>
              <w:t>9. Zdalna pomoc i współdzielenie aplikacji – możliwość zdalnego przejęcia sesji zalogowanego użytkownika celem rozwiązania problemu z komputerem.</w:t>
            </w:r>
          </w:p>
          <w:p w:rsidR="003A7FE4" w:rsidRPr="00731D76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731D76">
              <w:rPr>
                <w:rFonts w:ascii="Open Sans" w:hAnsi="Open Sans" w:cs="Open Sans"/>
                <w:color w:val="000000"/>
              </w:rPr>
              <w:t>10. Możliwość zdalnej automatycznej instalacji, konfiguracji, administrowania oraz aktualizowania systemu;</w:t>
            </w:r>
          </w:p>
          <w:p w:rsidR="003A7FE4" w:rsidRPr="00731D76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731D76">
              <w:rPr>
                <w:rFonts w:ascii="Open Sans" w:hAnsi="Open Sans" w:cs="Open Sans"/>
                <w:color w:val="000000"/>
              </w:rPr>
              <w:t>11. Zabezpieczony hasłem hierarchiczny dostęp do systemu, konta i profile użytkowników zarządzane zdalnie; praca systemu w trybie ochrony kont użytkowników.</w:t>
            </w:r>
          </w:p>
          <w:p w:rsidR="003A7FE4" w:rsidRPr="00731D76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731D76">
              <w:rPr>
                <w:rFonts w:ascii="Open Sans" w:hAnsi="Open Sans" w:cs="Open Sans"/>
                <w:color w:val="000000"/>
              </w:rPr>
              <w:t xml:space="preserve">12. Zintegrowane z systemem operacyjnym narzędzia zwalczające </w:t>
            </w:r>
            <w:r w:rsidRPr="00731D76">
              <w:rPr>
                <w:rFonts w:ascii="Open Sans" w:hAnsi="Open Sans" w:cs="Open Sans"/>
                <w:color w:val="000000"/>
              </w:rPr>
              <w:lastRenderedPageBreak/>
              <w:t>złośliwe oprogramowanie; aktualizacje dostępne u producenta nieodpłatnie bez ograniczeń czasowych.</w:t>
            </w:r>
          </w:p>
          <w:p w:rsidR="003A7FE4" w:rsidRPr="00731D76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731D76">
              <w:rPr>
                <w:rFonts w:ascii="Open Sans" w:hAnsi="Open Sans" w:cs="Open Sans"/>
                <w:color w:val="000000"/>
              </w:rPr>
              <w:t>13. Wbudowany system pomocy w języku polskim.</w:t>
            </w:r>
          </w:p>
          <w:p w:rsidR="003A7FE4" w:rsidRPr="00731D76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731D76">
              <w:rPr>
                <w:rFonts w:ascii="Open Sans" w:hAnsi="Open Sans" w:cs="Open Sans"/>
                <w:color w:val="000000"/>
              </w:rPr>
              <w:t>14. Możliwość zarządzania stacją roboczą poprzez polityki – przez politykę rozumiemy zestaw reguł definiujących lub ograniczających funkcjonalność systemu lub aplikacji;</w:t>
            </w:r>
          </w:p>
          <w:p w:rsidR="003A7FE4" w:rsidRPr="00731D76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731D76">
              <w:rPr>
                <w:rFonts w:ascii="Open Sans" w:hAnsi="Open Sans" w:cs="Open Sans"/>
                <w:color w:val="000000"/>
              </w:rPr>
              <w:t>15. Rozbudowane polityki bezpieczeństwa – polityki dla systemu operacyjnego i dla wskazanych aplikacji.</w:t>
            </w:r>
          </w:p>
          <w:p w:rsidR="003A7FE4" w:rsidRPr="00731D76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731D76">
              <w:rPr>
                <w:rFonts w:ascii="Open Sans" w:hAnsi="Open Sans" w:cs="Open Sans"/>
                <w:color w:val="000000"/>
              </w:rPr>
              <w:t xml:space="preserve">16. System posiada narzędzia służące do administracji, do wykonywania kopii zapasowych polityk </w:t>
            </w:r>
          </w:p>
          <w:p w:rsidR="003A7FE4" w:rsidRPr="00731D76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731D76">
              <w:rPr>
                <w:rFonts w:ascii="Open Sans" w:hAnsi="Open Sans" w:cs="Open Sans"/>
                <w:color w:val="000000"/>
              </w:rPr>
              <w:t>i ich odtwarzania oraz generowania raportów z ustawień polityk;</w:t>
            </w:r>
          </w:p>
          <w:p w:rsidR="003A7FE4" w:rsidRPr="00731D76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731D76">
              <w:rPr>
                <w:rFonts w:ascii="Open Sans" w:hAnsi="Open Sans" w:cs="Open Sans"/>
                <w:color w:val="000000"/>
              </w:rPr>
              <w:t>17. Transakcyjny system plików pozwalający tworzyć kopie zapasowe.</w:t>
            </w:r>
          </w:p>
          <w:p w:rsidR="003A7FE4" w:rsidRPr="00731D76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731D76">
              <w:rPr>
                <w:rFonts w:ascii="Open Sans" w:hAnsi="Open Sans" w:cs="Open Sans"/>
                <w:color w:val="000000"/>
              </w:rPr>
              <w:t>18. Zarządzanie kontami użytkowników sieci oraz urządzeniami sieciowymi tj. drukarki, modemy, woluminy dyskowe, usługi katalogowe.</w:t>
            </w:r>
          </w:p>
          <w:p w:rsidR="003A7FE4" w:rsidRPr="00731D76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731D76">
              <w:rPr>
                <w:rFonts w:ascii="Open Sans" w:hAnsi="Open Sans" w:cs="Open Sans"/>
                <w:color w:val="000000"/>
              </w:rPr>
              <w:t>19. Możliwością automatycznego przywrócenia wersji wcześniejszej.</w:t>
            </w:r>
          </w:p>
          <w:p w:rsidR="003A7FE4" w:rsidRPr="00AD117B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731D76">
              <w:rPr>
                <w:rFonts w:ascii="Open Sans" w:hAnsi="Open Sans" w:cs="Open Sans"/>
                <w:color w:val="000000"/>
              </w:rPr>
              <w:t>Możliwość przywracania plików systemowych.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lastRenderedPageBreak/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</w:tr>
      <w:tr w:rsidR="003A7FE4" w:rsidRPr="00AD117B" w:rsidTr="006049CB">
        <w:trPr>
          <w:trHeight w:val="60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>
              <w:rPr>
                <w:rFonts w:ascii="Open Sans" w:hAnsi="Open Sans" w:cs="Open Sans"/>
                <w:color w:val="000000"/>
              </w:rPr>
              <w:lastRenderedPageBreak/>
              <w:t>7</w:t>
            </w:r>
            <w:r w:rsidRPr="00AD117B">
              <w:rPr>
                <w:rFonts w:ascii="Open Sans" w:hAnsi="Open Sans" w:cs="Open Sans"/>
                <w:color w:val="000000"/>
              </w:rPr>
              <w:t>.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szafa RACK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szafa, obudowa typu RACK 42U 19 cali, wymiary 800x1000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</w:tr>
      <w:tr w:rsidR="003A7FE4" w:rsidRPr="00AD117B" w:rsidTr="006049CB">
        <w:trPr>
          <w:trHeight w:val="30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>
              <w:rPr>
                <w:rFonts w:ascii="Open Sans" w:hAnsi="Open Sans" w:cs="Open Sans"/>
                <w:color w:val="000000"/>
              </w:rPr>
              <w:t>8</w:t>
            </w:r>
            <w:r w:rsidRPr="00AD117B">
              <w:rPr>
                <w:rFonts w:ascii="Open Sans" w:hAnsi="Open Sans" w:cs="Open Sans"/>
                <w:color w:val="000000"/>
              </w:rPr>
              <w:t>.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listwa zasilająca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9-polowa 19 cali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</w:tr>
      <w:tr w:rsidR="003A7FE4" w:rsidRPr="00AD117B" w:rsidTr="006049CB">
        <w:trPr>
          <w:trHeight w:val="1065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>
              <w:rPr>
                <w:rFonts w:ascii="Open Sans" w:hAnsi="Open Sans" w:cs="Open Sans"/>
                <w:color w:val="000000"/>
              </w:rPr>
              <w:t>9</w:t>
            </w:r>
            <w:r w:rsidRPr="00AD117B">
              <w:rPr>
                <w:rFonts w:ascii="Open Sans" w:hAnsi="Open Sans" w:cs="Open Sans"/>
                <w:color w:val="000000"/>
              </w:rPr>
              <w:t>.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kolumny studyjne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Aktywny monitor bliskiego pola, konstrukcja 2-drożna, pasmo przenoszenia (+/- 2.5dB) 58Hz-20kH, częstotliwość podziału 3kHz, moc znamionowa 40+40W, głośniki 5”+3/4”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</w:tr>
      <w:tr w:rsidR="003A7FE4" w:rsidRPr="00AD117B" w:rsidTr="006049CB">
        <w:trPr>
          <w:trHeight w:val="537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1</w:t>
            </w:r>
            <w:r>
              <w:rPr>
                <w:rFonts w:ascii="Open Sans" w:hAnsi="Open Sans" w:cs="Open Sans"/>
                <w:color w:val="000000"/>
              </w:rPr>
              <w:t>0</w:t>
            </w:r>
            <w:r w:rsidRPr="00AD117B">
              <w:rPr>
                <w:rFonts w:ascii="Open Sans" w:hAnsi="Open Sans" w:cs="Open Sans"/>
                <w:color w:val="000000"/>
              </w:rPr>
              <w:t>.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zestaw komputerowy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 xml:space="preserve">do nagrywania audio-video z monitorem, </w:t>
            </w:r>
            <w:r>
              <w:rPr>
                <w:rFonts w:ascii="Open Sans" w:hAnsi="Open Sans" w:cs="Open Sans"/>
                <w:color w:val="000000"/>
              </w:rPr>
              <w:t>p</w:t>
            </w:r>
            <w:r w:rsidRPr="00AD117B">
              <w:rPr>
                <w:rFonts w:ascii="Open Sans" w:hAnsi="Open Sans" w:cs="Open Sans"/>
                <w:color w:val="000000"/>
              </w:rPr>
              <w:t xml:space="preserve">rocesor </w:t>
            </w:r>
            <w:r w:rsidRPr="006B33B7">
              <w:rPr>
                <w:rFonts w:ascii="Open Sans" w:hAnsi="Open Sans" w:cs="Open Sans"/>
                <w:color w:val="000000"/>
              </w:rPr>
              <w:t>osiągający w teście wydajności C</w:t>
            </w:r>
            <w:r>
              <w:rPr>
                <w:rFonts w:ascii="Open Sans" w:hAnsi="Open Sans" w:cs="Open Sans"/>
                <w:color w:val="000000"/>
              </w:rPr>
              <w:t>PU Benchmark wynik minimum 33037</w:t>
            </w:r>
            <w:r w:rsidRPr="006B33B7">
              <w:rPr>
                <w:rFonts w:ascii="Open Sans" w:hAnsi="Open Sans" w:cs="Open Sans"/>
                <w:color w:val="000000"/>
              </w:rPr>
              <w:t xml:space="preserve"> punktów w teście wielordzeniowym wg </w:t>
            </w:r>
            <w:proofErr w:type="spellStart"/>
            <w:r w:rsidRPr="006B33B7">
              <w:rPr>
                <w:rFonts w:ascii="Open Sans" w:hAnsi="Open Sans" w:cs="Open Sans"/>
                <w:color w:val="000000"/>
              </w:rPr>
              <w:t>PassMark</w:t>
            </w:r>
            <w:proofErr w:type="spellEnd"/>
            <w:r w:rsidRPr="006B33B7">
              <w:rPr>
                <w:rFonts w:ascii="Open Sans" w:hAnsi="Open Sans" w:cs="Open Sans"/>
                <w:color w:val="000000"/>
              </w:rPr>
              <w:t xml:space="preserve"> Software (http://www.passmark.com)</w:t>
            </w:r>
            <w:r w:rsidRPr="00AD117B">
              <w:rPr>
                <w:rFonts w:ascii="Open Sans" w:hAnsi="Open Sans" w:cs="Open Sans"/>
                <w:color w:val="000000"/>
              </w:rPr>
              <w:t xml:space="preserve">Pamięć operacyjna: 32 GB (cztery moduły 8 GB) pamięci RAM DDR3 ECC 1866 MHz, Pamięć masowa: 1 TB pamięci masowej SSD z magistralą </w:t>
            </w:r>
            <w:proofErr w:type="spellStart"/>
            <w:r w:rsidRPr="00AD117B">
              <w:rPr>
                <w:rFonts w:ascii="Open Sans" w:hAnsi="Open Sans" w:cs="Open Sans"/>
                <w:color w:val="000000"/>
              </w:rPr>
              <w:t>PCIe</w:t>
            </w:r>
            <w:proofErr w:type="spellEnd"/>
            <w:r w:rsidRPr="00AD117B">
              <w:rPr>
                <w:rFonts w:ascii="Open Sans" w:hAnsi="Open Sans" w:cs="Open Sans"/>
                <w:color w:val="000000"/>
              </w:rPr>
              <w:t xml:space="preserve">, Grafika: Dwa procesory graficzne, każdy z 6 GB pamięci VRAM GDDR5 2048 procesorów strumieniowych Magistrala pamięci o szerokości 384 bitów Przepustowość pamięci 264 GB/s Moc obliczeniowa: 3,5 </w:t>
            </w:r>
            <w:proofErr w:type="spellStart"/>
            <w:r w:rsidRPr="00AD117B">
              <w:rPr>
                <w:rFonts w:ascii="Open Sans" w:hAnsi="Open Sans" w:cs="Open Sans"/>
                <w:color w:val="000000"/>
              </w:rPr>
              <w:t>teraflopa</w:t>
            </w:r>
            <w:proofErr w:type="spellEnd"/>
            <w:r w:rsidRPr="00AD117B">
              <w:rPr>
                <w:rFonts w:ascii="Open Sans" w:hAnsi="Open Sans" w:cs="Open Sans"/>
                <w:color w:val="000000"/>
              </w:rPr>
              <w:t xml:space="preserve">, Dźwięk: Wspólne wyjście audio </w:t>
            </w:r>
            <w:proofErr w:type="spellStart"/>
            <w:r w:rsidRPr="00AD117B">
              <w:rPr>
                <w:rFonts w:ascii="Open Sans" w:hAnsi="Open Sans" w:cs="Open Sans"/>
                <w:color w:val="000000"/>
              </w:rPr>
              <w:t>minijack</w:t>
            </w:r>
            <w:proofErr w:type="spellEnd"/>
            <w:r w:rsidRPr="00AD117B">
              <w:rPr>
                <w:rFonts w:ascii="Open Sans" w:hAnsi="Open Sans" w:cs="Open Sans"/>
                <w:color w:val="000000"/>
              </w:rPr>
              <w:t xml:space="preserve">: cyfrowe optyczne oraz analogowe, Gniazdo słuchawkowe </w:t>
            </w:r>
            <w:proofErr w:type="spellStart"/>
            <w:r w:rsidRPr="00AD117B">
              <w:rPr>
                <w:rFonts w:ascii="Open Sans" w:hAnsi="Open Sans" w:cs="Open Sans"/>
                <w:color w:val="000000"/>
              </w:rPr>
              <w:t>minijack</w:t>
            </w:r>
            <w:proofErr w:type="spellEnd"/>
            <w:r w:rsidRPr="00AD117B">
              <w:rPr>
                <w:rFonts w:ascii="Open Sans" w:hAnsi="Open Sans" w:cs="Open Sans"/>
                <w:color w:val="000000"/>
              </w:rPr>
              <w:t xml:space="preserve"> 3,5 mm współpracujące z zestawem nagłownym, Port HDMI obsługuje odtwarzanie dźwięku wielokanałowego, Wbudowany głośnik, Złącza i rozszerzenia: 4x USB 3, 6x </w:t>
            </w:r>
            <w:proofErr w:type="spellStart"/>
            <w:r w:rsidRPr="00AD117B">
              <w:rPr>
                <w:rFonts w:ascii="Open Sans" w:hAnsi="Open Sans" w:cs="Open Sans"/>
                <w:color w:val="000000"/>
              </w:rPr>
              <w:t>Thunderbolt</w:t>
            </w:r>
            <w:proofErr w:type="spellEnd"/>
            <w:r w:rsidRPr="00AD117B">
              <w:rPr>
                <w:rFonts w:ascii="Open Sans" w:hAnsi="Open Sans" w:cs="Open Sans"/>
                <w:color w:val="000000"/>
              </w:rPr>
              <w:t xml:space="preserve"> 2, Dwa porty Gigabit Ethernet, HDMI 1.4 </w:t>
            </w:r>
            <w:proofErr w:type="spellStart"/>
            <w:r w:rsidRPr="00AD117B">
              <w:rPr>
                <w:rFonts w:ascii="Open Sans" w:hAnsi="Open Sans" w:cs="Open Sans"/>
                <w:color w:val="000000"/>
              </w:rPr>
              <w:t>UltraHD</w:t>
            </w:r>
            <w:proofErr w:type="spellEnd"/>
            <w:r w:rsidRPr="00AD117B">
              <w:rPr>
                <w:rFonts w:ascii="Open Sans" w:hAnsi="Open Sans" w:cs="Open Sans"/>
                <w:color w:val="000000"/>
              </w:rPr>
              <w:t xml:space="preserve">, Komunikacja bezprzewodowa: Interfejs sieci bezprzewodowej </w:t>
            </w:r>
            <w:proofErr w:type="spellStart"/>
            <w:r w:rsidRPr="00AD117B">
              <w:rPr>
                <w:rFonts w:ascii="Open Sans" w:hAnsi="Open Sans" w:cs="Open Sans"/>
                <w:color w:val="000000"/>
              </w:rPr>
              <w:t>Wi</w:t>
            </w:r>
            <w:proofErr w:type="spellEnd"/>
            <w:r w:rsidRPr="00AD117B">
              <w:rPr>
                <w:rFonts w:ascii="Open Sans" w:hAnsi="Open Sans" w:cs="Open Sans"/>
                <w:color w:val="000000"/>
              </w:rPr>
              <w:t xml:space="preserve"> Fi 802.11ac; zgodny z IEEE 802.11a/b/g/n, Interfejs bezprzewodowy Bluetooth 4.0, </w:t>
            </w:r>
            <w:r>
              <w:rPr>
                <w:rFonts w:ascii="Open Sans" w:hAnsi="Open Sans" w:cs="Open Sans"/>
                <w:color w:val="000000"/>
              </w:rPr>
              <w:t>z</w:t>
            </w:r>
            <w:r w:rsidRPr="006B33B7">
              <w:rPr>
                <w:rFonts w:ascii="Open Sans" w:hAnsi="Open Sans" w:cs="Open Sans"/>
                <w:color w:val="000000"/>
              </w:rPr>
              <w:t>ainstalow</w:t>
            </w:r>
            <w:r>
              <w:rPr>
                <w:rFonts w:ascii="Open Sans" w:hAnsi="Open Sans" w:cs="Open Sans"/>
                <w:color w:val="000000"/>
              </w:rPr>
              <w:t xml:space="preserve">any system operacyjny </w:t>
            </w:r>
            <w:proofErr w:type="spellStart"/>
            <w:r>
              <w:rPr>
                <w:rFonts w:ascii="Open Sans" w:hAnsi="Open Sans" w:cs="Open Sans"/>
                <w:color w:val="000000"/>
              </w:rPr>
              <w:t>macOS</w:t>
            </w:r>
            <w:proofErr w:type="spellEnd"/>
            <w:r w:rsidRPr="006B33B7">
              <w:rPr>
                <w:rFonts w:ascii="Open Sans" w:hAnsi="Open Sans" w:cs="Open Sans"/>
                <w:color w:val="000000"/>
              </w:rPr>
              <w:t xml:space="preserve"> lub inny spełniający wymagania </w:t>
            </w:r>
            <w:r>
              <w:rPr>
                <w:rFonts w:ascii="Open Sans" w:hAnsi="Open Sans" w:cs="Open Sans"/>
                <w:color w:val="000000"/>
              </w:rPr>
              <w:t xml:space="preserve">równoważności </w:t>
            </w:r>
            <w:r w:rsidRPr="006B33B7">
              <w:rPr>
                <w:rFonts w:ascii="Open Sans" w:hAnsi="Open Sans" w:cs="Open Sans"/>
                <w:color w:val="000000"/>
              </w:rPr>
              <w:t>przedstawione poniżej, w polskiej wersji językowej, w wersji licencji nie wymagającej aktywacji za pomocą telefonu lub Internetu</w:t>
            </w:r>
            <w:r w:rsidRPr="00AD117B">
              <w:rPr>
                <w:rFonts w:ascii="Open Sans" w:hAnsi="Open Sans" w:cs="Open Sans"/>
                <w:color w:val="000000"/>
              </w:rPr>
              <w:t>, monitor 25 cali, klawiatura, mysz</w:t>
            </w:r>
          </w:p>
          <w:p w:rsidR="003A7FE4" w:rsidRPr="006B33B7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6B33B7">
              <w:rPr>
                <w:rFonts w:ascii="Open Sans" w:hAnsi="Open Sans" w:cs="Open Sans"/>
                <w:color w:val="000000"/>
              </w:rPr>
              <w:t>System operacyjny musi spełniać następujące wymagania</w:t>
            </w:r>
            <w:r>
              <w:rPr>
                <w:rFonts w:ascii="Open Sans" w:hAnsi="Open Sans" w:cs="Open Sans"/>
                <w:color w:val="000000"/>
              </w:rPr>
              <w:t xml:space="preserve"> równoważności</w:t>
            </w:r>
            <w:r w:rsidRPr="006B33B7">
              <w:rPr>
                <w:rFonts w:ascii="Open Sans" w:hAnsi="Open Sans" w:cs="Open Sans"/>
                <w:color w:val="000000"/>
              </w:rPr>
              <w:t>, poprzez wbudowane mechanizmy, bez użycia dodatkowych aplikacji:</w:t>
            </w:r>
          </w:p>
          <w:p w:rsidR="003A7FE4" w:rsidRPr="006B33B7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6B33B7">
              <w:rPr>
                <w:rFonts w:ascii="Open Sans" w:hAnsi="Open Sans" w:cs="Open Sans"/>
                <w:color w:val="000000"/>
              </w:rPr>
              <w:t xml:space="preserve">1. Gwarantować kompatybilność z eksploatowanym systemem plików </w:t>
            </w:r>
            <w:r w:rsidRPr="006B33B7">
              <w:rPr>
                <w:rFonts w:ascii="Open Sans" w:hAnsi="Open Sans" w:cs="Open Sans"/>
                <w:color w:val="000000"/>
              </w:rPr>
              <w:lastRenderedPageBreak/>
              <w:t>w oparciu o system do</w:t>
            </w:r>
            <w:r>
              <w:rPr>
                <w:rFonts w:ascii="Open Sans" w:hAnsi="Open Sans" w:cs="Open Sans"/>
                <w:color w:val="000000"/>
              </w:rPr>
              <w:t xml:space="preserve">men środowiska </w:t>
            </w:r>
            <w:proofErr w:type="spellStart"/>
            <w:r>
              <w:rPr>
                <w:rFonts w:ascii="Open Sans" w:hAnsi="Open Sans" w:cs="Open Sans"/>
                <w:color w:val="000000"/>
              </w:rPr>
              <w:t>macOS</w:t>
            </w:r>
            <w:proofErr w:type="spellEnd"/>
          </w:p>
          <w:p w:rsidR="003A7FE4" w:rsidRPr="006B33B7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6B33B7">
              <w:rPr>
                <w:rFonts w:ascii="Open Sans" w:hAnsi="Open Sans" w:cs="Open Sans"/>
                <w:color w:val="000000"/>
              </w:rPr>
              <w:t>2. Możliwość dokonywania aktualizacji i poprawek systemu przez Internet z możliwością wyboru instalowanych poprawek.</w:t>
            </w:r>
          </w:p>
          <w:p w:rsidR="003A7FE4" w:rsidRPr="006B33B7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6B33B7">
              <w:rPr>
                <w:rFonts w:ascii="Open Sans" w:hAnsi="Open Sans" w:cs="Open Sans"/>
                <w:color w:val="000000"/>
              </w:rPr>
              <w:t>3. Możliwość dokonywania uaktualnień sterowników urządzeń przez Internet w tym sterowników drukarek.</w:t>
            </w:r>
          </w:p>
          <w:p w:rsidR="003A7FE4" w:rsidRPr="006B33B7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6B33B7">
              <w:rPr>
                <w:rFonts w:ascii="Open Sans" w:hAnsi="Open Sans" w:cs="Open Sans"/>
                <w:color w:val="000000"/>
              </w:rPr>
              <w:t>4. Darmowe aktualizacje w ramach wersji systemu operacyjnego przez Internet (niezbędne aktualizacje, poprawki, biuletyny bezpieczeństwa muszą być dostarczane bez dodatkowych opłat).</w:t>
            </w:r>
          </w:p>
          <w:p w:rsidR="003A7FE4" w:rsidRPr="006B33B7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6B33B7">
              <w:rPr>
                <w:rFonts w:ascii="Open Sans" w:hAnsi="Open Sans" w:cs="Open Sans"/>
                <w:color w:val="000000"/>
              </w:rPr>
              <w:t>5. Wbudowana zapora internetowa (firewall) dla ochrony połączeń internetowych; zintegrowana z systemem konsola do zarządzania ustawieniami zapory i regułami IP v4 i v6.</w:t>
            </w:r>
          </w:p>
          <w:p w:rsidR="003A7FE4" w:rsidRPr="006B33B7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6B33B7">
              <w:rPr>
                <w:rFonts w:ascii="Open Sans" w:hAnsi="Open Sans" w:cs="Open Sans"/>
                <w:color w:val="000000"/>
              </w:rPr>
              <w:t>6. Zlokalizowane w języku polskim, co najmniej następujące elementy: menu, odtwarzacz multimediów, pomoc, komunikaty systemowe.</w:t>
            </w:r>
          </w:p>
          <w:p w:rsidR="003A7FE4" w:rsidRPr="006B33B7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6B33B7">
              <w:rPr>
                <w:rFonts w:ascii="Open Sans" w:hAnsi="Open Sans" w:cs="Open Sans"/>
                <w:color w:val="000000"/>
              </w:rPr>
              <w:t>7. Wsparcie dla większości powszechnie używanych urządzeń peryferyjnych (drukarek, urządzeń sieciowych, standardów USB, Plug &amp;Play, Wi-Fi).</w:t>
            </w:r>
          </w:p>
          <w:p w:rsidR="003A7FE4" w:rsidRPr="006B33B7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6B33B7">
              <w:rPr>
                <w:rFonts w:ascii="Open Sans" w:hAnsi="Open Sans" w:cs="Open Sans"/>
                <w:color w:val="000000"/>
              </w:rPr>
              <w:t xml:space="preserve">8. Interfejs użytkownika działający w trybie graficznym z zintegrowana z interfejsem. </w:t>
            </w:r>
          </w:p>
          <w:p w:rsidR="003A7FE4" w:rsidRPr="006B33B7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6B33B7">
              <w:rPr>
                <w:rFonts w:ascii="Open Sans" w:hAnsi="Open Sans" w:cs="Open Sans"/>
                <w:color w:val="000000"/>
              </w:rPr>
              <w:t>9. Zdalna pomoc i współdzielenie aplikacji – możliwość zdalnego przejęcia sesji zalogowanego użytkownika celem rozwiązania problemu z komputerem.</w:t>
            </w:r>
          </w:p>
          <w:p w:rsidR="003A7FE4" w:rsidRPr="006B33B7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6B33B7">
              <w:rPr>
                <w:rFonts w:ascii="Open Sans" w:hAnsi="Open Sans" w:cs="Open Sans"/>
                <w:color w:val="000000"/>
              </w:rPr>
              <w:t>10. Możliwość zdalnej automatycznej instalacji, konfiguracji, administrowania oraz aktualizowania systemu;</w:t>
            </w:r>
          </w:p>
          <w:p w:rsidR="003A7FE4" w:rsidRPr="006B33B7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6B33B7">
              <w:rPr>
                <w:rFonts w:ascii="Open Sans" w:hAnsi="Open Sans" w:cs="Open Sans"/>
                <w:color w:val="000000"/>
              </w:rPr>
              <w:t>11. Zabezpieczony hasłem hierarchiczny dostęp do systemu, konta i profile użytkowników zarządzane zdalnie; praca systemu w trybie ochrony kont użytkowników.</w:t>
            </w:r>
          </w:p>
          <w:p w:rsidR="003A7FE4" w:rsidRPr="006B33B7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6B33B7">
              <w:rPr>
                <w:rFonts w:ascii="Open Sans" w:hAnsi="Open Sans" w:cs="Open Sans"/>
                <w:color w:val="000000"/>
              </w:rPr>
              <w:t>12. Zintegrowane z systemem operacyjnym narzędzia zwalczające złośliwe oprogramowanie; aktualizacje dostępne u producenta nieodpłatnie bez ograniczeń czasowych.</w:t>
            </w:r>
          </w:p>
          <w:p w:rsidR="003A7FE4" w:rsidRPr="006B33B7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6B33B7">
              <w:rPr>
                <w:rFonts w:ascii="Open Sans" w:hAnsi="Open Sans" w:cs="Open Sans"/>
                <w:color w:val="000000"/>
              </w:rPr>
              <w:t>13. Wbudowany system pomocy w języku polskim.</w:t>
            </w:r>
          </w:p>
          <w:p w:rsidR="003A7FE4" w:rsidRPr="006B33B7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6B33B7">
              <w:rPr>
                <w:rFonts w:ascii="Open Sans" w:hAnsi="Open Sans" w:cs="Open Sans"/>
                <w:color w:val="000000"/>
              </w:rPr>
              <w:t>14. Możliwość zarządzania stacją roboczą poprzez polityki – przez politykę rozumiemy zestaw reguł definiujących lub ograniczających funkcjonalność systemu lub aplikacji;</w:t>
            </w:r>
          </w:p>
          <w:p w:rsidR="003A7FE4" w:rsidRPr="006B33B7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6B33B7">
              <w:rPr>
                <w:rFonts w:ascii="Open Sans" w:hAnsi="Open Sans" w:cs="Open Sans"/>
                <w:color w:val="000000"/>
              </w:rPr>
              <w:t>15. Rozbudowane polityki bezpieczeństwa – polityki dla systemu operacyjnego i dla wskazanych aplikacji.</w:t>
            </w:r>
          </w:p>
          <w:p w:rsidR="003A7FE4" w:rsidRPr="006B33B7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6B33B7">
              <w:rPr>
                <w:rFonts w:ascii="Open Sans" w:hAnsi="Open Sans" w:cs="Open Sans"/>
                <w:color w:val="000000"/>
              </w:rPr>
              <w:t xml:space="preserve">16. System posiada narzędzia służące do administracji, do wykonywania kopii zapasowych polityk </w:t>
            </w:r>
          </w:p>
          <w:p w:rsidR="003A7FE4" w:rsidRPr="006B33B7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6B33B7">
              <w:rPr>
                <w:rFonts w:ascii="Open Sans" w:hAnsi="Open Sans" w:cs="Open Sans"/>
                <w:color w:val="000000"/>
              </w:rPr>
              <w:t>i ich odtwarzania oraz generowania raportów z ustawień polityk;</w:t>
            </w:r>
          </w:p>
          <w:p w:rsidR="003A7FE4" w:rsidRPr="006B33B7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6B33B7">
              <w:rPr>
                <w:rFonts w:ascii="Open Sans" w:hAnsi="Open Sans" w:cs="Open Sans"/>
                <w:color w:val="000000"/>
              </w:rPr>
              <w:t>17. Transakcyjny system plików pozwalający tworzyć kopie zapasowe.</w:t>
            </w:r>
          </w:p>
          <w:p w:rsidR="003A7FE4" w:rsidRPr="006B33B7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6B33B7">
              <w:rPr>
                <w:rFonts w:ascii="Open Sans" w:hAnsi="Open Sans" w:cs="Open Sans"/>
                <w:color w:val="000000"/>
              </w:rPr>
              <w:t>18. Zarządzanie kontami użytkowników sieci oraz urządzeniami sieciowymi tj. drukarki, modemy, woluminy dyskowe, usługi katalogowe.</w:t>
            </w:r>
          </w:p>
          <w:p w:rsidR="003A7FE4" w:rsidRPr="006B33B7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6B33B7">
              <w:rPr>
                <w:rFonts w:ascii="Open Sans" w:hAnsi="Open Sans" w:cs="Open Sans"/>
                <w:color w:val="000000"/>
              </w:rPr>
              <w:t>19. Możliwością automatycznego przywrócenia wersji wcześniejszej.</w:t>
            </w:r>
          </w:p>
          <w:p w:rsidR="003A7FE4" w:rsidRPr="00AD117B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6B33B7">
              <w:rPr>
                <w:rFonts w:ascii="Open Sans" w:hAnsi="Open Sans" w:cs="Open Sans"/>
                <w:color w:val="000000"/>
              </w:rPr>
              <w:t>Możliwość przywracania plików systemowych.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lastRenderedPageBreak/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</w:tr>
      <w:tr w:rsidR="003A7FE4" w:rsidRPr="00AD117B" w:rsidTr="006049CB">
        <w:trPr>
          <w:trHeight w:val="6885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lastRenderedPageBreak/>
              <w:t>1</w:t>
            </w:r>
            <w:r>
              <w:rPr>
                <w:rFonts w:ascii="Open Sans" w:hAnsi="Open Sans" w:cs="Open Sans"/>
                <w:color w:val="000000"/>
              </w:rPr>
              <w:t>1</w:t>
            </w:r>
            <w:r w:rsidRPr="00AD117B">
              <w:rPr>
                <w:rFonts w:ascii="Open Sans" w:hAnsi="Open Sans" w:cs="Open Sans"/>
                <w:color w:val="000000"/>
              </w:rPr>
              <w:t>.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oprogramowanie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do obróbki obrazu i dźwięku, obsługujące następujące rozszerzenia plików: .au .</w:t>
            </w:r>
            <w:proofErr w:type="spellStart"/>
            <w:r w:rsidRPr="00AD117B">
              <w:rPr>
                <w:rFonts w:ascii="Open Sans" w:hAnsi="Open Sans" w:cs="Open Sans"/>
                <w:color w:val="000000"/>
              </w:rPr>
              <w:t>prproj</w:t>
            </w:r>
            <w:proofErr w:type="spellEnd"/>
            <w:r w:rsidRPr="00AD117B">
              <w:rPr>
                <w:rFonts w:ascii="Open Sans" w:hAnsi="Open Sans" w:cs="Open Sans"/>
                <w:color w:val="000000"/>
              </w:rPr>
              <w:t xml:space="preserve"> .</w:t>
            </w:r>
            <w:proofErr w:type="spellStart"/>
            <w:r w:rsidRPr="00AD117B">
              <w:rPr>
                <w:rFonts w:ascii="Open Sans" w:hAnsi="Open Sans" w:cs="Open Sans"/>
                <w:color w:val="000000"/>
              </w:rPr>
              <w:t>psd</w:t>
            </w:r>
            <w:proofErr w:type="spellEnd"/>
            <w:r w:rsidRPr="00AD117B">
              <w:rPr>
                <w:rFonts w:ascii="Open Sans" w:hAnsi="Open Sans" w:cs="Open Sans"/>
                <w:color w:val="000000"/>
              </w:rPr>
              <w:t xml:space="preserve"> – 3 licencje edukacyjne, oraz oprogramowanie do nieliniowego montażu video umożliwiającego pracę na plikach SD/HD oraz 4K - licencja edukacyjna, wykorzystanie karty GPU do wsparcia wydajności umożliwiające </w:t>
            </w:r>
            <w:proofErr w:type="spellStart"/>
            <w:r w:rsidRPr="00AD117B">
              <w:rPr>
                <w:rFonts w:ascii="Open Sans" w:hAnsi="Open Sans" w:cs="Open Sans"/>
                <w:color w:val="000000"/>
              </w:rPr>
              <w:t>renderowanie</w:t>
            </w:r>
            <w:proofErr w:type="spellEnd"/>
            <w:r w:rsidRPr="00AD117B">
              <w:rPr>
                <w:rFonts w:ascii="Open Sans" w:hAnsi="Open Sans" w:cs="Open Sans"/>
                <w:color w:val="000000"/>
              </w:rPr>
              <w:t xml:space="preserve"> w tle, umożliwiające edycję w trybie </w:t>
            </w:r>
            <w:proofErr w:type="spellStart"/>
            <w:r w:rsidRPr="00AD117B">
              <w:rPr>
                <w:rFonts w:ascii="Open Sans" w:hAnsi="Open Sans" w:cs="Open Sans"/>
                <w:color w:val="000000"/>
              </w:rPr>
              <w:t>multicam</w:t>
            </w:r>
            <w:proofErr w:type="spellEnd"/>
            <w:r w:rsidRPr="00AD117B">
              <w:rPr>
                <w:rFonts w:ascii="Open Sans" w:hAnsi="Open Sans" w:cs="Open Sans"/>
                <w:color w:val="000000"/>
              </w:rPr>
              <w:t xml:space="preserve"> z automatycznym synchronizowaniem ścieżek, wbudowany system do organizacji </w:t>
            </w:r>
            <w:proofErr w:type="spellStart"/>
            <w:r w:rsidRPr="00AD117B">
              <w:rPr>
                <w:rFonts w:ascii="Open Sans" w:hAnsi="Open Sans" w:cs="Open Sans"/>
                <w:color w:val="000000"/>
              </w:rPr>
              <w:t>kontentu</w:t>
            </w:r>
            <w:proofErr w:type="spellEnd"/>
            <w:r w:rsidRPr="00AD117B">
              <w:rPr>
                <w:rFonts w:ascii="Open Sans" w:hAnsi="Open Sans" w:cs="Open Sans"/>
                <w:color w:val="000000"/>
              </w:rPr>
              <w:t xml:space="preserve"> przy użyciu metadanych, wraz z wyszukiwarką wbudowane narzędzie do edycji kolorów, wbudowane wersjonowanie projektów, wbudowane narzędzia do analizowania histogramu i widma w czasie rzeczywistym, posiada funkcjonalność rozszerzonego wyszukiwania, posiada możliwość pełnego zarządzania uprawnieniami, możliwość przetwarzania w czasie rzeczywistym, wspierać takie formaty jak: UHD 25/30 </w:t>
            </w:r>
            <w:proofErr w:type="spellStart"/>
            <w:r w:rsidRPr="00AD117B">
              <w:rPr>
                <w:rFonts w:ascii="Open Sans" w:hAnsi="Open Sans" w:cs="Open Sans"/>
                <w:color w:val="000000"/>
              </w:rPr>
              <w:t>fps</w:t>
            </w:r>
            <w:proofErr w:type="spellEnd"/>
            <w:r w:rsidRPr="00AD117B">
              <w:rPr>
                <w:rFonts w:ascii="Open Sans" w:hAnsi="Open Sans" w:cs="Open Sans"/>
                <w:color w:val="000000"/>
              </w:rPr>
              <w:t xml:space="preserve">, HD 1080i, 720p, Rozdzielczość PAL i NTSC, Wspierać kodeki: XAVC, AVC-Intra, </w:t>
            </w:r>
            <w:proofErr w:type="spellStart"/>
            <w:r w:rsidRPr="00AD117B">
              <w:rPr>
                <w:rFonts w:ascii="Open Sans" w:hAnsi="Open Sans" w:cs="Open Sans"/>
                <w:color w:val="000000"/>
              </w:rPr>
              <w:t>Avid</w:t>
            </w:r>
            <w:proofErr w:type="spellEnd"/>
            <w:r w:rsidRPr="00AD117B">
              <w:rPr>
                <w:rFonts w:ascii="Open Sans" w:hAnsi="Open Sans" w:cs="Open Sans"/>
                <w:color w:val="000000"/>
              </w:rPr>
              <w:t xml:space="preserve"> </w:t>
            </w:r>
            <w:proofErr w:type="spellStart"/>
            <w:r w:rsidRPr="00AD117B">
              <w:rPr>
                <w:rFonts w:ascii="Open Sans" w:hAnsi="Open Sans" w:cs="Open Sans"/>
                <w:color w:val="000000"/>
              </w:rPr>
              <w:t>DNxHD</w:t>
            </w:r>
            <w:proofErr w:type="spellEnd"/>
            <w:r w:rsidRPr="00AD117B">
              <w:rPr>
                <w:rFonts w:ascii="Open Sans" w:hAnsi="Open Sans" w:cs="Open Sans"/>
                <w:color w:val="000000"/>
              </w:rPr>
              <w:t xml:space="preserve">, XDCAM HD 422, XDCAM HD, DVCPRO HD, IMX, karta wizyjna z wyjściem HDSDI umożliwiająca podgląd montowanego </w:t>
            </w:r>
            <w:proofErr w:type="spellStart"/>
            <w:r w:rsidRPr="00AD117B">
              <w:rPr>
                <w:rFonts w:ascii="Open Sans" w:hAnsi="Open Sans" w:cs="Open Sans"/>
                <w:color w:val="000000"/>
              </w:rPr>
              <w:t>kontentu</w:t>
            </w:r>
            <w:proofErr w:type="spellEnd"/>
            <w:r w:rsidRPr="00AD117B">
              <w:rPr>
                <w:rFonts w:ascii="Open Sans" w:hAnsi="Open Sans" w:cs="Open Sans"/>
                <w:color w:val="000000"/>
              </w:rPr>
              <w:t xml:space="preserve"> na zewnętrznym monitorze w jakości emisyjnej </w:t>
            </w:r>
            <w:proofErr w:type="spellStart"/>
            <w:r w:rsidRPr="00AD117B">
              <w:rPr>
                <w:rFonts w:ascii="Open Sans" w:hAnsi="Open Sans" w:cs="Open Sans"/>
                <w:color w:val="000000"/>
              </w:rPr>
              <w:t>FullHD</w:t>
            </w:r>
            <w:proofErr w:type="spellEnd"/>
            <w:r w:rsidRPr="00AD117B">
              <w:rPr>
                <w:rFonts w:ascii="Open Sans" w:hAnsi="Open Sans" w:cs="Open Sans"/>
                <w:color w:val="000000"/>
              </w:rPr>
              <w:t xml:space="preserve"> 1080i, karta wspierająca format 4K/</w:t>
            </w:r>
            <w:proofErr w:type="spellStart"/>
            <w:r w:rsidRPr="00AD117B">
              <w:rPr>
                <w:rFonts w:ascii="Open Sans" w:hAnsi="Open Sans" w:cs="Open Sans"/>
                <w:color w:val="000000"/>
              </w:rPr>
              <w:t>UltraHD</w:t>
            </w:r>
            <w:proofErr w:type="spellEnd"/>
            <w:r w:rsidRPr="00AD117B">
              <w:rPr>
                <w:rFonts w:ascii="Open Sans" w:hAnsi="Open Sans" w:cs="Open Sans"/>
                <w:color w:val="000000"/>
              </w:rPr>
              <w:t xml:space="preserve">, Dual </w:t>
            </w:r>
            <w:proofErr w:type="spellStart"/>
            <w:r w:rsidRPr="00AD117B">
              <w:rPr>
                <w:rFonts w:ascii="Open Sans" w:hAnsi="Open Sans" w:cs="Open Sans"/>
                <w:color w:val="000000"/>
              </w:rPr>
              <w:t>Stream</w:t>
            </w:r>
            <w:proofErr w:type="spellEnd"/>
            <w:r w:rsidRPr="00AD117B">
              <w:rPr>
                <w:rFonts w:ascii="Open Sans" w:hAnsi="Open Sans" w:cs="Open Sans"/>
                <w:color w:val="000000"/>
              </w:rPr>
              <w:t xml:space="preserve"> 3D </w:t>
            </w:r>
            <w:proofErr w:type="spellStart"/>
            <w:r w:rsidRPr="00AD117B">
              <w:rPr>
                <w:rFonts w:ascii="Open Sans" w:hAnsi="Open Sans" w:cs="Open Sans"/>
                <w:color w:val="000000"/>
              </w:rPr>
              <w:t>Capture</w:t>
            </w:r>
            <w:proofErr w:type="spellEnd"/>
            <w:r w:rsidRPr="00AD117B">
              <w:rPr>
                <w:rFonts w:ascii="Open Sans" w:hAnsi="Open Sans" w:cs="Open Sans"/>
                <w:color w:val="000000"/>
              </w:rPr>
              <w:t xml:space="preserve"> and 4K Playback via SDI, Wbudowany </w:t>
            </w:r>
            <w:proofErr w:type="spellStart"/>
            <w:r w:rsidRPr="00AD117B">
              <w:rPr>
                <w:rFonts w:ascii="Open Sans" w:hAnsi="Open Sans" w:cs="Open Sans"/>
                <w:color w:val="000000"/>
              </w:rPr>
              <w:t>Up</w:t>
            </w:r>
            <w:proofErr w:type="spellEnd"/>
            <w:r w:rsidRPr="00AD117B">
              <w:rPr>
                <w:rFonts w:ascii="Open Sans" w:hAnsi="Open Sans" w:cs="Open Sans"/>
                <w:color w:val="000000"/>
              </w:rPr>
              <w:t xml:space="preserve"> / Down / Cross Converter, Wsparcie dla HD-SDI 4:4:4, Wbudowany hardwarowy Down-Converter, Wsparcie w czasie rzeczywistym efektów w programach edycyjnych 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</w:tr>
      <w:tr w:rsidR="003A7FE4" w:rsidRPr="00AD117B" w:rsidTr="006049CB">
        <w:trPr>
          <w:trHeight w:val="90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1</w:t>
            </w:r>
            <w:r>
              <w:rPr>
                <w:rFonts w:ascii="Open Sans" w:hAnsi="Open Sans" w:cs="Open Sans"/>
                <w:color w:val="000000"/>
              </w:rPr>
              <w:t>2</w:t>
            </w:r>
            <w:r w:rsidRPr="00AD117B">
              <w:rPr>
                <w:rFonts w:ascii="Open Sans" w:hAnsi="Open Sans" w:cs="Open Sans"/>
                <w:color w:val="000000"/>
              </w:rPr>
              <w:t>.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punkt dostępowy Wi-Fi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 xml:space="preserve">3 </w:t>
            </w:r>
            <w:proofErr w:type="spellStart"/>
            <w:r w:rsidRPr="00AD117B">
              <w:rPr>
                <w:rFonts w:ascii="Open Sans" w:hAnsi="Open Sans" w:cs="Open Sans"/>
                <w:color w:val="000000"/>
              </w:rPr>
              <w:t>Anetny</w:t>
            </w:r>
            <w:proofErr w:type="spellEnd"/>
            <w:r w:rsidRPr="00AD117B">
              <w:rPr>
                <w:rFonts w:ascii="Open Sans" w:hAnsi="Open Sans" w:cs="Open Sans"/>
                <w:color w:val="000000"/>
              </w:rPr>
              <w:t xml:space="preserve"> 2.4 and 5 </w:t>
            </w:r>
            <w:proofErr w:type="spellStart"/>
            <w:r w:rsidRPr="00AD117B">
              <w:rPr>
                <w:rFonts w:ascii="Open Sans" w:hAnsi="Open Sans" w:cs="Open Sans"/>
                <w:color w:val="000000"/>
              </w:rPr>
              <w:t>GHz</w:t>
            </w:r>
            <w:proofErr w:type="spellEnd"/>
            <w:r w:rsidRPr="00AD117B">
              <w:rPr>
                <w:rFonts w:ascii="Open Sans" w:hAnsi="Open Sans" w:cs="Open Sans"/>
                <w:color w:val="000000"/>
              </w:rPr>
              <w:t xml:space="preserve">, dual-band WIDS/WIPS, 2-kanaływ 802.11n, z przepływnością do 600 </w:t>
            </w:r>
            <w:proofErr w:type="spellStart"/>
            <w:r w:rsidRPr="00AD117B">
              <w:rPr>
                <w:rFonts w:ascii="Open Sans" w:hAnsi="Open Sans" w:cs="Open Sans"/>
                <w:color w:val="000000"/>
              </w:rPr>
              <w:t>Mbps</w:t>
            </w:r>
            <w:proofErr w:type="spellEnd"/>
            <w:r w:rsidRPr="00AD117B">
              <w:rPr>
                <w:rFonts w:ascii="Open Sans" w:hAnsi="Open Sans" w:cs="Open Sans"/>
                <w:color w:val="000000"/>
              </w:rPr>
              <w:t xml:space="preserve">, Gigabit Ethernet port, 802.3af </w:t>
            </w:r>
            <w:proofErr w:type="spellStart"/>
            <w:r w:rsidRPr="00AD117B">
              <w:rPr>
                <w:rFonts w:ascii="Open Sans" w:hAnsi="Open Sans" w:cs="Open Sans"/>
                <w:color w:val="000000"/>
              </w:rPr>
              <w:t>PoE</w:t>
            </w:r>
            <w:proofErr w:type="spellEnd"/>
            <w:r w:rsidRPr="00AD117B">
              <w:rPr>
                <w:rFonts w:ascii="Open Sans" w:hAnsi="Open Sans" w:cs="Open Sans"/>
                <w:color w:val="000000"/>
              </w:rPr>
              <w:t xml:space="preserve"> + AC, Filtracja na poziomie warstwy 7, Wireless IEEE 802.11a,b,g,n,ac, IEEE 802.11ac - Wireless LAN 1300Mbps, 5GHz możliwość zarządzania centralnego wielu punktów AP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</w:tr>
      <w:tr w:rsidR="003A7FE4" w:rsidRPr="00AD117B" w:rsidTr="006049CB">
        <w:trPr>
          <w:trHeight w:val="1785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1</w:t>
            </w:r>
            <w:r>
              <w:rPr>
                <w:rFonts w:ascii="Open Sans" w:hAnsi="Open Sans" w:cs="Open Sans"/>
                <w:color w:val="000000"/>
              </w:rPr>
              <w:t>3</w:t>
            </w:r>
            <w:r w:rsidRPr="00AD117B">
              <w:rPr>
                <w:rFonts w:ascii="Open Sans" w:hAnsi="Open Sans" w:cs="Open Sans"/>
                <w:color w:val="000000"/>
              </w:rPr>
              <w:t>.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szafa RACK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 xml:space="preserve">szafa, obudowa typu RACK 42U 19 cali, z szybą. Szafa przeznaczona do instalowania urządzeń teleinformatycznych i telekomunikacyjnych w standardzie 19", wymiar 800x800mm, wentylowana posiadająca w zestawie Listwa zasilająca 19" 1U 6gn. + </w:t>
            </w:r>
            <w:proofErr w:type="spellStart"/>
            <w:r w:rsidRPr="00AD117B">
              <w:rPr>
                <w:rFonts w:ascii="Open Sans" w:hAnsi="Open Sans" w:cs="Open Sans"/>
                <w:color w:val="000000"/>
              </w:rPr>
              <w:t>bezp</w:t>
            </w:r>
            <w:proofErr w:type="spellEnd"/>
            <w:r w:rsidRPr="00AD117B">
              <w:rPr>
                <w:rFonts w:ascii="Open Sans" w:hAnsi="Open Sans" w:cs="Open Sans"/>
                <w:color w:val="000000"/>
              </w:rPr>
              <w:t>, Organizator 19" 1U uchwyty do kabli (min 2 szt.)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</w:tr>
      <w:tr w:rsidR="003A7FE4" w:rsidRPr="00AD117B" w:rsidTr="006049CB">
        <w:trPr>
          <w:trHeight w:val="150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1</w:t>
            </w:r>
            <w:r>
              <w:rPr>
                <w:rFonts w:ascii="Open Sans" w:hAnsi="Open Sans" w:cs="Open Sans"/>
                <w:color w:val="000000"/>
              </w:rPr>
              <w:t>4</w:t>
            </w:r>
            <w:r w:rsidRPr="00AD117B">
              <w:rPr>
                <w:rFonts w:ascii="Open Sans" w:hAnsi="Open Sans" w:cs="Open Sans"/>
                <w:color w:val="000000"/>
              </w:rPr>
              <w:t>.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stanowisko z przekaźnikami radiowymi dla telefonii komórkowej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stanowisko z przekaźnikami radiowymi dla telefonii komórkowej, Możliwość sterowania z maksymalnie 8 nadajników radiowych; Dwa wejścia sterowania lokalnego - możliwość bezpośredniego sterowania przekaźnikami z użyciem dowolnych przycisków monostabilnych); Niewielki rozmiar obudowy;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</w:tr>
      <w:tr w:rsidR="003A7FE4" w:rsidRPr="00AD117B" w:rsidTr="006049CB">
        <w:trPr>
          <w:trHeight w:val="3195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lastRenderedPageBreak/>
              <w:t>1</w:t>
            </w:r>
            <w:r>
              <w:rPr>
                <w:rFonts w:ascii="Open Sans" w:hAnsi="Open Sans" w:cs="Open Sans"/>
                <w:color w:val="000000"/>
              </w:rPr>
              <w:t>5</w:t>
            </w:r>
            <w:r w:rsidRPr="00AD117B">
              <w:rPr>
                <w:rFonts w:ascii="Open Sans" w:hAnsi="Open Sans" w:cs="Open Sans"/>
                <w:color w:val="000000"/>
              </w:rPr>
              <w:t>.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stanowisko telefonii bezprzewodowej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rPr>
                <w:rFonts w:ascii="Open Sans" w:hAnsi="Open Sans" w:cs="Open Sans"/>
              </w:rPr>
            </w:pPr>
            <w:r w:rsidRPr="00AD117B">
              <w:rPr>
                <w:rFonts w:ascii="Open Sans" w:hAnsi="Open Sans" w:cs="Open Sans"/>
              </w:rPr>
              <w:t xml:space="preserve">stanowisko telefonii bezprzewodowej, System operacyjny Android, Dwie linie / dwa konta SIP, Dwuzakresowe </w:t>
            </w:r>
            <w:proofErr w:type="spellStart"/>
            <w:r w:rsidRPr="00AD117B">
              <w:rPr>
                <w:rFonts w:ascii="Open Sans" w:hAnsi="Open Sans" w:cs="Open Sans"/>
              </w:rPr>
              <w:t>WiFi</w:t>
            </w:r>
            <w:proofErr w:type="spellEnd"/>
            <w:r w:rsidRPr="00AD117B">
              <w:rPr>
                <w:rFonts w:ascii="Open Sans" w:hAnsi="Open Sans" w:cs="Open Sans"/>
              </w:rPr>
              <w:t xml:space="preserve"> z wydajną konstrukcją anteny i zaawansowaną obsługą </w:t>
            </w:r>
            <w:proofErr w:type="spellStart"/>
            <w:r w:rsidRPr="00AD117B">
              <w:rPr>
                <w:rFonts w:ascii="Open Sans" w:hAnsi="Open Sans" w:cs="Open Sans"/>
              </w:rPr>
              <w:t>roamingu</w:t>
            </w:r>
            <w:proofErr w:type="spellEnd"/>
            <w:r w:rsidRPr="00AD117B">
              <w:rPr>
                <w:rFonts w:ascii="Open Sans" w:hAnsi="Open Sans" w:cs="Open Sans"/>
              </w:rPr>
              <w:t xml:space="preserve">, Bluetooth do synchronizacji zestawów słuchawkowych i urządzeń mobilnych (kontakty i przekazywanie połączeń), Dźwięk HD i podwójny mikrofon z technologią AEC i </w:t>
            </w:r>
            <w:proofErr w:type="spellStart"/>
            <w:r w:rsidRPr="00AD117B">
              <w:rPr>
                <w:rFonts w:ascii="Open Sans" w:hAnsi="Open Sans" w:cs="Open Sans"/>
              </w:rPr>
              <w:t>Noise</w:t>
            </w:r>
            <w:proofErr w:type="spellEnd"/>
            <w:r w:rsidRPr="00AD117B">
              <w:rPr>
                <w:rFonts w:ascii="Open Sans" w:hAnsi="Open Sans" w:cs="Open Sans"/>
              </w:rPr>
              <w:t xml:space="preserve"> </w:t>
            </w:r>
            <w:proofErr w:type="spellStart"/>
            <w:r w:rsidRPr="00AD117B">
              <w:rPr>
                <w:rFonts w:ascii="Open Sans" w:hAnsi="Open Sans" w:cs="Open Sans"/>
              </w:rPr>
              <w:t>Shield</w:t>
            </w:r>
            <w:proofErr w:type="spellEnd"/>
            <w:r w:rsidRPr="00AD117B">
              <w:rPr>
                <w:rFonts w:ascii="Open Sans" w:hAnsi="Open Sans" w:cs="Open Sans"/>
              </w:rPr>
              <w:t xml:space="preserve">, Akumulator 1500 </w:t>
            </w:r>
            <w:proofErr w:type="spellStart"/>
            <w:r w:rsidRPr="00AD117B">
              <w:rPr>
                <w:rFonts w:ascii="Open Sans" w:hAnsi="Open Sans" w:cs="Open Sans"/>
              </w:rPr>
              <w:t>mAh</w:t>
            </w:r>
            <w:proofErr w:type="spellEnd"/>
            <w:r w:rsidRPr="00AD117B">
              <w:rPr>
                <w:rFonts w:ascii="Open Sans" w:hAnsi="Open Sans" w:cs="Open Sans"/>
              </w:rPr>
              <w:t xml:space="preserve">: czas rozmowy 7,5 godziny, 150 godzin czuwania, Akcelerometr, Konfigurowalny przycisk dla funkcji “naciśnij i mów”, “tryb </w:t>
            </w:r>
            <w:proofErr w:type="spellStart"/>
            <w:r w:rsidRPr="00AD117B">
              <w:rPr>
                <w:rFonts w:ascii="Open Sans" w:hAnsi="Open Sans" w:cs="Open Sans"/>
              </w:rPr>
              <w:t>panic</w:t>
            </w:r>
            <w:proofErr w:type="spellEnd"/>
            <w:r w:rsidRPr="00AD117B">
              <w:rPr>
                <w:rFonts w:ascii="Open Sans" w:hAnsi="Open Sans" w:cs="Open Sans"/>
              </w:rPr>
              <w:t>” lub innych funkcji, Port Micro USB, Gniazdo słuchawkowe 3,5 mm, Obsługuje niestandardowe aplikacje na Androida pasujące do ekranu / klawiszy telefonu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</w:tr>
      <w:tr w:rsidR="003A7FE4" w:rsidRPr="00AD117B" w:rsidTr="006049CB">
        <w:trPr>
          <w:trHeight w:val="7590"/>
        </w:trPr>
        <w:tc>
          <w:tcPr>
            <w:tcW w:w="4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1</w:t>
            </w:r>
            <w:r>
              <w:rPr>
                <w:rFonts w:ascii="Open Sans" w:hAnsi="Open Sans" w:cs="Open Sans"/>
                <w:color w:val="000000"/>
              </w:rPr>
              <w:t>6</w:t>
            </w:r>
            <w:r w:rsidRPr="00AD117B">
              <w:rPr>
                <w:rFonts w:ascii="Open Sans" w:hAnsi="Open Sans" w:cs="Open Sans"/>
                <w:color w:val="000000"/>
              </w:rPr>
              <w:t>.</w:t>
            </w:r>
          </w:p>
        </w:tc>
        <w:tc>
          <w:tcPr>
            <w:tcW w:w="18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oprzyrządowanie do badania transmisji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rPr>
                <w:rFonts w:ascii="Open Sans" w:hAnsi="Open Sans" w:cs="Open Sans"/>
              </w:rPr>
            </w:pPr>
            <w:r w:rsidRPr="00AD117B">
              <w:rPr>
                <w:rFonts w:ascii="Open Sans" w:hAnsi="Open Sans" w:cs="Open Sans"/>
              </w:rPr>
              <w:t xml:space="preserve">oprzyrządowanie do badania transmisji, Wyposażenie interfejsu: procesor 32-bitowy z pamięcią danych pomiarowych, interfejs USB, szybkość transmisji danych 12 </w:t>
            </w:r>
            <w:proofErr w:type="spellStart"/>
            <w:r w:rsidRPr="00AD117B">
              <w:rPr>
                <w:rFonts w:ascii="Open Sans" w:hAnsi="Open Sans" w:cs="Open Sans"/>
              </w:rPr>
              <w:t>Mbit</w:t>
            </w:r>
            <w:proofErr w:type="spellEnd"/>
            <w:r w:rsidRPr="00AD117B">
              <w:rPr>
                <w:rFonts w:ascii="Open Sans" w:hAnsi="Open Sans" w:cs="Open Sans"/>
              </w:rPr>
              <w:t xml:space="preserve">/s, moduł WLAN/WIFI, 2.4 </w:t>
            </w:r>
            <w:proofErr w:type="spellStart"/>
            <w:r w:rsidRPr="00AD117B">
              <w:rPr>
                <w:rFonts w:ascii="Open Sans" w:hAnsi="Open Sans" w:cs="Open Sans"/>
              </w:rPr>
              <w:t>GHz</w:t>
            </w:r>
            <w:proofErr w:type="spellEnd"/>
            <w:r w:rsidRPr="00AD117B">
              <w:rPr>
                <w:rFonts w:ascii="Open Sans" w:hAnsi="Open Sans" w:cs="Open Sans"/>
              </w:rPr>
              <w:t xml:space="preserve">, IEEE 802.11 b/g/n, magistrala do równoczesnego przyłączenia dowolnie wielu stanowisk doświadczalnych, wysokiej jakości obudowa o aluminiowej podstawie z przednim panelem wykonanym ze wzmocnionego </w:t>
            </w:r>
            <w:proofErr w:type="spellStart"/>
            <w:r w:rsidRPr="00AD117B">
              <w:rPr>
                <w:rFonts w:ascii="Open Sans" w:hAnsi="Open Sans" w:cs="Open Sans"/>
              </w:rPr>
              <w:t>plexi</w:t>
            </w:r>
            <w:proofErr w:type="spellEnd"/>
            <w:r w:rsidRPr="00AD117B">
              <w:rPr>
                <w:rFonts w:ascii="Open Sans" w:hAnsi="Open Sans" w:cs="Open Sans"/>
              </w:rPr>
              <w:t xml:space="preserve">, możliwość zamontowania interfejsu w ramach z szyn o formacie DIN A4, zaprojektowany do podłączenia przewodów pomiarowych z wtyczkami 2-mm, diody LED sygnalizujące status urządzenia, wyjście analogowe, +/- 10 V; 0,2 A; DC — 5 MHz, poprzez gniazda BNC i gniazda 2 mm, 4 analogowe wejścia wzmacniacza różnicowego o szerokości pasma 10 MHz, wytrzymałość napięciowa do 100 V, szybkość próbkowania 100 </w:t>
            </w:r>
            <w:proofErr w:type="spellStart"/>
            <w:r w:rsidRPr="00AD117B">
              <w:rPr>
                <w:rFonts w:ascii="Open Sans" w:hAnsi="Open Sans" w:cs="Open Sans"/>
              </w:rPr>
              <w:t>megasampli</w:t>
            </w:r>
            <w:proofErr w:type="spellEnd"/>
            <w:r w:rsidRPr="00AD117B">
              <w:rPr>
                <w:rFonts w:ascii="Open Sans" w:hAnsi="Open Sans" w:cs="Open Sans"/>
              </w:rPr>
              <w:t xml:space="preserve">, 9 zakresów pomiarowych, pamięć  4 x 8 k x 10 </w:t>
            </w:r>
            <w:proofErr w:type="spellStart"/>
            <w:r w:rsidRPr="00AD117B">
              <w:rPr>
                <w:rFonts w:ascii="Open Sans" w:hAnsi="Open Sans" w:cs="Open Sans"/>
              </w:rPr>
              <w:t>bits</w:t>
            </w:r>
            <w:proofErr w:type="spellEnd"/>
            <w:r w:rsidRPr="00AD117B">
              <w:rPr>
                <w:rFonts w:ascii="Open Sans" w:hAnsi="Open Sans" w:cs="Open Sans"/>
              </w:rPr>
              <w:t xml:space="preserve">, dostęp poprzez gniazda BNC (2 wejścia) i gniazda 2-mm (4 wejścia), 2 wejścia analogowe do pomiaru prądu, zabezpieczenie </w:t>
            </w:r>
            <w:proofErr w:type="spellStart"/>
            <w:r w:rsidRPr="00AD117B">
              <w:rPr>
                <w:rFonts w:ascii="Open Sans" w:hAnsi="Open Sans" w:cs="Open Sans"/>
              </w:rPr>
              <w:t>nadprądowe</w:t>
            </w:r>
            <w:proofErr w:type="spellEnd"/>
            <w:r w:rsidRPr="00AD117B">
              <w:rPr>
                <w:rFonts w:ascii="Open Sans" w:hAnsi="Open Sans" w:cs="Open Sans"/>
              </w:rPr>
              <w:t xml:space="preserve"> do 5A, szybkość próbkowania 250 </w:t>
            </w:r>
            <w:proofErr w:type="spellStart"/>
            <w:r w:rsidRPr="00AD117B">
              <w:rPr>
                <w:rFonts w:ascii="Open Sans" w:hAnsi="Open Sans" w:cs="Open Sans"/>
              </w:rPr>
              <w:t>kilosampli</w:t>
            </w:r>
            <w:proofErr w:type="spellEnd"/>
            <w:r w:rsidRPr="00AD117B">
              <w:rPr>
                <w:rFonts w:ascii="Open Sans" w:hAnsi="Open Sans" w:cs="Open Sans"/>
              </w:rPr>
              <w:t xml:space="preserve">, 2 zakresy pomiarowe, rozdzielczość 12 bitów, gniazda 2-mm, 16-bitowe wyjścia sygnałowe, w tym 8-bitowe na gniazdach 2 mm, TTL/CMOS, częstotliwość taktowania 0–100 kHz, wytrzymałość napięciowa +/- 15 V, 16-bitowe wejścia sygnałowe, do tego 8-bitowe na gniazdach 2 mm, pamięć 16-bitowa x 2k, TTL/CMOS, częstotliwość próbkowania 0–100 kHz, wytrzymałość napięciowa +/- 15 V, 8 przekaźników, 24 V DC/1 A, do tego 4 przekaźniki na gniazdach 2 mm, wymiary: 29,6 x 19 x 8,6 cm, zewnętrzny zasilacz sieciowy z możliwością zasilania w zakresie: 100-264 V, 47-63 </w:t>
            </w:r>
            <w:proofErr w:type="spellStart"/>
            <w:r w:rsidRPr="00AD117B">
              <w:rPr>
                <w:rFonts w:ascii="Open Sans" w:hAnsi="Open Sans" w:cs="Open Sans"/>
              </w:rPr>
              <w:t>Hz</w:t>
            </w:r>
            <w:proofErr w:type="spellEnd"/>
            <w:r w:rsidRPr="00AD117B">
              <w:rPr>
                <w:rFonts w:ascii="Open Sans" w:hAnsi="Open Sans" w:cs="Open Sans"/>
              </w:rPr>
              <w:t>, wyjście 24 V/5 A, waga (wraz z zasilaczem): 2,1 kg.</w:t>
            </w:r>
          </w:p>
        </w:tc>
        <w:tc>
          <w:tcPr>
            <w:tcW w:w="7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</w:tr>
      <w:tr w:rsidR="003A7FE4" w:rsidRPr="00AD117B" w:rsidTr="006049CB">
        <w:trPr>
          <w:trHeight w:val="6810"/>
        </w:trPr>
        <w:tc>
          <w:tcPr>
            <w:tcW w:w="4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FE4" w:rsidRPr="00AD117B" w:rsidRDefault="003A7FE4" w:rsidP="006049CB">
            <w:pPr>
              <w:rPr>
                <w:rFonts w:ascii="Open Sans" w:hAnsi="Open Sans" w:cs="Open Sans"/>
                <w:color w:val="000000"/>
              </w:rPr>
            </w:pPr>
          </w:p>
        </w:tc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FE4" w:rsidRPr="00AD117B" w:rsidRDefault="003A7FE4" w:rsidP="006049CB">
            <w:pPr>
              <w:rPr>
                <w:rFonts w:ascii="Open Sans" w:hAnsi="Open Sans" w:cs="Open Sans"/>
                <w:color w:val="000000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rPr>
                <w:rFonts w:ascii="Open Sans" w:hAnsi="Open Sans" w:cs="Open Sans"/>
              </w:rPr>
            </w:pPr>
            <w:r w:rsidRPr="00AD117B">
              <w:rPr>
                <w:rFonts w:ascii="Open Sans" w:hAnsi="Open Sans" w:cs="Open Sans"/>
              </w:rPr>
              <w:t xml:space="preserve">Instrumenty wirtualne (przyrządy pomiarowe i źródła): 2 x woltomierz VI, 2 x amperomierz VI: AC, DC, 9 zakresów od 100 </w:t>
            </w:r>
            <w:proofErr w:type="spellStart"/>
            <w:r w:rsidRPr="00AD117B">
              <w:rPr>
                <w:rFonts w:ascii="Open Sans" w:hAnsi="Open Sans" w:cs="Open Sans"/>
              </w:rPr>
              <w:t>mV</w:t>
            </w:r>
            <w:proofErr w:type="spellEnd"/>
            <w:r w:rsidRPr="00AD117B">
              <w:rPr>
                <w:rFonts w:ascii="Open Sans" w:hAnsi="Open Sans" w:cs="Open Sans"/>
              </w:rPr>
              <w:t xml:space="preserve"> do 50 V, </w:t>
            </w:r>
            <w:proofErr w:type="spellStart"/>
            <w:r w:rsidRPr="00AD117B">
              <w:rPr>
                <w:rFonts w:ascii="Open Sans" w:hAnsi="Open Sans" w:cs="Open Sans"/>
              </w:rPr>
              <w:t>TrueRMS</w:t>
            </w:r>
            <w:proofErr w:type="spellEnd"/>
            <w:r w:rsidRPr="00AD117B">
              <w:rPr>
                <w:rFonts w:ascii="Open Sans" w:hAnsi="Open Sans" w:cs="Open Sans"/>
              </w:rPr>
              <w:t xml:space="preserve"> (pomiar rzeczywistej wartości skutecznej), AV, 1 x moduł VI z 8 przekaźnikami, 1 x miernik uniwersalny VI: wskaźnik miernika uniwersalnego (opcjonalnie) na platformie programowej dedykowanej do sprzętu, 1 x 2-kanałowy amperomierz VI: AC, DC, 2 zakresy pomiarowe, 300 </w:t>
            </w:r>
            <w:proofErr w:type="spellStart"/>
            <w:r w:rsidRPr="00AD117B">
              <w:rPr>
                <w:rFonts w:ascii="Open Sans" w:hAnsi="Open Sans" w:cs="Open Sans"/>
              </w:rPr>
              <w:t>mA</w:t>
            </w:r>
            <w:proofErr w:type="spellEnd"/>
            <w:r w:rsidRPr="00AD117B">
              <w:rPr>
                <w:rFonts w:ascii="Open Sans" w:hAnsi="Open Sans" w:cs="Open Sans"/>
              </w:rPr>
              <w:t xml:space="preserve"> i 3 A, </w:t>
            </w:r>
            <w:proofErr w:type="spellStart"/>
            <w:r w:rsidRPr="00AD117B">
              <w:rPr>
                <w:rFonts w:ascii="Open Sans" w:hAnsi="Open Sans" w:cs="Open Sans"/>
              </w:rPr>
              <w:t>TrueRMS</w:t>
            </w:r>
            <w:proofErr w:type="spellEnd"/>
            <w:r w:rsidRPr="00AD117B">
              <w:rPr>
                <w:rFonts w:ascii="Open Sans" w:hAnsi="Open Sans" w:cs="Open Sans"/>
              </w:rPr>
              <w:t xml:space="preserve">, AV, 1 x 2-kanałowy woltomierz VI: AC, DC, 9 zakresów pomiarowych, 100 </w:t>
            </w:r>
            <w:proofErr w:type="spellStart"/>
            <w:r w:rsidRPr="00AD117B">
              <w:rPr>
                <w:rFonts w:ascii="Open Sans" w:hAnsi="Open Sans" w:cs="Open Sans"/>
              </w:rPr>
              <w:t>mV</w:t>
            </w:r>
            <w:proofErr w:type="spellEnd"/>
            <w:r w:rsidRPr="00AD117B">
              <w:rPr>
                <w:rFonts w:ascii="Open Sans" w:hAnsi="Open Sans" w:cs="Open Sans"/>
              </w:rPr>
              <w:t xml:space="preserve"> to 50 V, </w:t>
            </w:r>
            <w:proofErr w:type="spellStart"/>
            <w:r w:rsidRPr="00AD117B">
              <w:rPr>
                <w:rFonts w:ascii="Open Sans" w:hAnsi="Open Sans" w:cs="Open Sans"/>
              </w:rPr>
              <w:t>TrueRMS</w:t>
            </w:r>
            <w:proofErr w:type="spellEnd"/>
            <w:r w:rsidRPr="00AD117B">
              <w:rPr>
                <w:rFonts w:ascii="Open Sans" w:hAnsi="Open Sans" w:cs="Open Sans"/>
              </w:rPr>
              <w:t xml:space="preserve">, AV, 1 2-/4-kanałowy oscyloskop: szerokość pasma 10 MHz, 25 zakresów czasu, 100 </w:t>
            </w:r>
            <w:proofErr w:type="spellStart"/>
            <w:r w:rsidRPr="00AD117B">
              <w:rPr>
                <w:rFonts w:ascii="Open Sans" w:hAnsi="Open Sans" w:cs="Open Sans"/>
              </w:rPr>
              <w:t>ns</w:t>
            </w:r>
            <w:proofErr w:type="spellEnd"/>
            <w:r w:rsidRPr="00AD117B">
              <w:rPr>
                <w:rFonts w:ascii="Open Sans" w:hAnsi="Open Sans" w:cs="Open Sans"/>
              </w:rPr>
              <w:t xml:space="preserve">/div do 10 s/div, 9 zakresów 20 </w:t>
            </w:r>
            <w:proofErr w:type="spellStart"/>
            <w:r w:rsidRPr="00AD117B">
              <w:rPr>
                <w:rFonts w:ascii="Open Sans" w:hAnsi="Open Sans" w:cs="Open Sans"/>
              </w:rPr>
              <w:t>mV</w:t>
            </w:r>
            <w:proofErr w:type="spellEnd"/>
            <w:r w:rsidRPr="00AD117B">
              <w:rPr>
                <w:rFonts w:ascii="Open Sans" w:hAnsi="Open Sans" w:cs="Open Sans"/>
              </w:rPr>
              <w:t xml:space="preserve">/div do 10 V/div, przerzutnik i przerzutnik wstępny, tryb XY i XT, funkcje kursora, dodawanie i mnożenie funkcji dla 2 kanałów, 1 x regulowany zasilacz napięcia stałego VI 0–10 V, 1 x generator funkcyjny VI: 0,5 </w:t>
            </w:r>
            <w:proofErr w:type="spellStart"/>
            <w:r w:rsidRPr="00AD117B">
              <w:rPr>
                <w:rFonts w:ascii="Open Sans" w:hAnsi="Open Sans" w:cs="Open Sans"/>
              </w:rPr>
              <w:t>Hz</w:t>
            </w:r>
            <w:proofErr w:type="spellEnd"/>
            <w:r w:rsidRPr="00AD117B">
              <w:rPr>
                <w:rFonts w:ascii="Open Sans" w:hAnsi="Open Sans" w:cs="Open Sans"/>
              </w:rPr>
              <w:t xml:space="preserve"> – 5 MHz, 0–10 V, przebieg sinusoidalny, prostokątny i trójkątny, 1 x generator arbitralny VI, 1 x generator impulsów VI, 1 x moduł VI z 16 wyjściami cyfrowymi, 1 x moduł VI z 16 wejściami cyfrowymi, 1 x moduł z 16 wejściami/wyjściami cyfrowymi: wskaźnik binarny, wyświetlacz liczb szesnastkowych, dziesiętnych, ósemkowych, 1 x zasilacz prądu trójfazowego VI 0–150 </w:t>
            </w:r>
            <w:proofErr w:type="spellStart"/>
            <w:r w:rsidRPr="00AD117B">
              <w:rPr>
                <w:rFonts w:ascii="Open Sans" w:hAnsi="Open Sans" w:cs="Open Sans"/>
              </w:rPr>
              <w:t>Hz</w:t>
            </w:r>
            <w:proofErr w:type="spellEnd"/>
            <w:r w:rsidRPr="00AD117B">
              <w:rPr>
                <w:rFonts w:ascii="Open Sans" w:hAnsi="Open Sans" w:cs="Open Sans"/>
              </w:rPr>
              <w:t xml:space="preserve">, 0–14 </w:t>
            </w:r>
            <w:proofErr w:type="spellStart"/>
            <w:r w:rsidRPr="00AD117B">
              <w:rPr>
                <w:rFonts w:ascii="Open Sans" w:hAnsi="Open Sans" w:cs="Open Sans"/>
              </w:rPr>
              <w:t>Vrms</w:t>
            </w:r>
            <w:proofErr w:type="spellEnd"/>
            <w:r w:rsidRPr="00AD117B">
              <w:rPr>
                <w:rFonts w:ascii="Open Sans" w:hAnsi="Open Sans" w:cs="Open Sans"/>
              </w:rPr>
              <w:t>, 2 A (wymaga CO4203-2B), 1 x regulowany zasilacz prądu stałego VI 3 x (od -20 V do +20 V), 2 A (wymaga CO4203-2B), 1 x zasilacz prądu trójfazowego VI z dodatkowym regulowanym przesunięciem fazowym i częstotliwością taktowania.</w:t>
            </w: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FE4" w:rsidRPr="00AD117B" w:rsidRDefault="003A7FE4" w:rsidP="006049CB">
            <w:pPr>
              <w:rPr>
                <w:rFonts w:ascii="Open Sans" w:hAnsi="Open Sans" w:cs="Open Sans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FE4" w:rsidRPr="00AD117B" w:rsidRDefault="003A7FE4" w:rsidP="006049CB">
            <w:pPr>
              <w:rPr>
                <w:rFonts w:ascii="Open Sans" w:hAnsi="Open Sans" w:cs="Open Sans"/>
              </w:rPr>
            </w:pPr>
          </w:p>
        </w:tc>
      </w:tr>
      <w:tr w:rsidR="003A7FE4" w:rsidRPr="00AD117B" w:rsidTr="006049CB">
        <w:trPr>
          <w:trHeight w:val="3870"/>
        </w:trPr>
        <w:tc>
          <w:tcPr>
            <w:tcW w:w="4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FE4" w:rsidRPr="00AD117B" w:rsidRDefault="003A7FE4" w:rsidP="006049CB">
            <w:pPr>
              <w:rPr>
                <w:rFonts w:ascii="Open Sans" w:hAnsi="Open Sans" w:cs="Open Sans"/>
                <w:color w:val="000000"/>
              </w:rPr>
            </w:pPr>
          </w:p>
        </w:tc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FE4" w:rsidRPr="00AD117B" w:rsidRDefault="003A7FE4" w:rsidP="006049CB">
            <w:pPr>
              <w:rPr>
                <w:rFonts w:ascii="Open Sans" w:hAnsi="Open Sans" w:cs="Open Sans"/>
                <w:color w:val="000000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rPr>
                <w:rFonts w:ascii="Open Sans" w:hAnsi="Open Sans" w:cs="Open Sans"/>
              </w:rPr>
            </w:pPr>
            <w:r w:rsidRPr="00AD117B">
              <w:rPr>
                <w:rFonts w:ascii="Open Sans" w:hAnsi="Open Sans" w:cs="Open Sans"/>
              </w:rPr>
              <w:t xml:space="preserve">Wyposażenie stacji dokującej: moduł sprzęgający do podłączania do interfejsu wcześniej opisanego i innych stanowisk doświadczalnych poprzez magistralę kompatybilne, przyłącze od magistrali dla kart stanowiska doświadczalnego, wysokiej jakości obudowa o aluminiowej podstawie z przednim panelem wykonanym ze wzmocnionego </w:t>
            </w:r>
            <w:proofErr w:type="spellStart"/>
            <w:r w:rsidRPr="00AD117B">
              <w:rPr>
                <w:rFonts w:ascii="Open Sans" w:hAnsi="Open Sans" w:cs="Open Sans"/>
              </w:rPr>
              <w:t>plexi</w:t>
            </w:r>
            <w:proofErr w:type="spellEnd"/>
            <w:r w:rsidRPr="00AD117B">
              <w:rPr>
                <w:rFonts w:ascii="Open Sans" w:hAnsi="Open Sans" w:cs="Open Sans"/>
              </w:rPr>
              <w:t>, możliwość zamontowania interfejsu w ramach z szyn o formacie DIN A4, gniazda 2 mm (8 sztuk) udostępniające stałe i zmienne napięcia systemu, zaprojektowany dla podłączania przewodów pomiarowych z wtyczkami 2-mm, uchwyt kart stanowiska doświadczalnego, mechanizm wysuwania kart eksperymentalnych z powracającą sprężyną, uchwyt płytki prototypowej do doświadczeń z okablowanymi elementami i zintegrowanymi układami połączeń, uchwyt miernika uniwersalnego przy zastosowaniu interfejsu podczerwieni (</w:t>
            </w:r>
            <w:proofErr w:type="spellStart"/>
            <w:r w:rsidRPr="00AD117B">
              <w:rPr>
                <w:rFonts w:ascii="Open Sans" w:hAnsi="Open Sans" w:cs="Open Sans"/>
              </w:rPr>
              <w:t>IrDa</w:t>
            </w:r>
            <w:proofErr w:type="spellEnd"/>
            <w:r w:rsidRPr="00AD117B">
              <w:rPr>
                <w:rFonts w:ascii="Open Sans" w:hAnsi="Open Sans" w:cs="Open Sans"/>
              </w:rPr>
              <w:t>)</w:t>
            </w: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FE4" w:rsidRPr="00AD117B" w:rsidRDefault="003A7FE4" w:rsidP="006049CB">
            <w:pPr>
              <w:rPr>
                <w:rFonts w:ascii="Open Sans" w:hAnsi="Open Sans" w:cs="Open Sans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FE4" w:rsidRPr="00AD117B" w:rsidRDefault="003A7FE4" w:rsidP="006049CB">
            <w:pPr>
              <w:rPr>
                <w:rFonts w:ascii="Open Sans" w:hAnsi="Open Sans" w:cs="Open Sans"/>
              </w:rPr>
            </w:pPr>
          </w:p>
        </w:tc>
      </w:tr>
      <w:tr w:rsidR="003A7FE4" w:rsidRPr="00AD117B" w:rsidTr="006049CB">
        <w:trPr>
          <w:trHeight w:val="1500"/>
        </w:trPr>
        <w:tc>
          <w:tcPr>
            <w:tcW w:w="4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FE4" w:rsidRPr="00AD117B" w:rsidRDefault="003A7FE4" w:rsidP="006049CB">
            <w:pPr>
              <w:rPr>
                <w:rFonts w:ascii="Open Sans" w:hAnsi="Open Sans" w:cs="Open Sans"/>
                <w:color w:val="000000"/>
              </w:rPr>
            </w:pPr>
          </w:p>
        </w:tc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FE4" w:rsidRPr="00AD117B" w:rsidRDefault="003A7FE4" w:rsidP="006049CB">
            <w:pPr>
              <w:rPr>
                <w:rFonts w:ascii="Open Sans" w:hAnsi="Open Sans" w:cs="Open Sans"/>
                <w:color w:val="000000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rPr>
                <w:rFonts w:ascii="Open Sans" w:hAnsi="Open Sans" w:cs="Open Sans"/>
              </w:rPr>
            </w:pPr>
            <w:r w:rsidRPr="00AD117B">
              <w:rPr>
                <w:rFonts w:ascii="Open Sans" w:hAnsi="Open Sans" w:cs="Open Sans"/>
              </w:rPr>
              <w:t xml:space="preserve">Moduł eksploatacyjny: Boczniki na płytce drukowanej, do pomiaru prądu za pomocą wejść analogowych systemu </w:t>
            </w:r>
            <w:proofErr w:type="spellStart"/>
            <w:r w:rsidRPr="00AD117B">
              <w:rPr>
                <w:rFonts w:ascii="Open Sans" w:hAnsi="Open Sans" w:cs="Open Sans"/>
              </w:rPr>
              <w:t>UniTrain</w:t>
            </w:r>
            <w:proofErr w:type="spellEnd"/>
            <w:r w:rsidRPr="00AD117B">
              <w:rPr>
                <w:rFonts w:ascii="Open Sans" w:hAnsi="Open Sans" w:cs="Open Sans"/>
              </w:rPr>
              <w:t>, 6 boczników: 2 x 1 Ω, 2 x 10 Ω, 2 x 100 Ω, sitodruk do oznaczania oporników, przetworników napięcia i wejść prądowych, 24 szt. gniazd 2 mm, wymiary: 100 x 40 mm</w:t>
            </w: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FE4" w:rsidRPr="00AD117B" w:rsidRDefault="003A7FE4" w:rsidP="006049CB">
            <w:pPr>
              <w:rPr>
                <w:rFonts w:ascii="Open Sans" w:hAnsi="Open Sans" w:cs="Open Sans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FE4" w:rsidRPr="00AD117B" w:rsidRDefault="003A7FE4" w:rsidP="006049CB">
            <w:pPr>
              <w:rPr>
                <w:rFonts w:ascii="Open Sans" w:hAnsi="Open Sans" w:cs="Open Sans"/>
              </w:rPr>
            </w:pPr>
          </w:p>
        </w:tc>
      </w:tr>
      <w:tr w:rsidR="003A7FE4" w:rsidRPr="00AD117B" w:rsidTr="006049CB">
        <w:trPr>
          <w:trHeight w:val="3135"/>
        </w:trPr>
        <w:tc>
          <w:tcPr>
            <w:tcW w:w="4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FE4" w:rsidRPr="00AD117B" w:rsidRDefault="003A7FE4" w:rsidP="006049CB">
            <w:pPr>
              <w:rPr>
                <w:rFonts w:ascii="Open Sans" w:hAnsi="Open Sans" w:cs="Open Sans"/>
                <w:color w:val="000000"/>
              </w:rPr>
            </w:pPr>
          </w:p>
        </w:tc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FE4" w:rsidRPr="00AD117B" w:rsidRDefault="003A7FE4" w:rsidP="006049CB">
            <w:pPr>
              <w:rPr>
                <w:rFonts w:ascii="Open Sans" w:hAnsi="Open Sans" w:cs="Open Sans"/>
                <w:color w:val="000000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rPr>
                <w:rFonts w:ascii="Open Sans" w:hAnsi="Open Sans" w:cs="Open Sans"/>
              </w:rPr>
            </w:pPr>
            <w:r w:rsidRPr="00AD117B">
              <w:rPr>
                <w:rFonts w:ascii="Open Sans" w:hAnsi="Open Sans" w:cs="Open Sans"/>
              </w:rPr>
              <w:t>Zestaw przewodów pomiarowych 2 mm (22 szt.) dla Bazy pomiarowej, w skład którego wchodzi: 8 szt. przewodów pomiarowych 2 mm, długość 15cm, kolor niebieski, 4 szt. przewodów pomiarowych 2 mm, długość 15cm, kolor żółty, 2 szt. przewodów pomiarowych 2 mm, długość 45 cm, kolor czarny, 2 szt. przewodów pomiarowych 2 mm, długość 45 cm, kolor żółty, 2 szt. przewodów pomiarowych 2 mm, długość 45 cm, kolor czerwony, 2 szt. przewodów pomiarowych 2 mm, długość 45 cm, kolor niebieski, 2 szt. przewodów pomiarowych z adapterem 4 mm na 2 mm, długość 50 cm, kolor biały, 10szt. wtyków połączeniowych 2mm / 5mm, wtyczki 2 mm, odstęp wtyków 5 mm</w:t>
            </w: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FE4" w:rsidRPr="00AD117B" w:rsidRDefault="003A7FE4" w:rsidP="006049CB">
            <w:pPr>
              <w:rPr>
                <w:rFonts w:ascii="Open Sans" w:hAnsi="Open Sans" w:cs="Open Sans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FE4" w:rsidRPr="00AD117B" w:rsidRDefault="003A7FE4" w:rsidP="006049CB">
            <w:pPr>
              <w:rPr>
                <w:rFonts w:ascii="Open Sans" w:hAnsi="Open Sans" w:cs="Open Sans"/>
              </w:rPr>
            </w:pPr>
          </w:p>
        </w:tc>
      </w:tr>
      <w:tr w:rsidR="003A7FE4" w:rsidRPr="00AD117B" w:rsidTr="006049CB">
        <w:trPr>
          <w:trHeight w:val="462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jc w:val="right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1</w:t>
            </w:r>
            <w:r>
              <w:rPr>
                <w:rFonts w:ascii="Open Sans" w:hAnsi="Open Sans" w:cs="Open Sans"/>
                <w:color w:val="000000"/>
              </w:rPr>
              <w:t>7</w:t>
            </w:r>
            <w:r w:rsidRPr="00AD117B">
              <w:rPr>
                <w:rFonts w:ascii="Open Sans" w:hAnsi="Open Sans" w:cs="Open Sans"/>
                <w:color w:val="000000"/>
              </w:rPr>
              <w:t>.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oprogramowanie do projektowania radiolinii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rPr>
                <w:rFonts w:ascii="Open Sans" w:hAnsi="Open Sans" w:cs="Open Sans"/>
              </w:rPr>
            </w:pPr>
            <w:r w:rsidRPr="00AD117B">
              <w:rPr>
                <w:rFonts w:ascii="Open Sans" w:hAnsi="Open Sans" w:cs="Open Sans"/>
              </w:rPr>
              <w:t xml:space="preserve">oprogramowanie do projektowania radiolinii umożliwiające: </w:t>
            </w:r>
            <w:r w:rsidRPr="00AD117B">
              <w:rPr>
                <w:rFonts w:ascii="Calibri" w:hAnsi="Calibri" w:cs="Calibri"/>
              </w:rPr>
              <w:t xml:space="preserve">Definicja topologii (witryny radiowe, w tym pasywne lokalizatory wtórne i przeskoki radiowe), Sprzęt radiowy i konfiguracja antenowa witryn radiowych, Analiza profilu drogi (warunki luzu, utrata przeszkód, geometria odbicia i </w:t>
            </w:r>
            <w:proofErr w:type="spellStart"/>
            <w:r w:rsidRPr="00AD117B">
              <w:rPr>
                <w:rFonts w:ascii="Calibri" w:hAnsi="Calibri" w:cs="Calibri"/>
              </w:rPr>
              <w:t>różnorodnośći</w:t>
            </w:r>
            <w:proofErr w:type="spellEnd"/>
            <w:r w:rsidRPr="00AD117B">
              <w:rPr>
                <w:rFonts w:ascii="Calibri" w:hAnsi="Calibri" w:cs="Calibri"/>
              </w:rPr>
              <w:t xml:space="preserve">), Link Obliczanie budżetu, z oszacowaniem czasu niedostępności z powodu deszczu i czasu przestoju z powodu propagacji wielościeżkowej, Oszacowanie absorpcji atmosferycznej (ITU-R Rec. P.676), Wyszukiwanie interferencji i analiza, oszacowanie degradacji odbiornika, Wykorzystuje dane z modelu Digital </w:t>
            </w:r>
            <w:proofErr w:type="spellStart"/>
            <w:r w:rsidRPr="00AD117B">
              <w:rPr>
                <w:rFonts w:ascii="Calibri" w:hAnsi="Calibri" w:cs="Calibri"/>
              </w:rPr>
              <w:t>Elevation</w:t>
            </w:r>
            <w:proofErr w:type="spellEnd"/>
            <w:r w:rsidRPr="00AD117B">
              <w:rPr>
                <w:rFonts w:ascii="Calibri" w:hAnsi="Calibri" w:cs="Calibri"/>
              </w:rPr>
              <w:t xml:space="preserve"> Model z map terenu w NASA / SRTM, a teraz także opcję map ASTER do obliczania profili ścieżek, danych wysokości terenu, Definicja działu radiowego i porównanie osiągów sekcji radiowej z celami ustalonymi przez ITU </w:t>
            </w:r>
            <w:proofErr w:type="spellStart"/>
            <w:r w:rsidRPr="00AD117B">
              <w:rPr>
                <w:rFonts w:ascii="Calibri" w:hAnsi="Calibri" w:cs="Calibri"/>
              </w:rPr>
              <w:t>Recs</w:t>
            </w:r>
            <w:proofErr w:type="spellEnd"/>
            <w:r w:rsidRPr="00AD117B">
              <w:rPr>
                <w:rFonts w:ascii="Calibri" w:hAnsi="Calibri" w:cs="Calibri"/>
              </w:rPr>
              <w:t>. (G.821 / G.826 / G.828).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</w:tr>
      <w:tr w:rsidR="003A7FE4" w:rsidRPr="00AD117B" w:rsidTr="006049CB">
        <w:trPr>
          <w:trHeight w:val="1785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jc w:val="right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1</w:t>
            </w:r>
            <w:r>
              <w:rPr>
                <w:rFonts w:ascii="Open Sans" w:hAnsi="Open Sans" w:cs="Open Sans"/>
                <w:color w:val="000000"/>
              </w:rPr>
              <w:t>8</w:t>
            </w:r>
            <w:r w:rsidRPr="00AD117B">
              <w:rPr>
                <w:rFonts w:ascii="Open Sans" w:hAnsi="Open Sans" w:cs="Open Sans"/>
                <w:color w:val="000000"/>
              </w:rPr>
              <w:t>.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router do konfiguracji sieci bezprzewodowych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 xml:space="preserve">router do konfiguracji sieci bezprzewodowych, Posiada 1 port WAN przynajmniej 4 sztuki porty LAN 10/100/1000 </w:t>
            </w:r>
            <w:proofErr w:type="spellStart"/>
            <w:r w:rsidRPr="00AD117B">
              <w:rPr>
                <w:rFonts w:ascii="Open Sans" w:hAnsi="Open Sans" w:cs="Open Sans"/>
                <w:color w:val="000000"/>
              </w:rPr>
              <w:t>Mbit</w:t>
            </w:r>
            <w:proofErr w:type="spellEnd"/>
            <w:r w:rsidRPr="00AD117B">
              <w:rPr>
                <w:rFonts w:ascii="Open Sans" w:hAnsi="Open Sans" w:cs="Open Sans"/>
                <w:color w:val="000000"/>
              </w:rPr>
              <w:t>. Posiada cechy: Szybkość procesora 750 MHz, Ilość pamięci FLASH min 16 MB, Ilość pamięci RAM min 128 MB, Odłączane anteny Wi-Fi tak, Interfejs radiowy B/G/N (2.4GHz)Interfejs radiowy AC (5GHz) Liczba portów USB 2.0 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</w:tr>
      <w:tr w:rsidR="003A7FE4" w:rsidRPr="00AD117B" w:rsidTr="006049CB">
        <w:trPr>
          <w:trHeight w:val="231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jc w:val="right"/>
              <w:rPr>
                <w:rFonts w:ascii="Open Sans" w:hAnsi="Open Sans" w:cs="Open Sans"/>
                <w:color w:val="000000"/>
              </w:rPr>
            </w:pPr>
            <w:r>
              <w:rPr>
                <w:rFonts w:ascii="Open Sans" w:hAnsi="Open Sans" w:cs="Open Sans"/>
                <w:color w:val="000000"/>
              </w:rPr>
              <w:t>19</w:t>
            </w:r>
            <w:r w:rsidRPr="00AD117B">
              <w:rPr>
                <w:rFonts w:ascii="Open Sans" w:hAnsi="Open Sans" w:cs="Open Sans"/>
                <w:color w:val="000000"/>
              </w:rPr>
              <w:t>.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router umożliwiający połączenie między nimi w standardzie OSPF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 xml:space="preserve">router umożliwiający połączenie między nimi w standardzie OSPF. Specyfikacja Posiada min 8 portów 10/100/1000 </w:t>
            </w:r>
            <w:proofErr w:type="spellStart"/>
            <w:r w:rsidRPr="00AD117B">
              <w:rPr>
                <w:rFonts w:ascii="Open Sans" w:hAnsi="Open Sans" w:cs="Open Sans"/>
                <w:color w:val="000000"/>
              </w:rPr>
              <w:t>Mbit</w:t>
            </w:r>
            <w:proofErr w:type="spellEnd"/>
            <w:r w:rsidRPr="00AD117B">
              <w:rPr>
                <w:rFonts w:ascii="Open Sans" w:hAnsi="Open Sans" w:cs="Open Sans"/>
                <w:color w:val="000000"/>
              </w:rPr>
              <w:t xml:space="preserve">. Protokół wybierania drogi, BGP,EIGRP,OSPF,RIP-1,RIP-2, Protokoły zarządzające SNMPv3, SSH, CLI, HTTP, RADIUS, TACACS+, Obsługiwane protokoły L2TP, L2TPv3, NAT, DHCP, DNS, </w:t>
            </w:r>
            <w:proofErr w:type="spellStart"/>
            <w:r w:rsidRPr="00AD117B">
              <w:rPr>
                <w:rFonts w:ascii="Open Sans" w:hAnsi="Open Sans" w:cs="Open Sans"/>
                <w:color w:val="000000"/>
              </w:rPr>
              <w:t>ACLs</w:t>
            </w:r>
            <w:proofErr w:type="spellEnd"/>
            <w:r w:rsidRPr="00AD117B">
              <w:rPr>
                <w:rFonts w:ascii="Open Sans" w:hAnsi="Open Sans" w:cs="Open Sans"/>
                <w:color w:val="000000"/>
              </w:rPr>
              <w:t>, OSPF, BGP, Obsługa jakość serwisu (</w:t>
            </w:r>
            <w:proofErr w:type="spellStart"/>
            <w:r w:rsidRPr="00AD117B">
              <w:rPr>
                <w:rFonts w:ascii="Open Sans" w:hAnsi="Open Sans" w:cs="Open Sans"/>
                <w:color w:val="000000"/>
              </w:rPr>
              <w:t>QoS</w:t>
            </w:r>
            <w:proofErr w:type="spellEnd"/>
            <w:r w:rsidRPr="00AD117B">
              <w:rPr>
                <w:rFonts w:ascii="Open Sans" w:hAnsi="Open Sans" w:cs="Open Sans"/>
                <w:color w:val="000000"/>
              </w:rPr>
              <w:t>)802.1q Port USB min1 szt. Obudowa metalowa Ilość pamięci FLASH min 256 MB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</w:tr>
      <w:tr w:rsidR="003A7FE4" w:rsidRPr="00AD117B" w:rsidTr="006049CB">
        <w:trPr>
          <w:trHeight w:val="240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jc w:val="right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lastRenderedPageBreak/>
              <w:t>2</w:t>
            </w:r>
            <w:r>
              <w:rPr>
                <w:rFonts w:ascii="Open Sans" w:hAnsi="Open Sans" w:cs="Open Sans"/>
                <w:color w:val="000000"/>
              </w:rPr>
              <w:t>0</w:t>
            </w:r>
            <w:r w:rsidRPr="00AD117B">
              <w:rPr>
                <w:rFonts w:ascii="Open Sans" w:hAnsi="Open Sans" w:cs="Open Sans"/>
                <w:color w:val="000000"/>
              </w:rPr>
              <w:t>.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proofErr w:type="spellStart"/>
            <w:r w:rsidRPr="00AD117B">
              <w:rPr>
                <w:rFonts w:ascii="Open Sans" w:hAnsi="Open Sans" w:cs="Open Sans"/>
                <w:color w:val="000000"/>
              </w:rPr>
              <w:t>switch</w:t>
            </w:r>
            <w:proofErr w:type="spellEnd"/>
            <w:r w:rsidRPr="00AD117B">
              <w:rPr>
                <w:rFonts w:ascii="Open Sans" w:hAnsi="Open Sans" w:cs="Open Sans"/>
                <w:color w:val="000000"/>
              </w:rPr>
              <w:t xml:space="preserve"> </w:t>
            </w:r>
            <w:proofErr w:type="spellStart"/>
            <w:r w:rsidRPr="00AD117B">
              <w:rPr>
                <w:rFonts w:ascii="Open Sans" w:hAnsi="Open Sans" w:cs="Open Sans"/>
                <w:color w:val="000000"/>
              </w:rPr>
              <w:t>zarządzalny</w:t>
            </w:r>
            <w:proofErr w:type="spellEnd"/>
            <w:r w:rsidRPr="00AD117B">
              <w:rPr>
                <w:rFonts w:ascii="Open Sans" w:hAnsi="Open Sans" w:cs="Open Sans"/>
                <w:color w:val="000000"/>
              </w:rPr>
              <w:t xml:space="preserve"> UTP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rPr>
                <w:rFonts w:ascii="Open Sans" w:hAnsi="Open Sans" w:cs="Open Sans"/>
                <w:color w:val="000000"/>
              </w:rPr>
            </w:pPr>
            <w:proofErr w:type="spellStart"/>
            <w:r w:rsidRPr="00AD117B">
              <w:rPr>
                <w:rFonts w:ascii="Open Sans" w:hAnsi="Open Sans" w:cs="Open Sans"/>
                <w:color w:val="000000"/>
              </w:rPr>
              <w:t>switch</w:t>
            </w:r>
            <w:proofErr w:type="spellEnd"/>
            <w:r w:rsidRPr="00AD117B">
              <w:rPr>
                <w:rFonts w:ascii="Open Sans" w:hAnsi="Open Sans" w:cs="Open Sans"/>
                <w:color w:val="000000"/>
              </w:rPr>
              <w:t xml:space="preserve"> </w:t>
            </w:r>
            <w:proofErr w:type="spellStart"/>
            <w:r w:rsidRPr="00AD117B">
              <w:rPr>
                <w:rFonts w:ascii="Open Sans" w:hAnsi="Open Sans" w:cs="Open Sans"/>
                <w:color w:val="000000"/>
              </w:rPr>
              <w:t>zarządzalny</w:t>
            </w:r>
            <w:proofErr w:type="spellEnd"/>
            <w:r w:rsidRPr="00AD117B">
              <w:rPr>
                <w:rFonts w:ascii="Open Sans" w:hAnsi="Open Sans" w:cs="Open Sans"/>
                <w:color w:val="000000"/>
              </w:rPr>
              <w:t xml:space="preserve"> UTP(obsługujący Jumbo </w:t>
            </w:r>
            <w:proofErr w:type="spellStart"/>
            <w:r w:rsidRPr="00AD117B">
              <w:rPr>
                <w:rFonts w:ascii="Open Sans" w:hAnsi="Open Sans" w:cs="Open Sans"/>
                <w:color w:val="000000"/>
              </w:rPr>
              <w:t>Frames</w:t>
            </w:r>
            <w:proofErr w:type="spellEnd"/>
            <w:r w:rsidRPr="00AD117B">
              <w:rPr>
                <w:rFonts w:ascii="Open Sans" w:hAnsi="Open Sans" w:cs="Open Sans"/>
                <w:color w:val="000000"/>
              </w:rPr>
              <w:t xml:space="preserve">, dający się programować w linii komend, oparty o system </w:t>
            </w:r>
            <w:proofErr w:type="spellStart"/>
            <w:r w:rsidRPr="00AD117B">
              <w:rPr>
                <w:rFonts w:ascii="Open Sans" w:hAnsi="Open Sans" w:cs="Open Sans"/>
                <w:color w:val="000000"/>
              </w:rPr>
              <w:t>IOS,działający</w:t>
            </w:r>
            <w:proofErr w:type="spellEnd"/>
            <w:r w:rsidRPr="00AD117B">
              <w:rPr>
                <w:rFonts w:ascii="Open Sans" w:hAnsi="Open Sans" w:cs="Open Sans"/>
                <w:color w:val="000000"/>
              </w:rPr>
              <w:t xml:space="preserve"> w warstwie L3 posiadający przynajmniej jeden slot SFP obsługuje </w:t>
            </w:r>
            <w:proofErr w:type="spellStart"/>
            <w:r w:rsidRPr="00AD117B">
              <w:rPr>
                <w:rFonts w:ascii="Open Sans" w:hAnsi="Open Sans" w:cs="Open Sans"/>
                <w:color w:val="000000"/>
              </w:rPr>
              <w:t>standardyIEEE</w:t>
            </w:r>
            <w:proofErr w:type="spellEnd"/>
            <w:r w:rsidRPr="00AD117B">
              <w:rPr>
                <w:rFonts w:ascii="Open Sans" w:hAnsi="Open Sans" w:cs="Open Sans"/>
                <w:color w:val="000000"/>
              </w:rPr>
              <w:t xml:space="preserve"> 802.1D,IEEE 802.1Q,IEEE 802.1p,IEEE 802.1s,IEEE 802.1w,IEEE 802.1x,IEEE 802.3ab,IEEE 802.3ad,IEEE 802.3az,IEEE 802.3u,IEEE 802.3z )przynajmniej 8 RJ45 porty10/100/1000 </w:t>
            </w:r>
            <w:proofErr w:type="spellStart"/>
            <w:r w:rsidRPr="00AD117B">
              <w:rPr>
                <w:rFonts w:ascii="Open Sans" w:hAnsi="Open Sans" w:cs="Open Sans"/>
                <w:color w:val="000000"/>
              </w:rPr>
              <w:t>mbit</w:t>
            </w:r>
            <w:proofErr w:type="spellEnd"/>
            <w:r w:rsidRPr="00AD117B">
              <w:rPr>
                <w:rFonts w:ascii="Open Sans" w:hAnsi="Open Sans" w:cs="Open Sans"/>
                <w:color w:val="000000"/>
              </w:rPr>
              <w:t xml:space="preserve"> + </w:t>
            </w:r>
            <w:proofErr w:type="spellStart"/>
            <w:r w:rsidRPr="00AD117B">
              <w:rPr>
                <w:rFonts w:ascii="Open Sans" w:hAnsi="Open Sans" w:cs="Open Sans"/>
                <w:color w:val="000000"/>
              </w:rPr>
              <w:t>PatchPanel</w:t>
            </w:r>
            <w:proofErr w:type="spellEnd"/>
            <w:r w:rsidRPr="00AD117B">
              <w:rPr>
                <w:rFonts w:ascii="Open Sans" w:hAnsi="Open Sans" w:cs="Open Sans"/>
                <w:color w:val="000000"/>
              </w:rPr>
              <w:t xml:space="preserve"> </w:t>
            </w:r>
            <w:proofErr w:type="spellStart"/>
            <w:r w:rsidRPr="00AD117B">
              <w:rPr>
                <w:rFonts w:ascii="Open Sans" w:hAnsi="Open Sans" w:cs="Open Sans"/>
                <w:color w:val="000000"/>
              </w:rPr>
              <w:t>cat</w:t>
            </w:r>
            <w:proofErr w:type="spellEnd"/>
            <w:r w:rsidRPr="00AD117B">
              <w:rPr>
                <w:rFonts w:ascii="Open Sans" w:hAnsi="Open Sans" w:cs="Open Sans"/>
                <w:color w:val="000000"/>
              </w:rPr>
              <w:t xml:space="preserve"> 6 zgodny z ilością portów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</w:tr>
      <w:tr w:rsidR="003A7FE4" w:rsidRPr="00AD117B" w:rsidTr="006049CB">
        <w:trPr>
          <w:trHeight w:val="201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jc w:val="right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2</w:t>
            </w:r>
            <w:r>
              <w:rPr>
                <w:rFonts w:ascii="Open Sans" w:hAnsi="Open Sans" w:cs="Open Sans"/>
                <w:color w:val="000000"/>
              </w:rPr>
              <w:t>1</w:t>
            </w:r>
            <w:r w:rsidRPr="00AD117B">
              <w:rPr>
                <w:rFonts w:ascii="Open Sans" w:hAnsi="Open Sans" w:cs="Open Sans"/>
                <w:color w:val="000000"/>
              </w:rPr>
              <w:t>.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projektor multimedialny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 xml:space="preserve">projektor multimedialny -krótkoogniskowy typ matrycy: DLP, jasność: 2400 ANSI lumen, współczynnik kontrastu: 10000:1, rozdzielczość podstawowa, </w:t>
            </w:r>
            <w:proofErr w:type="spellStart"/>
            <w:r w:rsidRPr="00AD117B">
              <w:rPr>
                <w:rFonts w:ascii="Open Sans" w:hAnsi="Open Sans" w:cs="Open Sans"/>
                <w:color w:val="000000"/>
              </w:rPr>
              <w:t>FullHD</w:t>
            </w:r>
            <w:proofErr w:type="spellEnd"/>
            <w:r w:rsidRPr="00AD117B">
              <w:rPr>
                <w:rFonts w:ascii="Open Sans" w:hAnsi="Open Sans" w:cs="Open Sans"/>
                <w:color w:val="000000"/>
              </w:rPr>
              <w:t xml:space="preserve"> (1920x1080 pikseli), waga: ok. 2,5-3,0 kg, montaż </w:t>
            </w:r>
            <w:proofErr w:type="spellStart"/>
            <w:r w:rsidRPr="00AD117B">
              <w:rPr>
                <w:rFonts w:ascii="Open Sans" w:hAnsi="Open Sans" w:cs="Open Sans"/>
                <w:color w:val="000000"/>
              </w:rPr>
              <w:t>nścienny</w:t>
            </w:r>
            <w:proofErr w:type="spellEnd"/>
            <w:r w:rsidRPr="00AD117B">
              <w:rPr>
                <w:rFonts w:ascii="Open Sans" w:hAnsi="Open Sans" w:cs="Open Sans"/>
                <w:color w:val="000000"/>
              </w:rPr>
              <w:t>, wyprowadzenie przyłączy HDMI i VGA przy stanowisku nauczyciela, pełna kontrola sterowania ze stanowiska nauczyciela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12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</w:tr>
      <w:tr w:rsidR="003A7FE4" w:rsidRPr="00AD117B" w:rsidTr="006049CB">
        <w:trPr>
          <w:trHeight w:val="105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jc w:val="right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2</w:t>
            </w:r>
            <w:r>
              <w:rPr>
                <w:rFonts w:ascii="Open Sans" w:hAnsi="Open Sans" w:cs="Open Sans"/>
                <w:color w:val="000000"/>
              </w:rPr>
              <w:t>2</w:t>
            </w:r>
            <w:r w:rsidRPr="00AD117B">
              <w:rPr>
                <w:rFonts w:ascii="Open Sans" w:hAnsi="Open Sans" w:cs="Open Sans"/>
                <w:color w:val="000000"/>
              </w:rPr>
              <w:t>.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ekran projekcyjny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naścienny lub zwieszany z sufitu, elektryczny z pilotem bezprzewodowym w zestawie, przekątna min 110 cali, proporcje obrazu 16:9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12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</w:tr>
      <w:tr w:rsidR="003A7FE4" w:rsidRPr="00AD117B" w:rsidTr="006049CB">
        <w:trPr>
          <w:trHeight w:val="3105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jc w:val="right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2</w:t>
            </w:r>
            <w:r>
              <w:rPr>
                <w:rFonts w:ascii="Open Sans" w:hAnsi="Open Sans" w:cs="Open Sans"/>
                <w:color w:val="000000"/>
              </w:rPr>
              <w:t>3</w:t>
            </w:r>
            <w:r w:rsidRPr="00AD117B">
              <w:rPr>
                <w:rFonts w:ascii="Open Sans" w:hAnsi="Open Sans" w:cs="Open Sans"/>
                <w:color w:val="000000"/>
              </w:rPr>
              <w:t>.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zestaw komputerowy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Default="003A7FE4" w:rsidP="006049CB">
            <w:pPr>
              <w:jc w:val="both"/>
              <w:rPr>
                <w:rFonts w:ascii="Open Sans" w:hAnsi="Open Sans" w:cs="Open Sans"/>
                <w:color w:val="000000"/>
              </w:rPr>
            </w:pPr>
            <w:r w:rsidRPr="007769EE">
              <w:rPr>
                <w:rFonts w:ascii="Open Sans" w:hAnsi="Open Sans" w:cs="Open Sans"/>
                <w:color w:val="000000"/>
              </w:rPr>
              <w:t xml:space="preserve">Zainstalowany system operacyjny Windows 10 Professional 64-bit lub inny spełniający wymagania </w:t>
            </w:r>
            <w:r>
              <w:rPr>
                <w:rFonts w:ascii="Open Sans" w:hAnsi="Open Sans" w:cs="Open Sans"/>
                <w:color w:val="000000"/>
              </w:rPr>
              <w:t xml:space="preserve">równoważności </w:t>
            </w:r>
            <w:r w:rsidRPr="007769EE">
              <w:rPr>
                <w:rFonts w:ascii="Open Sans" w:hAnsi="Open Sans" w:cs="Open Sans"/>
                <w:color w:val="000000"/>
              </w:rPr>
              <w:t>przedstawione poniżej, w polskiej wersji językowej, w wersji licencji nie wymagającej aktywacji za pomocą telefonu lub Internetu</w:t>
            </w:r>
            <w:r w:rsidRPr="00AD117B">
              <w:rPr>
                <w:rFonts w:ascii="Open Sans" w:hAnsi="Open Sans" w:cs="Open Sans"/>
                <w:color w:val="000000"/>
              </w:rPr>
              <w:t xml:space="preserve">, </w:t>
            </w:r>
            <w:r>
              <w:rPr>
                <w:rFonts w:ascii="Open Sans" w:hAnsi="Open Sans" w:cs="Open Sans"/>
                <w:color w:val="000000"/>
              </w:rPr>
              <w:t xml:space="preserve">procesor </w:t>
            </w:r>
            <w:r w:rsidRPr="00AD117B">
              <w:rPr>
                <w:rFonts w:ascii="Open Sans" w:hAnsi="Open Sans" w:cs="Open Sans"/>
                <w:color w:val="000000"/>
              </w:rPr>
              <w:t xml:space="preserve">osiągający w teście wydajności CPU Benchmark wynik minimum 13000 punktów w teście wielordzeniowym wg </w:t>
            </w:r>
            <w:proofErr w:type="spellStart"/>
            <w:r w:rsidRPr="00AD117B">
              <w:rPr>
                <w:rFonts w:ascii="Open Sans" w:hAnsi="Open Sans" w:cs="Open Sans"/>
                <w:color w:val="000000"/>
              </w:rPr>
              <w:t>PassMark</w:t>
            </w:r>
            <w:proofErr w:type="spellEnd"/>
            <w:r w:rsidRPr="00AD117B">
              <w:rPr>
                <w:rFonts w:ascii="Open Sans" w:hAnsi="Open Sans" w:cs="Open Sans"/>
                <w:color w:val="000000"/>
              </w:rPr>
              <w:t xml:space="preserve"> Software (http://www.passmark.com)</w:t>
            </w:r>
            <w:r w:rsidRPr="00AD117B">
              <w:rPr>
                <w:rFonts w:ascii="Open Sans" w:hAnsi="Open Sans" w:cs="Open Sans"/>
                <w:b/>
                <w:bCs/>
                <w:color w:val="000000"/>
              </w:rPr>
              <w:t>,</w:t>
            </w:r>
            <w:r w:rsidRPr="00AD117B">
              <w:rPr>
                <w:rFonts w:ascii="Open Sans" w:hAnsi="Open Sans" w:cs="Open Sans"/>
                <w:color w:val="FF0000"/>
              </w:rPr>
              <w:t xml:space="preserve"> </w:t>
            </w:r>
            <w:r w:rsidRPr="00AD117B">
              <w:rPr>
                <w:rFonts w:ascii="Open Sans" w:hAnsi="Open Sans" w:cs="Open Sans"/>
                <w:color w:val="000000"/>
              </w:rPr>
              <w:t xml:space="preserve">RAM 16 </w:t>
            </w:r>
            <w:proofErr w:type="spellStart"/>
            <w:r w:rsidRPr="00AD117B">
              <w:rPr>
                <w:rFonts w:ascii="Open Sans" w:hAnsi="Open Sans" w:cs="Open Sans"/>
                <w:color w:val="000000"/>
              </w:rPr>
              <w:t>Gb</w:t>
            </w:r>
            <w:proofErr w:type="spellEnd"/>
            <w:r w:rsidRPr="00AD117B">
              <w:rPr>
                <w:rFonts w:ascii="Open Sans" w:hAnsi="Open Sans" w:cs="Open Sans"/>
                <w:color w:val="000000"/>
              </w:rPr>
              <w:t xml:space="preserve"> DDR4, HDD 512 </w:t>
            </w:r>
            <w:proofErr w:type="spellStart"/>
            <w:r w:rsidRPr="00AD117B">
              <w:rPr>
                <w:rFonts w:ascii="Open Sans" w:hAnsi="Open Sans" w:cs="Open Sans"/>
                <w:color w:val="000000"/>
              </w:rPr>
              <w:t>Gb</w:t>
            </w:r>
            <w:proofErr w:type="spellEnd"/>
            <w:r w:rsidRPr="00AD117B">
              <w:rPr>
                <w:rFonts w:ascii="Open Sans" w:hAnsi="Open Sans" w:cs="Open Sans"/>
                <w:color w:val="000000"/>
              </w:rPr>
              <w:t xml:space="preserve"> SSD, DVD RW, min. Windows 10, gwarancja 3 lata (</w:t>
            </w:r>
            <w:proofErr w:type="spellStart"/>
            <w:r w:rsidRPr="00AD117B">
              <w:rPr>
                <w:rFonts w:ascii="Open Sans" w:hAnsi="Open Sans" w:cs="Open Sans"/>
                <w:color w:val="000000"/>
              </w:rPr>
              <w:t>Next</w:t>
            </w:r>
            <w:proofErr w:type="spellEnd"/>
            <w:r w:rsidRPr="00AD117B">
              <w:rPr>
                <w:rFonts w:ascii="Open Sans" w:hAnsi="Open Sans" w:cs="Open Sans"/>
                <w:color w:val="000000"/>
              </w:rPr>
              <w:t xml:space="preserve"> </w:t>
            </w:r>
            <w:proofErr w:type="spellStart"/>
            <w:r w:rsidRPr="00AD117B">
              <w:rPr>
                <w:rFonts w:ascii="Open Sans" w:hAnsi="Open Sans" w:cs="Open Sans"/>
                <w:color w:val="000000"/>
              </w:rPr>
              <w:t>Busines</w:t>
            </w:r>
            <w:proofErr w:type="spellEnd"/>
            <w:r w:rsidRPr="00AD117B">
              <w:rPr>
                <w:rFonts w:ascii="Open Sans" w:hAnsi="Open Sans" w:cs="Open Sans"/>
                <w:color w:val="000000"/>
              </w:rPr>
              <w:t xml:space="preserve"> Day), Obudowa Tower, 2 karty sieciowe, Monitor min 25 cali (wejścia DVI, DSUB,HDMI) </w:t>
            </w:r>
            <w:proofErr w:type="spellStart"/>
            <w:r w:rsidRPr="00AD117B">
              <w:rPr>
                <w:rFonts w:ascii="Open Sans" w:hAnsi="Open Sans" w:cs="Open Sans"/>
                <w:color w:val="000000"/>
              </w:rPr>
              <w:t>klawiatura+mysz</w:t>
            </w:r>
            <w:proofErr w:type="spellEnd"/>
          </w:p>
          <w:p w:rsidR="003A7FE4" w:rsidRPr="00731D76" w:rsidRDefault="003A7FE4" w:rsidP="006049CB">
            <w:pPr>
              <w:jc w:val="both"/>
              <w:rPr>
                <w:rFonts w:ascii="Open Sans" w:hAnsi="Open Sans" w:cs="Open Sans"/>
                <w:color w:val="000000"/>
              </w:rPr>
            </w:pPr>
            <w:r w:rsidRPr="00731D76">
              <w:rPr>
                <w:rFonts w:ascii="Open Sans" w:hAnsi="Open Sans" w:cs="Open Sans"/>
                <w:color w:val="000000"/>
              </w:rPr>
              <w:t>System operacyjny musi spełniać następujące wymagania</w:t>
            </w:r>
            <w:r>
              <w:rPr>
                <w:rFonts w:ascii="Open Sans" w:hAnsi="Open Sans" w:cs="Open Sans"/>
                <w:color w:val="000000"/>
              </w:rPr>
              <w:t xml:space="preserve"> równoważności</w:t>
            </w:r>
            <w:r w:rsidRPr="00731D76">
              <w:rPr>
                <w:rFonts w:ascii="Open Sans" w:hAnsi="Open Sans" w:cs="Open Sans"/>
                <w:color w:val="000000"/>
              </w:rPr>
              <w:t>, poprzez wbudowane mechanizmy, bez użycia dodatkowych aplikacji:</w:t>
            </w:r>
          </w:p>
          <w:p w:rsidR="003A7FE4" w:rsidRPr="00731D76" w:rsidRDefault="003A7FE4" w:rsidP="006049CB">
            <w:pPr>
              <w:jc w:val="both"/>
              <w:rPr>
                <w:rFonts w:ascii="Open Sans" w:hAnsi="Open Sans" w:cs="Open Sans"/>
                <w:color w:val="000000"/>
              </w:rPr>
            </w:pPr>
            <w:r w:rsidRPr="00731D76">
              <w:rPr>
                <w:rFonts w:ascii="Open Sans" w:hAnsi="Open Sans" w:cs="Open Sans"/>
                <w:color w:val="000000"/>
              </w:rPr>
              <w:t>1. Gwarantować kompatybilność z eksploatowanym systemem plików w oparciu o system domen środowiska Microsoft Windows oraz programem biurowym MS Office (w tym w zakresie makr)</w:t>
            </w:r>
          </w:p>
          <w:p w:rsidR="003A7FE4" w:rsidRPr="00731D76" w:rsidRDefault="003A7FE4" w:rsidP="006049CB">
            <w:pPr>
              <w:jc w:val="both"/>
              <w:rPr>
                <w:rFonts w:ascii="Open Sans" w:hAnsi="Open Sans" w:cs="Open Sans"/>
                <w:color w:val="000000"/>
              </w:rPr>
            </w:pPr>
            <w:r w:rsidRPr="00731D76">
              <w:rPr>
                <w:rFonts w:ascii="Open Sans" w:hAnsi="Open Sans" w:cs="Open Sans"/>
                <w:color w:val="000000"/>
              </w:rPr>
              <w:t>2. Możliwość dokonywania aktualizacji i poprawek systemu przez Internet z możliwością wyboru instalowanych poprawek.</w:t>
            </w:r>
          </w:p>
          <w:p w:rsidR="003A7FE4" w:rsidRPr="00731D76" w:rsidRDefault="003A7FE4" w:rsidP="006049CB">
            <w:pPr>
              <w:jc w:val="both"/>
              <w:rPr>
                <w:rFonts w:ascii="Open Sans" w:hAnsi="Open Sans" w:cs="Open Sans"/>
                <w:color w:val="000000"/>
              </w:rPr>
            </w:pPr>
            <w:r w:rsidRPr="00731D76">
              <w:rPr>
                <w:rFonts w:ascii="Open Sans" w:hAnsi="Open Sans" w:cs="Open Sans"/>
                <w:color w:val="000000"/>
              </w:rPr>
              <w:t>3. Możliwość dokonywania uaktualnień sterowników urządzeń przez Internet w tym sterowników drukarek.</w:t>
            </w:r>
          </w:p>
          <w:p w:rsidR="003A7FE4" w:rsidRPr="00731D76" w:rsidRDefault="003A7FE4" w:rsidP="006049CB">
            <w:pPr>
              <w:jc w:val="both"/>
              <w:rPr>
                <w:rFonts w:ascii="Open Sans" w:hAnsi="Open Sans" w:cs="Open Sans"/>
                <w:color w:val="000000"/>
              </w:rPr>
            </w:pPr>
            <w:r w:rsidRPr="00731D76">
              <w:rPr>
                <w:rFonts w:ascii="Open Sans" w:hAnsi="Open Sans" w:cs="Open Sans"/>
                <w:color w:val="000000"/>
              </w:rPr>
              <w:t>4. Darmowe aktualizacje w ramach wersji systemu operacyjnego przez Internet (niezbędne aktualizacje, poprawki, biuletyny bezpieczeństwa muszą być dostarczane bez dodatkowych opłat).</w:t>
            </w:r>
          </w:p>
          <w:p w:rsidR="003A7FE4" w:rsidRPr="00731D76" w:rsidRDefault="003A7FE4" w:rsidP="006049CB">
            <w:pPr>
              <w:jc w:val="both"/>
              <w:rPr>
                <w:rFonts w:ascii="Open Sans" w:hAnsi="Open Sans" w:cs="Open Sans"/>
                <w:color w:val="000000"/>
              </w:rPr>
            </w:pPr>
            <w:r w:rsidRPr="00731D76">
              <w:rPr>
                <w:rFonts w:ascii="Open Sans" w:hAnsi="Open Sans" w:cs="Open Sans"/>
                <w:color w:val="000000"/>
              </w:rPr>
              <w:t>5. Wbudowana zapora internetowa (firewall) dla ochrony połączeń internetowych; zintegrowana z systemem konsola do zarządzania ustawieniami zapory i regułami IP v4 i v6.</w:t>
            </w:r>
          </w:p>
          <w:p w:rsidR="003A7FE4" w:rsidRPr="00731D76" w:rsidRDefault="003A7FE4" w:rsidP="006049CB">
            <w:pPr>
              <w:jc w:val="both"/>
              <w:rPr>
                <w:rFonts w:ascii="Open Sans" w:hAnsi="Open Sans" w:cs="Open Sans"/>
                <w:color w:val="000000"/>
              </w:rPr>
            </w:pPr>
            <w:r w:rsidRPr="00731D76">
              <w:rPr>
                <w:rFonts w:ascii="Open Sans" w:hAnsi="Open Sans" w:cs="Open Sans"/>
                <w:color w:val="000000"/>
              </w:rPr>
              <w:t>6. Zlokalizowane w języku polskim, co najmniej następujące elementy: menu, odtwarzacz multimediów, pomoc, komunikaty systemowe.</w:t>
            </w:r>
          </w:p>
          <w:p w:rsidR="003A7FE4" w:rsidRPr="00731D76" w:rsidRDefault="003A7FE4" w:rsidP="006049CB">
            <w:pPr>
              <w:jc w:val="both"/>
              <w:rPr>
                <w:rFonts w:ascii="Open Sans" w:hAnsi="Open Sans" w:cs="Open Sans"/>
                <w:color w:val="000000"/>
              </w:rPr>
            </w:pPr>
            <w:r w:rsidRPr="00731D76">
              <w:rPr>
                <w:rFonts w:ascii="Open Sans" w:hAnsi="Open Sans" w:cs="Open Sans"/>
                <w:color w:val="000000"/>
              </w:rPr>
              <w:t xml:space="preserve">7. Wsparcie dla większości powszechnie używanych urządzeń peryferyjnych (drukarek, urządzeń sieciowych, standardów USB, Plug </w:t>
            </w:r>
            <w:r w:rsidRPr="00731D76">
              <w:rPr>
                <w:rFonts w:ascii="Open Sans" w:hAnsi="Open Sans" w:cs="Open Sans"/>
                <w:color w:val="000000"/>
              </w:rPr>
              <w:lastRenderedPageBreak/>
              <w:t>&amp;Play, Wi-Fi).</w:t>
            </w:r>
          </w:p>
          <w:p w:rsidR="003A7FE4" w:rsidRPr="00731D76" w:rsidRDefault="003A7FE4" w:rsidP="006049CB">
            <w:pPr>
              <w:jc w:val="both"/>
              <w:rPr>
                <w:rFonts w:ascii="Open Sans" w:hAnsi="Open Sans" w:cs="Open Sans"/>
                <w:color w:val="000000"/>
              </w:rPr>
            </w:pPr>
            <w:r w:rsidRPr="00731D76">
              <w:rPr>
                <w:rFonts w:ascii="Open Sans" w:hAnsi="Open Sans" w:cs="Open Sans"/>
                <w:color w:val="000000"/>
              </w:rPr>
              <w:t xml:space="preserve">8. Interfejs użytkownika działający w trybie graficznym z zintegrowana z interfejsem. </w:t>
            </w:r>
          </w:p>
          <w:p w:rsidR="003A7FE4" w:rsidRPr="00731D76" w:rsidRDefault="003A7FE4" w:rsidP="006049CB">
            <w:pPr>
              <w:jc w:val="both"/>
              <w:rPr>
                <w:rFonts w:ascii="Open Sans" w:hAnsi="Open Sans" w:cs="Open Sans"/>
                <w:color w:val="000000"/>
              </w:rPr>
            </w:pPr>
            <w:r w:rsidRPr="00731D76">
              <w:rPr>
                <w:rFonts w:ascii="Open Sans" w:hAnsi="Open Sans" w:cs="Open Sans"/>
                <w:color w:val="000000"/>
              </w:rPr>
              <w:t>9. Zdalna pomoc i współdzielenie aplikacji – możliwość zdalnego przejęcia sesji zalogowanego użytkownika celem rozwiązania problemu z komputerem.</w:t>
            </w:r>
          </w:p>
          <w:p w:rsidR="003A7FE4" w:rsidRPr="00731D76" w:rsidRDefault="003A7FE4" w:rsidP="006049CB">
            <w:pPr>
              <w:jc w:val="both"/>
              <w:rPr>
                <w:rFonts w:ascii="Open Sans" w:hAnsi="Open Sans" w:cs="Open Sans"/>
                <w:color w:val="000000"/>
              </w:rPr>
            </w:pPr>
            <w:r w:rsidRPr="00731D76">
              <w:rPr>
                <w:rFonts w:ascii="Open Sans" w:hAnsi="Open Sans" w:cs="Open Sans"/>
                <w:color w:val="000000"/>
              </w:rPr>
              <w:t>10. Możliwość zdalnej automatycznej instalacji, konfiguracji, administrowania oraz aktualizowania systemu;</w:t>
            </w:r>
          </w:p>
          <w:p w:rsidR="003A7FE4" w:rsidRPr="00731D76" w:rsidRDefault="003A7FE4" w:rsidP="006049CB">
            <w:pPr>
              <w:jc w:val="both"/>
              <w:rPr>
                <w:rFonts w:ascii="Open Sans" w:hAnsi="Open Sans" w:cs="Open Sans"/>
                <w:color w:val="000000"/>
              </w:rPr>
            </w:pPr>
            <w:r w:rsidRPr="00731D76">
              <w:rPr>
                <w:rFonts w:ascii="Open Sans" w:hAnsi="Open Sans" w:cs="Open Sans"/>
                <w:color w:val="000000"/>
              </w:rPr>
              <w:t>11. Zabezpieczony hasłem hierarchiczny dostęp do systemu, konta i profile użytkowników zarządzane zdalnie; praca systemu w trybie ochrony kont użytkowników.</w:t>
            </w:r>
          </w:p>
          <w:p w:rsidR="003A7FE4" w:rsidRPr="00731D76" w:rsidRDefault="003A7FE4" w:rsidP="006049CB">
            <w:pPr>
              <w:jc w:val="both"/>
              <w:rPr>
                <w:rFonts w:ascii="Open Sans" w:hAnsi="Open Sans" w:cs="Open Sans"/>
                <w:color w:val="000000"/>
              </w:rPr>
            </w:pPr>
            <w:r w:rsidRPr="00731D76">
              <w:rPr>
                <w:rFonts w:ascii="Open Sans" w:hAnsi="Open Sans" w:cs="Open Sans"/>
                <w:color w:val="000000"/>
              </w:rPr>
              <w:t>12. Zintegrowane z systemem operacyjnym narzędzia zwalczające złośliwe oprogramowanie; aktualizacje dostępne u producenta nieodpłatnie bez ograniczeń czasowych.</w:t>
            </w:r>
          </w:p>
          <w:p w:rsidR="003A7FE4" w:rsidRPr="00731D76" w:rsidRDefault="003A7FE4" w:rsidP="006049CB">
            <w:pPr>
              <w:jc w:val="both"/>
              <w:rPr>
                <w:rFonts w:ascii="Open Sans" w:hAnsi="Open Sans" w:cs="Open Sans"/>
                <w:color w:val="000000"/>
              </w:rPr>
            </w:pPr>
            <w:r w:rsidRPr="00731D76">
              <w:rPr>
                <w:rFonts w:ascii="Open Sans" w:hAnsi="Open Sans" w:cs="Open Sans"/>
                <w:color w:val="000000"/>
              </w:rPr>
              <w:t>13. Wbudowany system pomocy w języku polskim.</w:t>
            </w:r>
          </w:p>
          <w:p w:rsidR="003A7FE4" w:rsidRPr="00731D76" w:rsidRDefault="003A7FE4" w:rsidP="006049CB">
            <w:pPr>
              <w:jc w:val="both"/>
              <w:rPr>
                <w:rFonts w:ascii="Open Sans" w:hAnsi="Open Sans" w:cs="Open Sans"/>
                <w:color w:val="000000"/>
              </w:rPr>
            </w:pPr>
            <w:r w:rsidRPr="00731D76">
              <w:rPr>
                <w:rFonts w:ascii="Open Sans" w:hAnsi="Open Sans" w:cs="Open Sans"/>
                <w:color w:val="000000"/>
              </w:rPr>
              <w:t>14. Możliwość zarządzania stacją roboczą poprzez polityki – przez politykę rozumiemy zestaw reguł definiujących lub ograniczających funkcjonalność systemu lub aplikacji;</w:t>
            </w:r>
          </w:p>
          <w:p w:rsidR="003A7FE4" w:rsidRPr="00731D76" w:rsidRDefault="003A7FE4" w:rsidP="006049CB">
            <w:pPr>
              <w:jc w:val="both"/>
              <w:rPr>
                <w:rFonts w:ascii="Open Sans" w:hAnsi="Open Sans" w:cs="Open Sans"/>
                <w:color w:val="000000"/>
              </w:rPr>
            </w:pPr>
            <w:r w:rsidRPr="00731D76">
              <w:rPr>
                <w:rFonts w:ascii="Open Sans" w:hAnsi="Open Sans" w:cs="Open Sans"/>
                <w:color w:val="000000"/>
              </w:rPr>
              <w:t>15. Rozbudowane polityki bezpieczeństwa – polityki dla systemu operacyjnego i dla wskazanych aplikacji.</w:t>
            </w:r>
          </w:p>
          <w:p w:rsidR="003A7FE4" w:rsidRPr="00731D76" w:rsidRDefault="003A7FE4" w:rsidP="006049CB">
            <w:pPr>
              <w:jc w:val="both"/>
              <w:rPr>
                <w:rFonts w:ascii="Open Sans" w:hAnsi="Open Sans" w:cs="Open Sans"/>
                <w:color w:val="000000"/>
              </w:rPr>
            </w:pPr>
            <w:r w:rsidRPr="00731D76">
              <w:rPr>
                <w:rFonts w:ascii="Open Sans" w:hAnsi="Open Sans" w:cs="Open Sans"/>
                <w:color w:val="000000"/>
              </w:rPr>
              <w:t xml:space="preserve">16. System posiada narzędzia służące do administracji, do wykonywania kopii zapasowych polityk </w:t>
            </w:r>
          </w:p>
          <w:p w:rsidR="003A7FE4" w:rsidRPr="00731D76" w:rsidRDefault="003A7FE4" w:rsidP="006049CB">
            <w:pPr>
              <w:jc w:val="both"/>
              <w:rPr>
                <w:rFonts w:ascii="Open Sans" w:hAnsi="Open Sans" w:cs="Open Sans"/>
                <w:color w:val="000000"/>
              </w:rPr>
            </w:pPr>
            <w:r w:rsidRPr="00731D76">
              <w:rPr>
                <w:rFonts w:ascii="Open Sans" w:hAnsi="Open Sans" w:cs="Open Sans"/>
                <w:color w:val="000000"/>
              </w:rPr>
              <w:t>i ich odtwarzania oraz generowania raportów z ustawień polityk;</w:t>
            </w:r>
          </w:p>
          <w:p w:rsidR="003A7FE4" w:rsidRPr="00731D76" w:rsidRDefault="003A7FE4" w:rsidP="006049CB">
            <w:pPr>
              <w:jc w:val="both"/>
              <w:rPr>
                <w:rFonts w:ascii="Open Sans" w:hAnsi="Open Sans" w:cs="Open Sans"/>
                <w:color w:val="000000"/>
              </w:rPr>
            </w:pPr>
            <w:r w:rsidRPr="00731D76">
              <w:rPr>
                <w:rFonts w:ascii="Open Sans" w:hAnsi="Open Sans" w:cs="Open Sans"/>
                <w:color w:val="000000"/>
              </w:rPr>
              <w:t>17. Transakcyjny system plików pozwalający tworzyć kopie zapasowe.</w:t>
            </w:r>
          </w:p>
          <w:p w:rsidR="003A7FE4" w:rsidRPr="00731D76" w:rsidRDefault="003A7FE4" w:rsidP="006049CB">
            <w:pPr>
              <w:jc w:val="both"/>
              <w:rPr>
                <w:rFonts w:ascii="Open Sans" w:hAnsi="Open Sans" w:cs="Open Sans"/>
                <w:color w:val="000000"/>
              </w:rPr>
            </w:pPr>
            <w:r w:rsidRPr="00731D76">
              <w:rPr>
                <w:rFonts w:ascii="Open Sans" w:hAnsi="Open Sans" w:cs="Open Sans"/>
                <w:color w:val="000000"/>
              </w:rPr>
              <w:t>18. Zarządzanie kontami użytkowników sieci oraz urządzeniami sieciowymi tj. drukarki, modemy, woluminy dyskowe, usługi katalogowe.</w:t>
            </w:r>
          </w:p>
          <w:p w:rsidR="003A7FE4" w:rsidRPr="00731D76" w:rsidRDefault="003A7FE4" w:rsidP="006049CB">
            <w:pPr>
              <w:jc w:val="both"/>
              <w:rPr>
                <w:rFonts w:ascii="Open Sans" w:hAnsi="Open Sans" w:cs="Open Sans"/>
                <w:color w:val="000000"/>
              </w:rPr>
            </w:pPr>
            <w:r w:rsidRPr="00731D76">
              <w:rPr>
                <w:rFonts w:ascii="Open Sans" w:hAnsi="Open Sans" w:cs="Open Sans"/>
                <w:color w:val="000000"/>
              </w:rPr>
              <w:t>19. Możliwością automatycznego przywrócenia wersji wcześniejszej.</w:t>
            </w:r>
          </w:p>
          <w:p w:rsidR="003A7FE4" w:rsidRPr="00AD117B" w:rsidRDefault="003A7FE4" w:rsidP="006049CB">
            <w:pPr>
              <w:jc w:val="both"/>
              <w:rPr>
                <w:rFonts w:ascii="Open Sans" w:hAnsi="Open Sans" w:cs="Open Sans"/>
                <w:color w:val="000000"/>
              </w:rPr>
            </w:pPr>
            <w:r w:rsidRPr="00731D76">
              <w:rPr>
                <w:rFonts w:ascii="Open Sans" w:hAnsi="Open Sans" w:cs="Open Sans"/>
                <w:color w:val="000000"/>
              </w:rPr>
              <w:t>Możliwość przywracania plików systemowych.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lastRenderedPageBreak/>
              <w:t>35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</w:tr>
      <w:tr w:rsidR="003A7FE4" w:rsidRPr="00AD117B" w:rsidTr="006049CB">
        <w:trPr>
          <w:trHeight w:val="705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jc w:val="right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lastRenderedPageBreak/>
              <w:t>2</w:t>
            </w:r>
            <w:r>
              <w:rPr>
                <w:rFonts w:ascii="Open Sans" w:hAnsi="Open Sans" w:cs="Open Sans"/>
                <w:color w:val="000000"/>
              </w:rPr>
              <w:t>4</w:t>
            </w:r>
            <w:r w:rsidRPr="00AD117B">
              <w:rPr>
                <w:rFonts w:ascii="Open Sans" w:hAnsi="Open Sans" w:cs="Open Sans"/>
                <w:color w:val="000000"/>
              </w:rPr>
              <w:t>.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listwa zasilająca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 xml:space="preserve">listwa zasilająca do szafy </w:t>
            </w:r>
            <w:proofErr w:type="spellStart"/>
            <w:r w:rsidRPr="00AD117B">
              <w:rPr>
                <w:rFonts w:ascii="Open Sans" w:hAnsi="Open Sans" w:cs="Open Sans"/>
                <w:color w:val="000000"/>
              </w:rPr>
              <w:t>rack</w:t>
            </w:r>
            <w:proofErr w:type="spellEnd"/>
            <w:r w:rsidRPr="00AD117B">
              <w:rPr>
                <w:rFonts w:ascii="Open Sans" w:hAnsi="Open Sans" w:cs="Open Sans"/>
                <w:color w:val="000000"/>
              </w:rPr>
              <w:t xml:space="preserve"> 8 gniazd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</w:tr>
      <w:tr w:rsidR="003A7FE4" w:rsidRPr="00AD117B" w:rsidTr="006049CB">
        <w:trPr>
          <w:trHeight w:val="945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jc w:val="right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2</w:t>
            </w:r>
            <w:r>
              <w:rPr>
                <w:rFonts w:ascii="Open Sans" w:hAnsi="Open Sans" w:cs="Open Sans"/>
                <w:color w:val="000000"/>
              </w:rPr>
              <w:t>5</w:t>
            </w:r>
            <w:r w:rsidRPr="00AD117B">
              <w:rPr>
                <w:rFonts w:ascii="Open Sans" w:hAnsi="Open Sans" w:cs="Open Sans"/>
                <w:color w:val="000000"/>
              </w:rPr>
              <w:t>.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szafa RACK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szafa, obudowa typu RACK 6U 19 cali, otwarta do ustawienia na stanowisku lab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</w:tr>
      <w:tr w:rsidR="003A7FE4" w:rsidRPr="00AD117B" w:rsidTr="006049CB">
        <w:trPr>
          <w:trHeight w:val="465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jc w:val="right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2</w:t>
            </w:r>
            <w:r>
              <w:rPr>
                <w:rFonts w:ascii="Open Sans" w:hAnsi="Open Sans" w:cs="Open Sans"/>
                <w:color w:val="000000"/>
              </w:rPr>
              <w:t>6</w:t>
            </w:r>
            <w:r w:rsidRPr="00AD117B">
              <w:rPr>
                <w:rFonts w:ascii="Open Sans" w:hAnsi="Open Sans" w:cs="Open Sans"/>
                <w:color w:val="000000"/>
              </w:rPr>
              <w:t>.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proofErr w:type="spellStart"/>
            <w:r w:rsidRPr="00AD117B">
              <w:rPr>
                <w:rFonts w:ascii="Open Sans" w:hAnsi="Open Sans" w:cs="Open Sans"/>
                <w:color w:val="000000"/>
              </w:rPr>
              <w:t>patchpanel</w:t>
            </w:r>
            <w:proofErr w:type="spellEnd"/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 xml:space="preserve">Cat.6 1U UTP </w:t>
            </w:r>
            <w:proofErr w:type="spellStart"/>
            <w:r w:rsidRPr="00AD117B">
              <w:rPr>
                <w:rFonts w:ascii="Open Sans" w:hAnsi="Open Sans" w:cs="Open Sans"/>
                <w:color w:val="000000"/>
              </w:rPr>
              <w:t>Patch</w:t>
            </w:r>
            <w:proofErr w:type="spellEnd"/>
            <w:r w:rsidRPr="00AD117B">
              <w:rPr>
                <w:rFonts w:ascii="Open Sans" w:hAnsi="Open Sans" w:cs="Open Sans"/>
                <w:color w:val="000000"/>
              </w:rPr>
              <w:t xml:space="preserve"> Panel 24 gniazda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25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</w:tr>
      <w:tr w:rsidR="003A7FE4" w:rsidRPr="00AD117B" w:rsidTr="006049CB">
        <w:trPr>
          <w:trHeight w:val="60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jc w:val="right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2</w:t>
            </w:r>
            <w:r>
              <w:rPr>
                <w:rFonts w:ascii="Open Sans" w:hAnsi="Open Sans" w:cs="Open Sans"/>
                <w:color w:val="000000"/>
              </w:rPr>
              <w:t>7</w:t>
            </w:r>
            <w:r w:rsidRPr="00AD117B">
              <w:rPr>
                <w:rFonts w:ascii="Open Sans" w:hAnsi="Open Sans" w:cs="Open Sans"/>
                <w:color w:val="000000"/>
              </w:rPr>
              <w:t>.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zasilanie awaryjne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UPS, min. 5KVA (10 minut), UPS ON-LINE 2000VA TG 4X IEC OUT, USB/RS-232, LCD, TOWER, EPO</w:t>
            </w:r>
            <w:r w:rsidRPr="00AD117B">
              <w:rPr>
                <w:rFonts w:ascii="Open Sans" w:hAnsi="Open Sans" w:cs="Open Sans"/>
                <w:b/>
                <w:bCs/>
                <w:color w:val="000000"/>
              </w:rPr>
              <w:t xml:space="preserve">, </w:t>
            </w:r>
            <w:r w:rsidRPr="00AD117B">
              <w:rPr>
                <w:rFonts w:ascii="Open Sans" w:hAnsi="Open Sans" w:cs="Open Sans"/>
                <w:color w:val="000000"/>
              </w:rPr>
              <w:t>Napięcie wejściowe [V]: 160 - 280, Złącza komunikacyjne: 1x RS232|SNMP (opcjonalnie)|1x USB, Liczba gniazd IEC 320 C13: 4, Ilość gniazd standardowych: 4, Dołączone oprogramowanie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</w:tr>
      <w:tr w:rsidR="003A7FE4" w:rsidRPr="00AD117B" w:rsidTr="006049CB">
        <w:trPr>
          <w:trHeight w:val="108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jc w:val="right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2</w:t>
            </w:r>
            <w:r>
              <w:rPr>
                <w:rFonts w:ascii="Open Sans" w:hAnsi="Open Sans" w:cs="Open Sans"/>
                <w:color w:val="000000"/>
              </w:rPr>
              <w:t>8</w:t>
            </w:r>
            <w:r w:rsidRPr="00AD117B">
              <w:rPr>
                <w:rFonts w:ascii="Open Sans" w:hAnsi="Open Sans" w:cs="Open Sans"/>
                <w:color w:val="000000"/>
              </w:rPr>
              <w:t>.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szafa RACK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 xml:space="preserve">szafa, obudowa typu RACK 42U 19 cali, wymiar 800x800mm, wentylowana posiadająca w zestawie Listwa zasilająca 19" 1U 6gn. + </w:t>
            </w:r>
            <w:proofErr w:type="spellStart"/>
            <w:r w:rsidRPr="00AD117B">
              <w:rPr>
                <w:rFonts w:ascii="Open Sans" w:hAnsi="Open Sans" w:cs="Open Sans"/>
                <w:color w:val="000000"/>
              </w:rPr>
              <w:t>bezp</w:t>
            </w:r>
            <w:proofErr w:type="spellEnd"/>
            <w:r w:rsidRPr="00AD117B">
              <w:rPr>
                <w:rFonts w:ascii="Open Sans" w:hAnsi="Open Sans" w:cs="Open Sans"/>
                <w:color w:val="000000"/>
              </w:rPr>
              <w:t>, Organizator 19" 1U uchwyty do kabli (min 2 szt.)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</w:tr>
      <w:tr w:rsidR="003A7FE4" w:rsidRPr="00AD117B" w:rsidTr="006049CB">
        <w:trPr>
          <w:trHeight w:val="1035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jc w:val="right"/>
              <w:rPr>
                <w:rFonts w:ascii="Open Sans" w:hAnsi="Open Sans" w:cs="Open Sans"/>
                <w:color w:val="000000"/>
              </w:rPr>
            </w:pPr>
            <w:r>
              <w:rPr>
                <w:rFonts w:ascii="Open Sans" w:hAnsi="Open Sans" w:cs="Open Sans"/>
                <w:color w:val="000000"/>
              </w:rPr>
              <w:lastRenderedPageBreak/>
              <w:t>29</w:t>
            </w:r>
            <w:r w:rsidRPr="00AD117B">
              <w:rPr>
                <w:rFonts w:ascii="Open Sans" w:hAnsi="Open Sans" w:cs="Open Sans"/>
                <w:color w:val="000000"/>
              </w:rPr>
              <w:t>.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drukarka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laserowa kolorowa A4, z funkcją pracy jako serwer wydruku, (WIFI, LAN, DUPLEX) (Kabel USB)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</w:tr>
      <w:tr w:rsidR="003A7FE4" w:rsidRPr="00AD117B" w:rsidTr="006049CB">
        <w:trPr>
          <w:trHeight w:val="390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jc w:val="right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3</w:t>
            </w:r>
            <w:r>
              <w:rPr>
                <w:rFonts w:ascii="Open Sans" w:hAnsi="Open Sans" w:cs="Open Sans"/>
                <w:color w:val="000000"/>
              </w:rPr>
              <w:t>0</w:t>
            </w:r>
            <w:r w:rsidRPr="00AD117B">
              <w:rPr>
                <w:rFonts w:ascii="Open Sans" w:hAnsi="Open Sans" w:cs="Open Sans"/>
                <w:color w:val="000000"/>
              </w:rPr>
              <w:t>.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serwer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 xml:space="preserve">Dwa procesory </w:t>
            </w:r>
            <w:r>
              <w:rPr>
                <w:rFonts w:ascii="Open Sans" w:hAnsi="Open Sans" w:cs="Open Sans"/>
                <w:color w:val="000000"/>
              </w:rPr>
              <w:t>t</w:t>
            </w:r>
            <w:r w:rsidRPr="00AD117B">
              <w:rPr>
                <w:rFonts w:ascii="Open Sans" w:hAnsi="Open Sans" w:cs="Open Sans"/>
                <w:color w:val="000000"/>
              </w:rPr>
              <w:t xml:space="preserve">ypu serwerowego </w:t>
            </w:r>
            <w:r>
              <w:rPr>
                <w:rFonts w:ascii="Open Sans" w:hAnsi="Open Sans" w:cs="Open Sans"/>
                <w:color w:val="000000"/>
              </w:rPr>
              <w:t>o</w:t>
            </w:r>
            <w:r w:rsidRPr="00AD117B">
              <w:rPr>
                <w:rFonts w:ascii="Open Sans" w:hAnsi="Open Sans" w:cs="Open Sans"/>
                <w:color w:val="000000"/>
              </w:rPr>
              <w:t>siągając</w:t>
            </w:r>
            <w:r>
              <w:rPr>
                <w:rFonts w:ascii="Open Sans" w:hAnsi="Open Sans" w:cs="Open Sans"/>
                <w:color w:val="000000"/>
              </w:rPr>
              <w:t>e</w:t>
            </w:r>
            <w:r w:rsidRPr="00AD117B">
              <w:rPr>
                <w:rFonts w:ascii="Open Sans" w:hAnsi="Open Sans" w:cs="Open Sans"/>
                <w:color w:val="000000"/>
              </w:rPr>
              <w:t xml:space="preserve"> w teście wydajności CPU Benchmark wynik minimum 8000 punktów w teście wielordzeniowym wg </w:t>
            </w:r>
            <w:proofErr w:type="spellStart"/>
            <w:r w:rsidRPr="00AD117B">
              <w:rPr>
                <w:rFonts w:ascii="Open Sans" w:hAnsi="Open Sans" w:cs="Open Sans"/>
                <w:color w:val="000000"/>
              </w:rPr>
              <w:t>PassMark</w:t>
            </w:r>
            <w:proofErr w:type="spellEnd"/>
            <w:r w:rsidRPr="00AD117B">
              <w:rPr>
                <w:rFonts w:ascii="Open Sans" w:hAnsi="Open Sans" w:cs="Open Sans"/>
                <w:color w:val="000000"/>
              </w:rPr>
              <w:t xml:space="preserve"> Software (http://www.passmark.com), nie gorszy niż: E5-2400v5),pamięć ram min 32 G ram, dysk twardy min 4x2 TB (SATA), kontroler RAID (wsparcie min z wersją 5) (w pełni sprzętowy), kontroler zarzadzania zdalnego ze wsparciem zdalnej konsoli video, 2x karta </w:t>
            </w:r>
            <w:proofErr w:type="spellStart"/>
            <w:r w:rsidRPr="00AD117B">
              <w:rPr>
                <w:rFonts w:ascii="Open Sans" w:hAnsi="Open Sans" w:cs="Open Sans"/>
                <w:color w:val="000000"/>
              </w:rPr>
              <w:t>lan</w:t>
            </w:r>
            <w:proofErr w:type="spellEnd"/>
            <w:r w:rsidRPr="00AD117B">
              <w:rPr>
                <w:rFonts w:ascii="Open Sans" w:hAnsi="Open Sans" w:cs="Open Sans"/>
                <w:color w:val="000000"/>
              </w:rPr>
              <w:t xml:space="preserve"> 1Gb, procesor min 16 </w:t>
            </w:r>
            <w:proofErr w:type="spellStart"/>
            <w:r w:rsidRPr="00AD117B">
              <w:rPr>
                <w:rFonts w:ascii="Open Sans" w:hAnsi="Open Sans" w:cs="Open Sans"/>
                <w:color w:val="000000"/>
              </w:rPr>
              <w:t>Mb</w:t>
            </w:r>
            <w:proofErr w:type="spellEnd"/>
            <w:r w:rsidRPr="00AD117B">
              <w:rPr>
                <w:rFonts w:ascii="Open Sans" w:hAnsi="Open Sans" w:cs="Open Sans"/>
                <w:color w:val="000000"/>
              </w:rPr>
              <w:t xml:space="preserve"> cache L3, obudowa RACK, Windows 2012 R2 Standard </w:t>
            </w:r>
            <w:r w:rsidRPr="00547BBC">
              <w:rPr>
                <w:rFonts w:ascii="Open Sans" w:hAnsi="Open Sans" w:cs="Open Sans"/>
                <w:color w:val="000000"/>
              </w:rPr>
              <w:t xml:space="preserve">lub inny spełniający wymagania </w:t>
            </w:r>
            <w:r>
              <w:rPr>
                <w:rFonts w:ascii="Open Sans" w:hAnsi="Open Sans" w:cs="Open Sans"/>
                <w:color w:val="000000"/>
              </w:rPr>
              <w:t xml:space="preserve">równoważności </w:t>
            </w:r>
            <w:r w:rsidRPr="00547BBC">
              <w:rPr>
                <w:rFonts w:ascii="Open Sans" w:hAnsi="Open Sans" w:cs="Open Sans"/>
                <w:color w:val="000000"/>
              </w:rPr>
              <w:t>przedstawione poniżej, w polskiej wersji językowej, w wersji licencji nie wymagającej aktywacji za pomocą telefonu lub Internetu</w:t>
            </w:r>
            <w:r w:rsidRPr="00AD117B">
              <w:rPr>
                <w:rFonts w:ascii="Open Sans" w:hAnsi="Open Sans" w:cs="Open Sans"/>
                <w:color w:val="000000"/>
              </w:rPr>
              <w:t>, 2x zasilacz, Gwarancja 3 lata (</w:t>
            </w:r>
            <w:proofErr w:type="spellStart"/>
            <w:r w:rsidRPr="00AD117B">
              <w:rPr>
                <w:rFonts w:ascii="Open Sans" w:hAnsi="Open Sans" w:cs="Open Sans"/>
                <w:color w:val="000000"/>
              </w:rPr>
              <w:t>Next</w:t>
            </w:r>
            <w:proofErr w:type="spellEnd"/>
            <w:r w:rsidRPr="00AD117B">
              <w:rPr>
                <w:rFonts w:ascii="Open Sans" w:hAnsi="Open Sans" w:cs="Open Sans"/>
                <w:color w:val="000000"/>
              </w:rPr>
              <w:t xml:space="preserve"> Busine</w:t>
            </w:r>
            <w:r>
              <w:rPr>
                <w:rFonts w:ascii="Open Sans" w:hAnsi="Open Sans" w:cs="Open Sans"/>
                <w:color w:val="000000"/>
              </w:rPr>
              <w:t>s</w:t>
            </w:r>
            <w:r w:rsidRPr="00AD117B">
              <w:rPr>
                <w:rFonts w:ascii="Open Sans" w:hAnsi="Open Sans" w:cs="Open Sans"/>
                <w:color w:val="000000"/>
              </w:rPr>
              <w:t>s Day). Serwer posiada szyny przygotowane do montażu w szafie RACK.</w:t>
            </w:r>
          </w:p>
          <w:p w:rsidR="003A7FE4" w:rsidRPr="00ED1B2B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ED1B2B">
              <w:rPr>
                <w:rFonts w:ascii="Open Sans" w:hAnsi="Open Sans" w:cs="Open Sans"/>
                <w:color w:val="000000"/>
              </w:rPr>
              <w:t>System operacyjny musi spełniać następujące wymagania</w:t>
            </w:r>
            <w:r>
              <w:rPr>
                <w:rFonts w:ascii="Open Sans" w:hAnsi="Open Sans" w:cs="Open Sans"/>
                <w:color w:val="000000"/>
              </w:rPr>
              <w:t xml:space="preserve"> równoważności</w:t>
            </w:r>
            <w:r w:rsidRPr="00ED1B2B">
              <w:rPr>
                <w:rFonts w:ascii="Open Sans" w:hAnsi="Open Sans" w:cs="Open Sans"/>
                <w:color w:val="000000"/>
              </w:rPr>
              <w:t>, poprzez wbudowane mechanizmy, bez użycia dodatkowych aplikacji:</w:t>
            </w:r>
          </w:p>
          <w:p w:rsidR="003A7FE4" w:rsidRPr="00ED1B2B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ED1B2B">
              <w:rPr>
                <w:rFonts w:ascii="Open Sans" w:hAnsi="Open Sans" w:cs="Open Sans"/>
                <w:color w:val="000000"/>
              </w:rPr>
              <w:t>1. Gwarantować kompatybilność z eksploatowanym systemem plików w oparciu o system domen środowiska Microsoft Windows oraz programem biurowym MS Office (w tym w zakresie makr)</w:t>
            </w:r>
          </w:p>
          <w:p w:rsidR="003A7FE4" w:rsidRPr="00ED1B2B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ED1B2B">
              <w:rPr>
                <w:rFonts w:ascii="Open Sans" w:hAnsi="Open Sans" w:cs="Open Sans"/>
                <w:color w:val="000000"/>
              </w:rPr>
              <w:t>2. Możliwość dokonywania aktualizacji i poprawek systemu przez Internet z możliwością wyboru instalowanych poprawek.</w:t>
            </w:r>
          </w:p>
          <w:p w:rsidR="003A7FE4" w:rsidRPr="00ED1B2B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ED1B2B">
              <w:rPr>
                <w:rFonts w:ascii="Open Sans" w:hAnsi="Open Sans" w:cs="Open Sans"/>
                <w:color w:val="000000"/>
              </w:rPr>
              <w:t>3. Możliwość dokonywania uaktualnień sterowników urządzeń przez Internet w tym sterowników drukarek.</w:t>
            </w:r>
          </w:p>
          <w:p w:rsidR="003A7FE4" w:rsidRPr="00ED1B2B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ED1B2B">
              <w:rPr>
                <w:rFonts w:ascii="Open Sans" w:hAnsi="Open Sans" w:cs="Open Sans"/>
                <w:color w:val="000000"/>
              </w:rPr>
              <w:t>4. Darmowe aktualizacje w ramach wersji systemu operacyjnego przez Internet (niezbędne aktualizacje, poprawki, biuletyny bezpieczeństwa muszą być dostarczane bez dodatkowych opłat).</w:t>
            </w:r>
          </w:p>
          <w:p w:rsidR="003A7FE4" w:rsidRPr="00ED1B2B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ED1B2B">
              <w:rPr>
                <w:rFonts w:ascii="Open Sans" w:hAnsi="Open Sans" w:cs="Open Sans"/>
                <w:color w:val="000000"/>
              </w:rPr>
              <w:t>5. Wbudowana zapora internetowa (firewall) dla ochrony połączeń internetowych; zintegrowana z systemem konsola do zarządzania ustawieniami zapory i regułami IP v4 i v6.</w:t>
            </w:r>
          </w:p>
          <w:p w:rsidR="003A7FE4" w:rsidRPr="00ED1B2B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ED1B2B">
              <w:rPr>
                <w:rFonts w:ascii="Open Sans" w:hAnsi="Open Sans" w:cs="Open Sans"/>
                <w:color w:val="000000"/>
              </w:rPr>
              <w:t>6. Zlokalizowane w języku polskim, co najmniej następujące elementy: menu, odtwarzacz multimediów, pomoc, komunikaty systemowe.</w:t>
            </w:r>
          </w:p>
          <w:p w:rsidR="003A7FE4" w:rsidRPr="00ED1B2B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ED1B2B">
              <w:rPr>
                <w:rFonts w:ascii="Open Sans" w:hAnsi="Open Sans" w:cs="Open Sans"/>
                <w:color w:val="000000"/>
              </w:rPr>
              <w:t>7. Wsparcie dla większości powszechnie używanych urządzeń peryferyjnych (drukarek, urządzeń sieciowych, standardów USB, Plug &amp;Play, Wi-Fi).</w:t>
            </w:r>
          </w:p>
          <w:p w:rsidR="003A7FE4" w:rsidRPr="00ED1B2B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ED1B2B">
              <w:rPr>
                <w:rFonts w:ascii="Open Sans" w:hAnsi="Open Sans" w:cs="Open Sans"/>
                <w:color w:val="000000"/>
              </w:rPr>
              <w:t xml:space="preserve">8. Interfejs użytkownika działający w trybie graficznym z zintegrowana z interfejsem. </w:t>
            </w:r>
          </w:p>
          <w:p w:rsidR="003A7FE4" w:rsidRPr="00ED1B2B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ED1B2B">
              <w:rPr>
                <w:rFonts w:ascii="Open Sans" w:hAnsi="Open Sans" w:cs="Open Sans"/>
                <w:color w:val="000000"/>
              </w:rPr>
              <w:t>9. Zdalna pomoc i współdzielenie aplikacji – możliwość zdalnego przejęcia sesji zalogowanego użytkownika celem rozwiązania problemu z komputerem.</w:t>
            </w:r>
          </w:p>
          <w:p w:rsidR="003A7FE4" w:rsidRPr="00ED1B2B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ED1B2B">
              <w:rPr>
                <w:rFonts w:ascii="Open Sans" w:hAnsi="Open Sans" w:cs="Open Sans"/>
                <w:color w:val="000000"/>
              </w:rPr>
              <w:t>10. Możliwość zdalnej automatycznej instalacji, konfiguracji, administrowania oraz aktualizowania systemu;</w:t>
            </w:r>
          </w:p>
          <w:p w:rsidR="003A7FE4" w:rsidRPr="00ED1B2B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ED1B2B">
              <w:rPr>
                <w:rFonts w:ascii="Open Sans" w:hAnsi="Open Sans" w:cs="Open Sans"/>
                <w:color w:val="000000"/>
              </w:rPr>
              <w:t>11. Zabezpieczony hasłem hierarchiczny dostęp do systemu, konta i profile użytkowników zarządzane zdalnie; praca systemu w trybie ochrony kont użytkowników.</w:t>
            </w:r>
          </w:p>
          <w:p w:rsidR="003A7FE4" w:rsidRPr="00ED1B2B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ED1B2B">
              <w:rPr>
                <w:rFonts w:ascii="Open Sans" w:hAnsi="Open Sans" w:cs="Open Sans"/>
                <w:color w:val="000000"/>
              </w:rPr>
              <w:t xml:space="preserve">12. Zintegrowane z systemem operacyjnym narzędzia zwalczające złośliwe oprogramowanie; aktualizacje dostępne u producenta </w:t>
            </w:r>
            <w:r w:rsidRPr="00ED1B2B">
              <w:rPr>
                <w:rFonts w:ascii="Open Sans" w:hAnsi="Open Sans" w:cs="Open Sans"/>
                <w:color w:val="000000"/>
              </w:rPr>
              <w:lastRenderedPageBreak/>
              <w:t>nieodpłatnie bez ograniczeń czasowych.</w:t>
            </w:r>
          </w:p>
          <w:p w:rsidR="003A7FE4" w:rsidRPr="00ED1B2B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ED1B2B">
              <w:rPr>
                <w:rFonts w:ascii="Open Sans" w:hAnsi="Open Sans" w:cs="Open Sans"/>
                <w:color w:val="000000"/>
              </w:rPr>
              <w:t>13. Wbudowany system pomocy w języku polskim.</w:t>
            </w:r>
          </w:p>
          <w:p w:rsidR="003A7FE4" w:rsidRPr="00ED1B2B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ED1B2B">
              <w:rPr>
                <w:rFonts w:ascii="Open Sans" w:hAnsi="Open Sans" w:cs="Open Sans"/>
                <w:color w:val="000000"/>
              </w:rPr>
              <w:t>14. Możliwość zarządzania stacją roboczą poprzez polityki – przez politykę rozumiemy zestaw reguł definiujących lub ograniczających funkcjonalność systemu lub aplikacji;</w:t>
            </w:r>
          </w:p>
          <w:p w:rsidR="003A7FE4" w:rsidRPr="00ED1B2B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ED1B2B">
              <w:rPr>
                <w:rFonts w:ascii="Open Sans" w:hAnsi="Open Sans" w:cs="Open Sans"/>
                <w:color w:val="000000"/>
              </w:rPr>
              <w:t>15. Rozbudowane polityki bezpieczeństwa – polityki dla systemu operacyjnego i dla wskazanych aplikacji.</w:t>
            </w:r>
          </w:p>
          <w:p w:rsidR="003A7FE4" w:rsidRPr="00ED1B2B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ED1B2B">
              <w:rPr>
                <w:rFonts w:ascii="Open Sans" w:hAnsi="Open Sans" w:cs="Open Sans"/>
                <w:color w:val="000000"/>
              </w:rPr>
              <w:t xml:space="preserve">16. System posiada narzędzia służące do administracji, do wykonywania kopii zapasowych polityk </w:t>
            </w:r>
          </w:p>
          <w:p w:rsidR="003A7FE4" w:rsidRPr="00ED1B2B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ED1B2B">
              <w:rPr>
                <w:rFonts w:ascii="Open Sans" w:hAnsi="Open Sans" w:cs="Open Sans"/>
                <w:color w:val="000000"/>
              </w:rPr>
              <w:t>i ich odtwarzania oraz generowania raportów z ustawień polityk;</w:t>
            </w:r>
          </w:p>
          <w:p w:rsidR="003A7FE4" w:rsidRPr="00ED1B2B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ED1B2B">
              <w:rPr>
                <w:rFonts w:ascii="Open Sans" w:hAnsi="Open Sans" w:cs="Open Sans"/>
                <w:color w:val="000000"/>
              </w:rPr>
              <w:t>17. Transakcyjny system plików pozwalający tworzyć kopie zapasowe.</w:t>
            </w:r>
          </w:p>
          <w:p w:rsidR="003A7FE4" w:rsidRPr="00ED1B2B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ED1B2B">
              <w:rPr>
                <w:rFonts w:ascii="Open Sans" w:hAnsi="Open Sans" w:cs="Open Sans"/>
                <w:color w:val="000000"/>
              </w:rPr>
              <w:t>18. Zarządzanie kontami użytkowników sieci oraz urządzeniami sieciowymi tj. drukarki, modemy, woluminy dyskowe, usługi katalogowe.</w:t>
            </w:r>
          </w:p>
          <w:p w:rsidR="003A7FE4" w:rsidRPr="00ED1B2B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ED1B2B">
              <w:rPr>
                <w:rFonts w:ascii="Open Sans" w:hAnsi="Open Sans" w:cs="Open Sans"/>
                <w:color w:val="000000"/>
              </w:rPr>
              <w:t>19. Możliwością automatycznego przywrócenia wersji wcześniejszej.</w:t>
            </w:r>
          </w:p>
          <w:p w:rsidR="003A7FE4" w:rsidRPr="00AD117B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ED1B2B">
              <w:rPr>
                <w:rFonts w:ascii="Open Sans" w:hAnsi="Open Sans" w:cs="Open Sans"/>
                <w:color w:val="000000"/>
              </w:rPr>
              <w:t>Możliwość przywracania plików systemowych.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lastRenderedPageBreak/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</w:tr>
      <w:tr w:rsidR="003A7FE4" w:rsidRPr="00AD117B" w:rsidTr="006049CB">
        <w:trPr>
          <w:trHeight w:val="2265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jc w:val="right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lastRenderedPageBreak/>
              <w:t>3</w:t>
            </w:r>
            <w:r>
              <w:rPr>
                <w:rFonts w:ascii="Open Sans" w:hAnsi="Open Sans" w:cs="Open Sans"/>
                <w:color w:val="000000"/>
              </w:rPr>
              <w:t>1</w:t>
            </w:r>
            <w:r w:rsidRPr="00AD117B">
              <w:rPr>
                <w:rFonts w:ascii="Open Sans" w:hAnsi="Open Sans" w:cs="Open Sans"/>
                <w:color w:val="000000"/>
              </w:rPr>
              <w:t>.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router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 xml:space="preserve">router z możliwością konfiguracji ruchu </w:t>
            </w:r>
            <w:proofErr w:type="spellStart"/>
            <w:r w:rsidRPr="00AD117B">
              <w:rPr>
                <w:rFonts w:ascii="Open Sans" w:hAnsi="Open Sans" w:cs="Open Sans"/>
                <w:color w:val="000000"/>
              </w:rPr>
              <w:t>VoIP</w:t>
            </w:r>
            <w:proofErr w:type="spellEnd"/>
            <w:r w:rsidRPr="00AD117B">
              <w:rPr>
                <w:rFonts w:ascii="Open Sans" w:hAnsi="Open Sans" w:cs="Open Sans"/>
                <w:color w:val="000000"/>
              </w:rPr>
              <w:t xml:space="preserve"> oparty na technologii LINUX  zainstalowany przez producenta lub inny spełniający wymagania w polskiej wersji językowej, w wersji licencji nie wymagającej aktywacji za pomocą telefonu lub </w:t>
            </w:r>
            <w:proofErr w:type="spellStart"/>
            <w:r w:rsidRPr="00AD117B">
              <w:rPr>
                <w:rFonts w:ascii="Open Sans" w:hAnsi="Open Sans" w:cs="Open Sans"/>
                <w:color w:val="000000"/>
              </w:rPr>
              <w:t>internetu</w:t>
            </w:r>
            <w:proofErr w:type="spellEnd"/>
            <w:r w:rsidRPr="00AD117B">
              <w:rPr>
                <w:rFonts w:ascii="Open Sans" w:hAnsi="Open Sans" w:cs="Open Sans"/>
                <w:color w:val="000000"/>
              </w:rPr>
              <w:t xml:space="preserve"> posiadający przynajmniej 5 portów </w:t>
            </w:r>
            <w:proofErr w:type="spellStart"/>
            <w:r w:rsidRPr="00AD117B">
              <w:rPr>
                <w:rFonts w:ascii="Open Sans" w:hAnsi="Open Sans" w:cs="Open Sans"/>
                <w:color w:val="000000"/>
              </w:rPr>
              <w:t>gigaethernet</w:t>
            </w:r>
            <w:proofErr w:type="spellEnd"/>
            <w:r w:rsidRPr="00AD117B">
              <w:rPr>
                <w:rFonts w:ascii="Open Sans" w:hAnsi="Open Sans" w:cs="Open Sans"/>
                <w:color w:val="000000"/>
              </w:rPr>
              <w:t>, możliwość ustawienia na przynajmniej dwóch portach DUALWAN, posiadający wyświetlacz. Przynajmniej 1 port ma obsługiwać POE. Router ma dodatkowo posiadać zainstalowany moduł SFP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18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</w:tr>
      <w:tr w:rsidR="003A7FE4" w:rsidRPr="00AD117B" w:rsidTr="006049CB">
        <w:trPr>
          <w:trHeight w:val="186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jc w:val="right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3</w:t>
            </w:r>
            <w:r>
              <w:rPr>
                <w:rFonts w:ascii="Open Sans" w:hAnsi="Open Sans" w:cs="Open Sans"/>
                <w:color w:val="000000"/>
              </w:rPr>
              <w:t>2</w:t>
            </w:r>
            <w:r w:rsidRPr="00AD117B">
              <w:rPr>
                <w:rFonts w:ascii="Open Sans" w:hAnsi="Open Sans" w:cs="Open Sans"/>
                <w:color w:val="000000"/>
              </w:rPr>
              <w:t>.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router Wi-Fi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 xml:space="preserve">3 Anteny 2.4 and 5 </w:t>
            </w:r>
            <w:proofErr w:type="spellStart"/>
            <w:r w:rsidRPr="00AD117B">
              <w:rPr>
                <w:rFonts w:ascii="Open Sans" w:hAnsi="Open Sans" w:cs="Open Sans"/>
                <w:color w:val="000000"/>
              </w:rPr>
              <w:t>GHz</w:t>
            </w:r>
            <w:proofErr w:type="spellEnd"/>
            <w:r w:rsidRPr="00AD117B">
              <w:rPr>
                <w:rFonts w:ascii="Open Sans" w:hAnsi="Open Sans" w:cs="Open Sans"/>
                <w:color w:val="000000"/>
              </w:rPr>
              <w:t xml:space="preserve">, dual-band WIDS/WIPS, 2-kanaływ 802.11n, z przepływnością do 600 </w:t>
            </w:r>
            <w:proofErr w:type="spellStart"/>
            <w:r w:rsidRPr="00AD117B">
              <w:rPr>
                <w:rFonts w:ascii="Open Sans" w:hAnsi="Open Sans" w:cs="Open Sans"/>
                <w:color w:val="000000"/>
              </w:rPr>
              <w:t>Mbps</w:t>
            </w:r>
            <w:proofErr w:type="spellEnd"/>
            <w:r w:rsidRPr="00AD117B">
              <w:rPr>
                <w:rFonts w:ascii="Open Sans" w:hAnsi="Open Sans" w:cs="Open Sans"/>
                <w:color w:val="000000"/>
              </w:rPr>
              <w:t xml:space="preserve">, Gigabit Ethernet port, 802.3af </w:t>
            </w:r>
            <w:proofErr w:type="spellStart"/>
            <w:r w:rsidRPr="00AD117B">
              <w:rPr>
                <w:rFonts w:ascii="Open Sans" w:hAnsi="Open Sans" w:cs="Open Sans"/>
                <w:color w:val="000000"/>
              </w:rPr>
              <w:t>PoE</w:t>
            </w:r>
            <w:proofErr w:type="spellEnd"/>
            <w:r w:rsidRPr="00AD117B">
              <w:rPr>
                <w:rFonts w:ascii="Open Sans" w:hAnsi="Open Sans" w:cs="Open Sans"/>
                <w:color w:val="000000"/>
              </w:rPr>
              <w:t xml:space="preserve"> + AC, Filtracja na poziomie warstwy 7, Wireless IEEE 802.11a,b,g,n,ac, IEEE 802.11ac - Wireless LAN 1300Mbps, 5GHz możliwość zarządzania centralnego wielu punktów AP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</w:tr>
      <w:tr w:rsidR="003A7FE4" w:rsidRPr="00AD117B" w:rsidTr="006049CB">
        <w:trPr>
          <w:trHeight w:val="213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jc w:val="right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3</w:t>
            </w:r>
            <w:r>
              <w:rPr>
                <w:rFonts w:ascii="Open Sans" w:hAnsi="Open Sans" w:cs="Open Sans"/>
                <w:color w:val="000000"/>
              </w:rPr>
              <w:t>3</w:t>
            </w:r>
            <w:r w:rsidRPr="00AD117B">
              <w:rPr>
                <w:rFonts w:ascii="Open Sans" w:hAnsi="Open Sans" w:cs="Open Sans"/>
                <w:color w:val="000000"/>
              </w:rPr>
              <w:t>.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centrala linkująca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 xml:space="preserve">Centrala linkująca współdziałająca z produktami firmy SLICAN i innymi centralami SLICAN zawierająca </w:t>
            </w:r>
            <w:proofErr w:type="spellStart"/>
            <w:r w:rsidRPr="00AD117B">
              <w:rPr>
                <w:rFonts w:ascii="Open Sans" w:hAnsi="Open Sans" w:cs="Open Sans"/>
                <w:color w:val="000000"/>
              </w:rPr>
              <w:t>VoIP</w:t>
            </w:r>
            <w:proofErr w:type="spellEnd"/>
            <w:r w:rsidRPr="00AD117B">
              <w:rPr>
                <w:rFonts w:ascii="Open Sans" w:hAnsi="Open Sans" w:cs="Open Sans"/>
                <w:color w:val="000000"/>
              </w:rPr>
              <w:t xml:space="preserve"> (ilość licencji minimum 10) - 30 analogowych linii miejskich 10 łączy ISDN 16 łączy BRA (2B+D), 2 łączy ISDN PRA (30B+D), 10 portów GSM (możliwa do obsłużenia ilość linii miejskich analogowych (2x), cyfrowych oraz </w:t>
            </w:r>
            <w:proofErr w:type="spellStart"/>
            <w:r w:rsidRPr="00AD117B">
              <w:rPr>
                <w:rFonts w:ascii="Open Sans" w:hAnsi="Open Sans" w:cs="Open Sans"/>
                <w:color w:val="000000"/>
              </w:rPr>
              <w:t>VoIP</w:t>
            </w:r>
            <w:proofErr w:type="spellEnd"/>
            <w:r w:rsidRPr="00AD117B">
              <w:rPr>
                <w:rFonts w:ascii="Open Sans" w:hAnsi="Open Sans" w:cs="Open Sans"/>
                <w:color w:val="000000"/>
              </w:rPr>
              <w:t xml:space="preserve"> (ilość licencji minimum 10) - dla każdego stanowiska)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</w:tr>
      <w:tr w:rsidR="003A7FE4" w:rsidRPr="00AD117B" w:rsidTr="006049CB">
        <w:trPr>
          <w:trHeight w:val="123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jc w:val="right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3</w:t>
            </w:r>
            <w:r>
              <w:rPr>
                <w:rFonts w:ascii="Open Sans" w:hAnsi="Open Sans" w:cs="Open Sans"/>
                <w:color w:val="000000"/>
              </w:rPr>
              <w:t>4</w:t>
            </w:r>
            <w:r w:rsidRPr="00AD117B">
              <w:rPr>
                <w:rFonts w:ascii="Open Sans" w:hAnsi="Open Sans" w:cs="Open Sans"/>
                <w:color w:val="000000"/>
              </w:rPr>
              <w:t>.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szafa RACK 18U 19 cali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 xml:space="preserve">szafa RACK 18U 19 cali, 600x600mm, drzwi z przodu, perforowana, tył i boki zdejmowalne, mobilna (na kółkach </w:t>
            </w:r>
            <w:proofErr w:type="spellStart"/>
            <w:r w:rsidRPr="00AD117B">
              <w:rPr>
                <w:rFonts w:ascii="Open Sans" w:hAnsi="Open Sans" w:cs="Open Sans"/>
                <w:color w:val="000000"/>
              </w:rPr>
              <w:t>blokowalnych</w:t>
            </w:r>
            <w:proofErr w:type="spellEnd"/>
            <w:r w:rsidRPr="00AD117B">
              <w:rPr>
                <w:rFonts w:ascii="Open Sans" w:hAnsi="Open Sans" w:cs="Open Sans"/>
                <w:color w:val="000000"/>
              </w:rPr>
              <w:t xml:space="preserve">), w skład wchodzi Listwa zasilająca 19" 1U 6gn. + </w:t>
            </w:r>
            <w:proofErr w:type="spellStart"/>
            <w:r w:rsidRPr="00AD117B">
              <w:rPr>
                <w:rFonts w:ascii="Open Sans" w:hAnsi="Open Sans" w:cs="Open Sans"/>
                <w:color w:val="000000"/>
              </w:rPr>
              <w:t>bezp</w:t>
            </w:r>
            <w:proofErr w:type="spellEnd"/>
            <w:r w:rsidRPr="00AD117B">
              <w:rPr>
                <w:rFonts w:ascii="Open Sans" w:hAnsi="Open Sans" w:cs="Open Sans"/>
                <w:color w:val="000000"/>
              </w:rPr>
              <w:t>, Organizator 19" do kabli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</w:tr>
      <w:tr w:rsidR="003A7FE4" w:rsidRPr="00AD117B" w:rsidTr="006049CB">
        <w:trPr>
          <w:trHeight w:val="1905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jc w:val="right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lastRenderedPageBreak/>
              <w:t>3</w:t>
            </w:r>
            <w:r>
              <w:rPr>
                <w:rFonts w:ascii="Open Sans" w:hAnsi="Open Sans" w:cs="Open Sans"/>
                <w:color w:val="000000"/>
              </w:rPr>
              <w:t>5</w:t>
            </w:r>
            <w:r w:rsidRPr="00AD117B">
              <w:rPr>
                <w:rFonts w:ascii="Open Sans" w:hAnsi="Open Sans" w:cs="Open Sans"/>
                <w:color w:val="000000"/>
              </w:rPr>
              <w:t>.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centrala telefoniczna RACK 19 cali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centrala telefoniczna RACK 19 cali, z bramką GSM z kartami A/B (obsługująca min. 2 linie miejskie i dwa telefony) , CTS (obsługująca min. dla 2 telefony), ISDN (obsługująca min. 1 linia miejska i 1 telefon ) oraz dodatkowymi slotami oraz porty GSM, posiada licencje na 10 stanowisk VOIP, kompatybilna z centralą linkującą z tego zamówienia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</w:tr>
      <w:tr w:rsidR="003A7FE4" w:rsidRPr="00AD117B" w:rsidTr="006049CB">
        <w:trPr>
          <w:trHeight w:val="915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jc w:val="right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3</w:t>
            </w:r>
            <w:r>
              <w:rPr>
                <w:rFonts w:ascii="Open Sans" w:hAnsi="Open Sans" w:cs="Open Sans"/>
                <w:color w:val="000000"/>
              </w:rPr>
              <w:t>6</w:t>
            </w:r>
            <w:r w:rsidRPr="00AD117B">
              <w:rPr>
                <w:rFonts w:ascii="Open Sans" w:hAnsi="Open Sans" w:cs="Open Sans"/>
                <w:color w:val="000000"/>
              </w:rPr>
              <w:t>.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 xml:space="preserve">telefon systemowy 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telefon systemowy kompatybilny i współpracujący z centralami z tego zamówienia, min. 3 MSN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18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</w:tr>
      <w:tr w:rsidR="003A7FE4" w:rsidRPr="00AD117B" w:rsidTr="006049CB">
        <w:trPr>
          <w:trHeight w:val="825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jc w:val="right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3</w:t>
            </w:r>
            <w:r>
              <w:rPr>
                <w:rFonts w:ascii="Open Sans" w:hAnsi="Open Sans" w:cs="Open Sans"/>
                <w:color w:val="000000"/>
              </w:rPr>
              <w:t>7</w:t>
            </w:r>
            <w:r w:rsidRPr="00AD117B">
              <w:rPr>
                <w:rFonts w:ascii="Open Sans" w:hAnsi="Open Sans" w:cs="Open Sans"/>
                <w:color w:val="000000"/>
              </w:rPr>
              <w:t>.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telefon ISDN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telefon ISDN kompatybilny i współpracujący z centralami telefonicznymi z tego zamówienia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18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</w:tr>
      <w:tr w:rsidR="003A7FE4" w:rsidRPr="00AD117B" w:rsidTr="006049CB">
        <w:trPr>
          <w:trHeight w:val="90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jc w:val="right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3</w:t>
            </w:r>
            <w:r>
              <w:rPr>
                <w:rFonts w:ascii="Open Sans" w:hAnsi="Open Sans" w:cs="Open Sans"/>
                <w:color w:val="000000"/>
              </w:rPr>
              <w:t>8</w:t>
            </w:r>
            <w:r w:rsidRPr="00AD117B">
              <w:rPr>
                <w:rFonts w:ascii="Open Sans" w:hAnsi="Open Sans" w:cs="Open Sans"/>
                <w:color w:val="000000"/>
              </w:rPr>
              <w:t>.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telefon do łączności bezprzewodowej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telefon do łączności bezprzewodowej spełniający normę IP68 kompatybilny i współpracujący z centralami telefonicznymi z tego zamówienia.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18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</w:tr>
      <w:tr w:rsidR="003A7FE4" w:rsidRPr="00AD117B" w:rsidTr="006049CB">
        <w:trPr>
          <w:trHeight w:val="60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jc w:val="right"/>
              <w:rPr>
                <w:rFonts w:ascii="Open Sans" w:hAnsi="Open Sans" w:cs="Open Sans"/>
                <w:color w:val="000000"/>
              </w:rPr>
            </w:pPr>
            <w:r>
              <w:rPr>
                <w:rFonts w:ascii="Open Sans" w:hAnsi="Open Sans" w:cs="Open Sans"/>
                <w:color w:val="000000"/>
              </w:rPr>
              <w:t>39</w:t>
            </w:r>
            <w:r w:rsidRPr="00AD117B">
              <w:rPr>
                <w:rFonts w:ascii="Open Sans" w:hAnsi="Open Sans" w:cs="Open Sans"/>
                <w:color w:val="000000"/>
              </w:rPr>
              <w:t>.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telefon analogowy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telefon analogowy z clipem kompatybilny i współpracujący z centralami telefonicznymi z tego zamówienia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18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</w:tr>
      <w:tr w:rsidR="003A7FE4" w:rsidRPr="00AD117B" w:rsidTr="006049CB">
        <w:trPr>
          <w:trHeight w:val="2355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jc w:val="right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4</w:t>
            </w:r>
            <w:r>
              <w:rPr>
                <w:rFonts w:ascii="Open Sans" w:hAnsi="Open Sans" w:cs="Open Sans"/>
                <w:color w:val="000000"/>
              </w:rPr>
              <w:t>0</w:t>
            </w:r>
            <w:r w:rsidRPr="00AD117B">
              <w:rPr>
                <w:rFonts w:ascii="Open Sans" w:hAnsi="Open Sans" w:cs="Open Sans"/>
                <w:color w:val="000000"/>
              </w:rPr>
              <w:t>.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antena telefonii komórkowej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rPr>
                <w:rFonts w:ascii="Open Sans" w:hAnsi="Open Sans" w:cs="Open Sans"/>
              </w:rPr>
            </w:pPr>
            <w:r w:rsidRPr="00AD117B">
              <w:rPr>
                <w:rFonts w:ascii="Open Sans" w:hAnsi="Open Sans" w:cs="Open Sans"/>
              </w:rPr>
              <w:t xml:space="preserve">Wzmacniacz antenowy GSM: Dane techniczne: Pasmo </w:t>
            </w:r>
            <w:proofErr w:type="spellStart"/>
            <w:r w:rsidRPr="00AD117B">
              <w:rPr>
                <w:rFonts w:ascii="Open Sans" w:hAnsi="Open Sans" w:cs="Open Sans"/>
              </w:rPr>
              <w:t>pracy:UP</w:t>
            </w:r>
            <w:proofErr w:type="spellEnd"/>
            <w:r w:rsidRPr="00AD117B">
              <w:rPr>
                <w:rFonts w:ascii="Open Sans" w:hAnsi="Open Sans" w:cs="Open Sans"/>
              </w:rPr>
              <w:t xml:space="preserve">: 890 ... 915MHz DL: 935 ... 960MHz, Moc </w:t>
            </w:r>
            <w:proofErr w:type="spellStart"/>
            <w:r w:rsidRPr="00AD117B">
              <w:rPr>
                <w:rFonts w:ascii="Open Sans" w:hAnsi="Open Sans" w:cs="Open Sans"/>
              </w:rPr>
              <w:t>wyjściowa:UP</w:t>
            </w:r>
            <w:proofErr w:type="spellEnd"/>
            <w:r w:rsidRPr="00AD117B">
              <w:rPr>
                <w:rFonts w:ascii="Open Sans" w:hAnsi="Open Sans" w:cs="Open Sans"/>
              </w:rPr>
              <w:t xml:space="preserve">: 15 </w:t>
            </w:r>
            <w:proofErr w:type="spellStart"/>
            <w:r w:rsidRPr="00AD117B">
              <w:rPr>
                <w:rFonts w:ascii="Open Sans" w:hAnsi="Open Sans" w:cs="Open Sans"/>
              </w:rPr>
              <w:t>dBm</w:t>
            </w:r>
            <w:proofErr w:type="spellEnd"/>
            <w:r w:rsidRPr="00AD117B">
              <w:rPr>
                <w:rFonts w:ascii="Open Sans" w:hAnsi="Open Sans" w:cs="Open Sans"/>
              </w:rPr>
              <w:t xml:space="preserve"> DL: 15 </w:t>
            </w:r>
            <w:proofErr w:type="spellStart"/>
            <w:r w:rsidRPr="00AD117B">
              <w:rPr>
                <w:rFonts w:ascii="Open Sans" w:hAnsi="Open Sans" w:cs="Open Sans"/>
              </w:rPr>
              <w:t>dBm</w:t>
            </w:r>
            <w:proofErr w:type="spellEnd"/>
            <w:r w:rsidRPr="00AD117B">
              <w:rPr>
                <w:rFonts w:ascii="Open Sans" w:hAnsi="Open Sans" w:cs="Open Sans"/>
              </w:rPr>
              <w:t xml:space="preserve">, </w:t>
            </w:r>
            <w:proofErr w:type="spellStart"/>
            <w:r w:rsidRPr="00AD117B">
              <w:rPr>
                <w:rFonts w:ascii="Open Sans" w:hAnsi="Open Sans" w:cs="Open Sans"/>
              </w:rPr>
              <w:t>Zysk:UP</w:t>
            </w:r>
            <w:proofErr w:type="spellEnd"/>
            <w:r w:rsidRPr="00AD117B">
              <w:rPr>
                <w:rFonts w:ascii="Open Sans" w:hAnsi="Open Sans" w:cs="Open Sans"/>
              </w:rPr>
              <w:t xml:space="preserve">: 57 </w:t>
            </w:r>
            <w:proofErr w:type="spellStart"/>
            <w:r w:rsidRPr="00AD117B">
              <w:rPr>
                <w:rFonts w:ascii="Open Sans" w:hAnsi="Open Sans" w:cs="Open Sans"/>
              </w:rPr>
              <w:t>dB</w:t>
            </w:r>
            <w:proofErr w:type="spellEnd"/>
            <w:r w:rsidRPr="00AD117B">
              <w:rPr>
                <w:rFonts w:ascii="Open Sans" w:hAnsi="Open Sans" w:cs="Open Sans"/>
              </w:rPr>
              <w:t xml:space="preserve"> DL: 62 </w:t>
            </w:r>
            <w:proofErr w:type="spellStart"/>
            <w:r w:rsidRPr="00AD117B">
              <w:rPr>
                <w:rFonts w:ascii="Open Sans" w:hAnsi="Open Sans" w:cs="Open Sans"/>
              </w:rPr>
              <w:t>dB</w:t>
            </w:r>
            <w:proofErr w:type="spellEnd"/>
            <w:r w:rsidRPr="00AD117B">
              <w:rPr>
                <w:rFonts w:ascii="Open Sans" w:hAnsi="Open Sans" w:cs="Open Sans"/>
              </w:rPr>
              <w:t xml:space="preserve">, MGC:0-31dB (krok co 1), </w:t>
            </w:r>
            <w:proofErr w:type="spellStart"/>
            <w:r w:rsidRPr="00AD117B">
              <w:rPr>
                <w:rFonts w:ascii="Open Sans" w:hAnsi="Open Sans" w:cs="Open Sans"/>
              </w:rPr>
              <w:t>ALC:do</w:t>
            </w:r>
            <w:proofErr w:type="spellEnd"/>
            <w:r w:rsidRPr="00AD117B">
              <w:rPr>
                <w:rFonts w:ascii="Open Sans" w:hAnsi="Open Sans" w:cs="Open Sans"/>
              </w:rPr>
              <w:t xml:space="preserve"> 20 </w:t>
            </w:r>
            <w:proofErr w:type="spellStart"/>
            <w:r w:rsidRPr="00AD117B">
              <w:rPr>
                <w:rFonts w:ascii="Open Sans" w:hAnsi="Open Sans" w:cs="Open Sans"/>
              </w:rPr>
              <w:t>dB</w:t>
            </w:r>
            <w:proofErr w:type="spellEnd"/>
            <w:r w:rsidRPr="00AD117B">
              <w:rPr>
                <w:rFonts w:ascii="Open Sans" w:hAnsi="Open Sans" w:cs="Open Sans"/>
              </w:rPr>
              <w:t xml:space="preserve">, Emisja </w:t>
            </w:r>
            <w:proofErr w:type="spellStart"/>
            <w:r w:rsidRPr="00AD117B">
              <w:rPr>
                <w:rFonts w:ascii="Open Sans" w:hAnsi="Open Sans" w:cs="Open Sans"/>
              </w:rPr>
              <w:t>pozapasmowa</w:t>
            </w:r>
            <w:proofErr w:type="spellEnd"/>
            <w:r w:rsidRPr="00AD117B">
              <w:rPr>
                <w:rFonts w:ascii="Open Sans" w:hAnsi="Open Sans" w:cs="Open Sans"/>
              </w:rPr>
              <w:t xml:space="preserve">:&lt; -40 </w:t>
            </w:r>
            <w:proofErr w:type="spellStart"/>
            <w:r w:rsidRPr="00AD117B">
              <w:rPr>
                <w:rFonts w:ascii="Open Sans" w:hAnsi="Open Sans" w:cs="Open Sans"/>
              </w:rPr>
              <w:t>dBm</w:t>
            </w:r>
            <w:proofErr w:type="spellEnd"/>
            <w:r w:rsidRPr="00AD117B">
              <w:rPr>
                <w:rFonts w:ascii="Open Sans" w:hAnsi="Open Sans" w:cs="Open Sans"/>
              </w:rPr>
              <w:t>, Pokrycie:300 m², Złącza antenowe:  Antena zew.: gniazdo "N", Antena wew.: gniazdo "N", Impedancja:50 Ω, Długość dołączonego kabla:10 m, Maksymalne opóźnienie:0.5 µs, Temperatura pracy:-25°C ... 55°C, Wilgotność:5% ... 95%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</w:tr>
      <w:tr w:rsidR="003A7FE4" w:rsidRPr="00AD117B" w:rsidTr="006049CB">
        <w:trPr>
          <w:trHeight w:val="90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jc w:val="right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4</w:t>
            </w:r>
            <w:r>
              <w:rPr>
                <w:rFonts w:ascii="Open Sans" w:hAnsi="Open Sans" w:cs="Open Sans"/>
                <w:color w:val="000000"/>
              </w:rPr>
              <w:t>1</w:t>
            </w:r>
            <w:r w:rsidRPr="00AD117B">
              <w:rPr>
                <w:rFonts w:ascii="Open Sans" w:hAnsi="Open Sans" w:cs="Open Sans"/>
                <w:color w:val="000000"/>
              </w:rPr>
              <w:t>.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telefon internetowy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telefon internetowy/</w:t>
            </w:r>
            <w:proofErr w:type="spellStart"/>
            <w:r w:rsidRPr="00AD117B">
              <w:rPr>
                <w:rFonts w:ascii="Open Sans" w:hAnsi="Open Sans" w:cs="Open Sans"/>
                <w:color w:val="000000"/>
              </w:rPr>
              <w:t>VoIP</w:t>
            </w:r>
            <w:proofErr w:type="spellEnd"/>
            <w:r w:rsidRPr="00AD117B">
              <w:rPr>
                <w:rFonts w:ascii="Open Sans" w:hAnsi="Open Sans" w:cs="Open Sans"/>
                <w:color w:val="000000"/>
              </w:rPr>
              <w:t xml:space="preserve"> dopasowany do sprzętu kompatybilny i współpracujący z centralami telefonicznymi z tego zamówienia (konfigurowalny przez przeglądarkę).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</w:tr>
      <w:tr w:rsidR="003A7FE4" w:rsidRPr="00AD117B" w:rsidTr="006049CB">
        <w:trPr>
          <w:trHeight w:val="2475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jc w:val="right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4</w:t>
            </w:r>
            <w:r>
              <w:rPr>
                <w:rFonts w:ascii="Open Sans" w:hAnsi="Open Sans" w:cs="Open Sans"/>
                <w:color w:val="000000"/>
              </w:rPr>
              <w:t>2</w:t>
            </w:r>
            <w:r w:rsidRPr="00AD117B">
              <w:rPr>
                <w:rFonts w:ascii="Open Sans" w:hAnsi="Open Sans" w:cs="Open Sans"/>
                <w:color w:val="000000"/>
              </w:rPr>
              <w:t>.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proofErr w:type="spellStart"/>
            <w:r w:rsidRPr="00AD117B">
              <w:rPr>
                <w:rFonts w:ascii="Open Sans" w:hAnsi="Open Sans" w:cs="Open Sans"/>
                <w:color w:val="000000"/>
              </w:rPr>
              <w:t>switch</w:t>
            </w:r>
            <w:proofErr w:type="spellEnd"/>
            <w:r w:rsidRPr="00AD117B">
              <w:rPr>
                <w:rFonts w:ascii="Open Sans" w:hAnsi="Open Sans" w:cs="Open Sans"/>
                <w:color w:val="000000"/>
              </w:rPr>
              <w:t xml:space="preserve"> </w:t>
            </w:r>
            <w:proofErr w:type="spellStart"/>
            <w:r w:rsidRPr="00AD117B">
              <w:rPr>
                <w:rFonts w:ascii="Open Sans" w:hAnsi="Open Sans" w:cs="Open Sans"/>
                <w:color w:val="000000"/>
              </w:rPr>
              <w:t>zarządzalny</w:t>
            </w:r>
            <w:proofErr w:type="spellEnd"/>
            <w:r w:rsidRPr="00AD117B">
              <w:rPr>
                <w:rFonts w:ascii="Open Sans" w:hAnsi="Open Sans" w:cs="Open Sans"/>
                <w:color w:val="000000"/>
              </w:rPr>
              <w:t xml:space="preserve"> UTP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rPr>
                <w:rFonts w:ascii="Open Sans" w:hAnsi="Open Sans" w:cs="Open Sans"/>
                <w:color w:val="000000"/>
              </w:rPr>
            </w:pPr>
            <w:proofErr w:type="spellStart"/>
            <w:r w:rsidRPr="00AD117B">
              <w:rPr>
                <w:rFonts w:ascii="Open Sans" w:hAnsi="Open Sans" w:cs="Open Sans"/>
                <w:color w:val="000000"/>
              </w:rPr>
              <w:t>switch</w:t>
            </w:r>
            <w:proofErr w:type="spellEnd"/>
            <w:r w:rsidRPr="00AD117B">
              <w:rPr>
                <w:rFonts w:ascii="Open Sans" w:hAnsi="Open Sans" w:cs="Open Sans"/>
                <w:color w:val="000000"/>
              </w:rPr>
              <w:t xml:space="preserve"> </w:t>
            </w:r>
            <w:proofErr w:type="spellStart"/>
            <w:r w:rsidRPr="00AD117B">
              <w:rPr>
                <w:rFonts w:ascii="Open Sans" w:hAnsi="Open Sans" w:cs="Open Sans"/>
                <w:color w:val="000000"/>
              </w:rPr>
              <w:t>zarządzalny</w:t>
            </w:r>
            <w:proofErr w:type="spellEnd"/>
            <w:r w:rsidRPr="00AD117B">
              <w:rPr>
                <w:rFonts w:ascii="Open Sans" w:hAnsi="Open Sans" w:cs="Open Sans"/>
                <w:color w:val="000000"/>
              </w:rPr>
              <w:t xml:space="preserve"> UTP(obsługujący pakiety Jumbo, dający się programować w linii komend, oparty o system IOS, działający w warstwie L3 posiadający przynajmniej jeden slot SFP obsługuje </w:t>
            </w:r>
            <w:proofErr w:type="spellStart"/>
            <w:r w:rsidRPr="00AD117B">
              <w:rPr>
                <w:rFonts w:ascii="Open Sans" w:hAnsi="Open Sans" w:cs="Open Sans"/>
                <w:color w:val="000000"/>
              </w:rPr>
              <w:t>standardyIEEE</w:t>
            </w:r>
            <w:proofErr w:type="spellEnd"/>
            <w:r w:rsidRPr="00AD117B">
              <w:rPr>
                <w:rFonts w:ascii="Open Sans" w:hAnsi="Open Sans" w:cs="Open Sans"/>
                <w:color w:val="000000"/>
              </w:rPr>
              <w:t xml:space="preserve"> 802.1D,IEEE 802.1Q,IEEE 802.1p,IEEE 802.1s,IEEE 802.1w,IEEE 802.1x,IEEE 802.3ab,IEEE 802.3ad,IEEE 802.3az,IEEE 802.3u,IEEE 802.3z) przynajmniej 8 RJ45 porty10/100/1000 </w:t>
            </w:r>
            <w:proofErr w:type="spellStart"/>
            <w:r w:rsidRPr="00AD117B">
              <w:rPr>
                <w:rFonts w:ascii="Open Sans" w:hAnsi="Open Sans" w:cs="Open Sans"/>
                <w:color w:val="000000"/>
              </w:rPr>
              <w:t>Mbit</w:t>
            </w:r>
            <w:proofErr w:type="spellEnd"/>
            <w:r w:rsidRPr="00AD117B">
              <w:rPr>
                <w:rFonts w:ascii="Open Sans" w:hAnsi="Open Sans" w:cs="Open Sans"/>
                <w:color w:val="000000"/>
              </w:rPr>
              <w:t xml:space="preserve"> + </w:t>
            </w:r>
            <w:proofErr w:type="spellStart"/>
            <w:r w:rsidRPr="00AD117B">
              <w:rPr>
                <w:rFonts w:ascii="Open Sans" w:hAnsi="Open Sans" w:cs="Open Sans"/>
                <w:color w:val="000000"/>
              </w:rPr>
              <w:t>PatchPanel</w:t>
            </w:r>
            <w:proofErr w:type="spellEnd"/>
            <w:r w:rsidRPr="00AD117B">
              <w:rPr>
                <w:rFonts w:ascii="Open Sans" w:hAnsi="Open Sans" w:cs="Open Sans"/>
                <w:color w:val="000000"/>
              </w:rPr>
              <w:t xml:space="preserve"> </w:t>
            </w:r>
            <w:proofErr w:type="spellStart"/>
            <w:r w:rsidRPr="00AD117B">
              <w:rPr>
                <w:rFonts w:ascii="Open Sans" w:hAnsi="Open Sans" w:cs="Open Sans"/>
                <w:color w:val="000000"/>
              </w:rPr>
              <w:t>cat</w:t>
            </w:r>
            <w:proofErr w:type="spellEnd"/>
            <w:r w:rsidRPr="00AD117B">
              <w:rPr>
                <w:rFonts w:ascii="Open Sans" w:hAnsi="Open Sans" w:cs="Open Sans"/>
                <w:color w:val="000000"/>
              </w:rPr>
              <w:t xml:space="preserve"> 6 zgodny z ilością portów, mirroring portów i możliwość konfiguracji VLAN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</w:tr>
      <w:tr w:rsidR="003A7FE4" w:rsidRPr="00AD117B" w:rsidTr="006049CB">
        <w:trPr>
          <w:trHeight w:val="234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jc w:val="right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4</w:t>
            </w:r>
            <w:r>
              <w:rPr>
                <w:rFonts w:ascii="Open Sans" w:hAnsi="Open Sans" w:cs="Open Sans"/>
                <w:color w:val="000000"/>
              </w:rPr>
              <w:t>3</w:t>
            </w:r>
            <w:r w:rsidRPr="00AD117B">
              <w:rPr>
                <w:rFonts w:ascii="Open Sans" w:hAnsi="Open Sans" w:cs="Open Sans"/>
                <w:color w:val="000000"/>
              </w:rPr>
              <w:t>.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Zestaw dwóch ruterów umożliwiający połączenie OSPF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 xml:space="preserve">Zestaw dwóch ruterów umożliwiający połączenie OSPF. Pojedynczy router oparty na technologii oprogramowania </w:t>
            </w:r>
            <w:proofErr w:type="spellStart"/>
            <w:r w:rsidRPr="00AD117B">
              <w:rPr>
                <w:rFonts w:ascii="Open Sans" w:hAnsi="Open Sans" w:cs="Open Sans"/>
                <w:color w:val="000000"/>
              </w:rPr>
              <w:t>RouterOS</w:t>
            </w:r>
            <w:proofErr w:type="spellEnd"/>
            <w:r w:rsidRPr="00AD117B">
              <w:rPr>
                <w:rFonts w:ascii="Open Sans" w:hAnsi="Open Sans" w:cs="Open Sans"/>
                <w:color w:val="000000"/>
              </w:rPr>
              <w:t xml:space="preserve"> posiada przynajmniej 5 portów </w:t>
            </w:r>
            <w:proofErr w:type="spellStart"/>
            <w:r w:rsidRPr="00AD117B">
              <w:rPr>
                <w:rFonts w:ascii="Open Sans" w:hAnsi="Open Sans" w:cs="Open Sans"/>
                <w:color w:val="000000"/>
              </w:rPr>
              <w:t>gigaethernet</w:t>
            </w:r>
            <w:proofErr w:type="spellEnd"/>
            <w:r w:rsidRPr="00AD117B">
              <w:rPr>
                <w:rFonts w:ascii="Open Sans" w:hAnsi="Open Sans" w:cs="Open Sans"/>
                <w:color w:val="000000"/>
              </w:rPr>
              <w:t xml:space="preserve">, ma możliwość ustawienia na przynajmniej dwóch portach DUALWAN, posiada prosty wyświetlacz . Przynajmniej 1 port ma obsługiwać POE. Router ma dodatkowo posiadać zainstalowany moduł SFP możliwy montaż w szafie RACK + router prosty BGP powinien zawierać 4 porty </w:t>
            </w:r>
            <w:proofErr w:type="spellStart"/>
            <w:r w:rsidRPr="00AD117B">
              <w:rPr>
                <w:rFonts w:ascii="Open Sans" w:hAnsi="Open Sans" w:cs="Open Sans"/>
                <w:color w:val="000000"/>
              </w:rPr>
              <w:t>gigaethernet</w:t>
            </w:r>
            <w:proofErr w:type="spellEnd"/>
            <w:r w:rsidRPr="00AD117B">
              <w:rPr>
                <w:rFonts w:ascii="Open Sans" w:hAnsi="Open Sans" w:cs="Open Sans"/>
                <w:color w:val="000000"/>
              </w:rPr>
              <w:t>,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</w:tr>
      <w:tr w:rsidR="003A7FE4" w:rsidRPr="00AD117B" w:rsidTr="006049CB">
        <w:trPr>
          <w:trHeight w:val="234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jc w:val="right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lastRenderedPageBreak/>
              <w:t>4</w:t>
            </w:r>
            <w:r>
              <w:rPr>
                <w:rFonts w:ascii="Open Sans" w:hAnsi="Open Sans" w:cs="Open Sans"/>
                <w:color w:val="000000"/>
              </w:rPr>
              <w:t>4</w:t>
            </w:r>
            <w:r w:rsidRPr="00AD117B">
              <w:rPr>
                <w:rFonts w:ascii="Open Sans" w:hAnsi="Open Sans" w:cs="Open Sans"/>
                <w:color w:val="000000"/>
              </w:rPr>
              <w:t>.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Zestaw dwóch routerów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Zestaw dwóch routerów do konfiguracji sieci bezprzewodowych umożliwiających połączenie w radiolinie, oparty na technologii LINUX/</w:t>
            </w:r>
            <w:proofErr w:type="spellStart"/>
            <w:r w:rsidRPr="00AD117B">
              <w:rPr>
                <w:rFonts w:ascii="Open Sans" w:hAnsi="Open Sans" w:cs="Open Sans"/>
                <w:color w:val="000000"/>
              </w:rPr>
              <w:t>RouterOS</w:t>
            </w:r>
            <w:proofErr w:type="spellEnd"/>
            <w:r w:rsidRPr="00AD117B">
              <w:rPr>
                <w:rFonts w:ascii="Open Sans" w:hAnsi="Open Sans" w:cs="Open Sans"/>
                <w:color w:val="000000"/>
              </w:rPr>
              <w:t xml:space="preserve"> posiadający przynajmniej 4 portów </w:t>
            </w:r>
            <w:proofErr w:type="spellStart"/>
            <w:r w:rsidRPr="00AD117B">
              <w:rPr>
                <w:rFonts w:ascii="Open Sans" w:hAnsi="Open Sans" w:cs="Open Sans"/>
                <w:color w:val="000000"/>
              </w:rPr>
              <w:t>gigaethernet</w:t>
            </w:r>
            <w:proofErr w:type="spellEnd"/>
            <w:r w:rsidRPr="00AD117B">
              <w:rPr>
                <w:rFonts w:ascii="Open Sans" w:hAnsi="Open Sans" w:cs="Open Sans"/>
                <w:color w:val="000000"/>
              </w:rPr>
              <w:t>, możliwość ustawienia na przynajmniej dwóch portach DUALWAN, . Przynajmniej 1 port ma obsługiwać POE. Routery z zestawu posiadają odłączane anteny Wi-Fi Interfejs radiowy B/G/N (2.4GHz)Interfejs radiowy AC (5GHz) Liczba portów USB 2.0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</w:tr>
      <w:tr w:rsidR="003A7FE4" w:rsidRPr="00AD117B" w:rsidTr="006049CB">
        <w:trPr>
          <w:trHeight w:val="3015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jc w:val="right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4</w:t>
            </w:r>
            <w:r>
              <w:rPr>
                <w:rFonts w:ascii="Open Sans" w:hAnsi="Open Sans" w:cs="Open Sans"/>
                <w:color w:val="000000"/>
              </w:rPr>
              <w:t>5</w:t>
            </w:r>
            <w:r w:rsidRPr="00AD117B">
              <w:rPr>
                <w:rFonts w:ascii="Open Sans" w:hAnsi="Open Sans" w:cs="Open Sans"/>
                <w:color w:val="000000"/>
              </w:rPr>
              <w:t>.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 xml:space="preserve">koncentrator </w:t>
            </w:r>
            <w:proofErr w:type="spellStart"/>
            <w:r w:rsidRPr="00AD117B">
              <w:rPr>
                <w:rFonts w:ascii="Open Sans" w:hAnsi="Open Sans" w:cs="Open Sans"/>
                <w:color w:val="000000"/>
              </w:rPr>
              <w:t>xDSL</w:t>
            </w:r>
            <w:proofErr w:type="spellEnd"/>
            <w:r w:rsidRPr="00AD117B">
              <w:rPr>
                <w:rFonts w:ascii="Open Sans" w:hAnsi="Open Sans" w:cs="Open Sans"/>
                <w:color w:val="000000"/>
              </w:rPr>
              <w:t xml:space="preserve"> z obsługą protokołu PPP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rPr>
                <w:rFonts w:ascii="Open Sans" w:hAnsi="Open Sans" w:cs="Open Sans"/>
              </w:rPr>
            </w:pPr>
            <w:r w:rsidRPr="00AD117B">
              <w:rPr>
                <w:rFonts w:ascii="Open Sans" w:hAnsi="Open Sans" w:cs="Open Sans"/>
              </w:rPr>
              <w:t xml:space="preserve">koncentrator </w:t>
            </w:r>
            <w:proofErr w:type="spellStart"/>
            <w:r w:rsidRPr="00AD117B">
              <w:rPr>
                <w:rFonts w:ascii="Open Sans" w:hAnsi="Open Sans" w:cs="Open Sans"/>
              </w:rPr>
              <w:t>xDSL</w:t>
            </w:r>
            <w:proofErr w:type="spellEnd"/>
            <w:r w:rsidRPr="00AD117B">
              <w:rPr>
                <w:rFonts w:ascii="Open Sans" w:hAnsi="Open Sans" w:cs="Open Sans"/>
              </w:rPr>
              <w:t xml:space="preserve"> z obsługą protokołu PPP, Charakterystyka: Minimum 24 interfejsów klienckich ADSL2+/POTS/ISDN, 2 interfejsy </w:t>
            </w:r>
            <w:proofErr w:type="spellStart"/>
            <w:r w:rsidRPr="00AD117B">
              <w:rPr>
                <w:rFonts w:ascii="Open Sans" w:hAnsi="Open Sans" w:cs="Open Sans"/>
              </w:rPr>
              <w:t>uplink</w:t>
            </w:r>
            <w:proofErr w:type="spellEnd"/>
            <w:r w:rsidRPr="00AD117B">
              <w:rPr>
                <w:rFonts w:ascii="Open Sans" w:hAnsi="Open Sans" w:cs="Open Sans"/>
              </w:rPr>
              <w:t xml:space="preserve"> 1000Base-TX lub 2 interfejsy </w:t>
            </w:r>
            <w:proofErr w:type="spellStart"/>
            <w:r w:rsidRPr="00AD117B">
              <w:rPr>
                <w:rFonts w:ascii="Open Sans" w:hAnsi="Open Sans" w:cs="Open Sans"/>
              </w:rPr>
              <w:t>uplink</w:t>
            </w:r>
            <w:proofErr w:type="spellEnd"/>
            <w:r w:rsidRPr="00AD117B">
              <w:rPr>
                <w:rFonts w:ascii="Open Sans" w:hAnsi="Open Sans" w:cs="Open Sans"/>
              </w:rPr>
              <w:t xml:space="preserve"> mini-</w:t>
            </w:r>
            <w:proofErr w:type="spellStart"/>
            <w:r w:rsidRPr="00AD117B">
              <w:rPr>
                <w:rFonts w:ascii="Open Sans" w:hAnsi="Open Sans" w:cs="Open Sans"/>
              </w:rPr>
              <w:t>GigabitEthernet</w:t>
            </w:r>
            <w:proofErr w:type="spellEnd"/>
            <w:r w:rsidRPr="00AD117B">
              <w:rPr>
                <w:rFonts w:ascii="Open Sans" w:hAnsi="Open Sans" w:cs="Open Sans"/>
              </w:rPr>
              <w:t xml:space="preserve"> , zaawansowane możliwości konfiguracji </w:t>
            </w:r>
            <w:proofErr w:type="spellStart"/>
            <w:r w:rsidRPr="00AD117B">
              <w:rPr>
                <w:rFonts w:ascii="Open Sans" w:hAnsi="Open Sans" w:cs="Open Sans"/>
              </w:rPr>
              <w:t>VLANów</w:t>
            </w:r>
            <w:proofErr w:type="spellEnd"/>
            <w:r w:rsidRPr="00AD117B">
              <w:rPr>
                <w:rFonts w:ascii="Open Sans" w:hAnsi="Open Sans" w:cs="Open Sans"/>
              </w:rPr>
              <w:t xml:space="preserve">, funkcję filtrowania MAC oraz tworzenie ACL, IGMP </w:t>
            </w:r>
            <w:proofErr w:type="spellStart"/>
            <w:r w:rsidRPr="00AD117B">
              <w:rPr>
                <w:rFonts w:ascii="Open Sans" w:hAnsi="Open Sans" w:cs="Open Sans"/>
              </w:rPr>
              <w:t>Snooping</w:t>
            </w:r>
            <w:proofErr w:type="spellEnd"/>
            <w:r w:rsidRPr="00AD117B">
              <w:rPr>
                <w:rFonts w:ascii="Open Sans" w:hAnsi="Open Sans" w:cs="Open Sans"/>
              </w:rPr>
              <w:t>, IGMP Proxy, SNMP, skalowalność - możliwość rozbudowy, rozbudowany system administracji - monitorowanie stanu urządzenia, alarmów, funkcja MIB, NMS / EMS, Telnet, możliwość zarządzania poprzez port konsolowy, SNMP, Web GUI, zasilanie 48 V DC lub 230 V AC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</w:tr>
      <w:tr w:rsidR="003A7FE4" w:rsidRPr="00AD117B" w:rsidTr="006049CB">
        <w:trPr>
          <w:trHeight w:val="174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jc w:val="right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4</w:t>
            </w:r>
            <w:r>
              <w:rPr>
                <w:rFonts w:ascii="Open Sans" w:hAnsi="Open Sans" w:cs="Open Sans"/>
                <w:color w:val="000000"/>
              </w:rPr>
              <w:t>6</w:t>
            </w:r>
            <w:r w:rsidRPr="00AD117B">
              <w:rPr>
                <w:rFonts w:ascii="Open Sans" w:hAnsi="Open Sans" w:cs="Open Sans"/>
                <w:color w:val="000000"/>
              </w:rPr>
              <w:t>.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modem/router VSDL ADSL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 xml:space="preserve">modem/router VSDL ADSL. Posiadający przynajmniej jeden port RJ45 i 4 porty gigabit </w:t>
            </w:r>
            <w:proofErr w:type="spellStart"/>
            <w:r w:rsidRPr="00AD117B">
              <w:rPr>
                <w:rFonts w:ascii="Open Sans" w:hAnsi="Open Sans" w:cs="Open Sans"/>
                <w:color w:val="000000"/>
              </w:rPr>
              <w:t>ethernet</w:t>
            </w:r>
            <w:proofErr w:type="spellEnd"/>
            <w:r w:rsidRPr="00AD117B">
              <w:rPr>
                <w:rFonts w:ascii="Open Sans" w:hAnsi="Open Sans" w:cs="Open Sans"/>
                <w:color w:val="000000"/>
              </w:rPr>
              <w:t xml:space="preserve">. Umożliwia wykorzystanie technologii </w:t>
            </w:r>
            <w:proofErr w:type="spellStart"/>
            <w:r w:rsidRPr="00AD117B">
              <w:rPr>
                <w:rFonts w:ascii="Open Sans" w:hAnsi="Open Sans" w:cs="Open Sans"/>
                <w:color w:val="000000"/>
              </w:rPr>
              <w:t>DualWAN</w:t>
            </w:r>
            <w:proofErr w:type="spellEnd"/>
            <w:r w:rsidRPr="00AD117B">
              <w:rPr>
                <w:rFonts w:ascii="Open Sans" w:hAnsi="Open Sans" w:cs="Open Sans"/>
                <w:color w:val="000000"/>
              </w:rPr>
              <w:t xml:space="preserve">. Oprogramowanie wykonane w technologii UNIX/LINUX/ROUTEROS. Istnieje techniczna możliwość wgrania alternatywnego </w:t>
            </w:r>
            <w:proofErr w:type="spellStart"/>
            <w:r w:rsidRPr="00AD117B">
              <w:rPr>
                <w:rFonts w:ascii="Open Sans" w:hAnsi="Open Sans" w:cs="Open Sans"/>
                <w:color w:val="000000"/>
              </w:rPr>
              <w:t>firmwaru</w:t>
            </w:r>
            <w:proofErr w:type="spellEnd"/>
            <w:r w:rsidRPr="00AD117B">
              <w:rPr>
                <w:rFonts w:ascii="Open Sans" w:hAnsi="Open Sans" w:cs="Open Sans"/>
                <w:color w:val="000000"/>
              </w:rPr>
              <w:t xml:space="preserve"> z rodziny WRT.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</w:tr>
      <w:tr w:rsidR="003A7FE4" w:rsidRPr="00AD117B" w:rsidTr="006049CB">
        <w:trPr>
          <w:trHeight w:val="1185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jc w:val="right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4</w:t>
            </w:r>
            <w:r>
              <w:rPr>
                <w:rFonts w:ascii="Open Sans" w:hAnsi="Open Sans" w:cs="Open Sans"/>
                <w:color w:val="000000"/>
              </w:rPr>
              <w:t>7</w:t>
            </w:r>
            <w:r w:rsidRPr="00AD117B">
              <w:rPr>
                <w:rFonts w:ascii="Open Sans" w:hAnsi="Open Sans" w:cs="Open Sans"/>
                <w:color w:val="000000"/>
              </w:rPr>
              <w:t>.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 xml:space="preserve">bramka </w:t>
            </w:r>
            <w:proofErr w:type="spellStart"/>
            <w:r w:rsidRPr="00AD117B">
              <w:rPr>
                <w:rFonts w:ascii="Open Sans" w:hAnsi="Open Sans" w:cs="Open Sans"/>
                <w:color w:val="000000"/>
              </w:rPr>
              <w:t>VoIP</w:t>
            </w:r>
            <w:proofErr w:type="spellEnd"/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 xml:space="preserve">bramka </w:t>
            </w:r>
            <w:proofErr w:type="spellStart"/>
            <w:r w:rsidRPr="00AD117B">
              <w:rPr>
                <w:rFonts w:ascii="Open Sans" w:hAnsi="Open Sans" w:cs="Open Sans"/>
                <w:color w:val="000000"/>
              </w:rPr>
              <w:t>VoIP</w:t>
            </w:r>
            <w:proofErr w:type="spellEnd"/>
            <w:r w:rsidRPr="00AD117B">
              <w:rPr>
                <w:rFonts w:ascii="Open Sans" w:hAnsi="Open Sans" w:cs="Open Sans"/>
                <w:color w:val="000000"/>
              </w:rPr>
              <w:t xml:space="preserve"> kompatybilna i współpracująca z centralą telefoniczną posiada dwa gniazda rj11 oraz dwa porty RJ45(np.: WAN,LAN) zarządzanie przez www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</w:tr>
      <w:tr w:rsidR="003A7FE4" w:rsidRPr="00AD117B" w:rsidTr="006049CB">
        <w:trPr>
          <w:trHeight w:val="3345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jc w:val="right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4</w:t>
            </w:r>
            <w:r>
              <w:rPr>
                <w:rFonts w:ascii="Open Sans" w:hAnsi="Open Sans" w:cs="Open Sans"/>
                <w:color w:val="000000"/>
              </w:rPr>
              <w:t>8</w:t>
            </w:r>
            <w:r w:rsidRPr="00AD117B">
              <w:rPr>
                <w:rFonts w:ascii="Open Sans" w:hAnsi="Open Sans" w:cs="Open Sans"/>
                <w:color w:val="000000"/>
              </w:rPr>
              <w:t>.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zestaw komputerowy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D326AC">
              <w:rPr>
                <w:rFonts w:ascii="Open Sans" w:hAnsi="Open Sans" w:cs="Open Sans"/>
                <w:color w:val="000000"/>
              </w:rPr>
              <w:t xml:space="preserve">Zainstalowany system operacyjny Windows 10 Professional 64-bit lub inny spełniający wymagania </w:t>
            </w:r>
            <w:r>
              <w:rPr>
                <w:rFonts w:ascii="Open Sans" w:hAnsi="Open Sans" w:cs="Open Sans"/>
                <w:color w:val="000000"/>
              </w:rPr>
              <w:t xml:space="preserve">równoważności </w:t>
            </w:r>
            <w:r w:rsidRPr="00D326AC">
              <w:rPr>
                <w:rFonts w:ascii="Open Sans" w:hAnsi="Open Sans" w:cs="Open Sans"/>
                <w:color w:val="000000"/>
              </w:rPr>
              <w:t>przedstawione poniżej, w polskiej wersji językowej, w wersji licencji nie wymagającej aktywacji za pomocą telefonu lub Internetu</w:t>
            </w:r>
            <w:r>
              <w:rPr>
                <w:rFonts w:ascii="Open Sans" w:hAnsi="Open Sans" w:cs="Open Sans"/>
                <w:color w:val="000000"/>
              </w:rPr>
              <w:t>,</w:t>
            </w:r>
            <w:r w:rsidRPr="00AD117B">
              <w:rPr>
                <w:rFonts w:ascii="Open Sans" w:hAnsi="Open Sans" w:cs="Open Sans"/>
                <w:color w:val="000000"/>
              </w:rPr>
              <w:t xml:space="preserve"> </w:t>
            </w:r>
            <w:r>
              <w:rPr>
                <w:rFonts w:ascii="Open Sans" w:hAnsi="Open Sans" w:cs="Open Sans"/>
                <w:color w:val="000000"/>
              </w:rPr>
              <w:t xml:space="preserve">procesor </w:t>
            </w:r>
            <w:r w:rsidRPr="00AD117B">
              <w:rPr>
                <w:rFonts w:ascii="Open Sans" w:hAnsi="Open Sans" w:cs="Open Sans"/>
                <w:color w:val="000000"/>
              </w:rPr>
              <w:t xml:space="preserve">osiągający w teście wydajności CPU Benchmark wynik minimum 13000 punktów w teście wielordzeniowym wg </w:t>
            </w:r>
            <w:proofErr w:type="spellStart"/>
            <w:r w:rsidRPr="00AD117B">
              <w:rPr>
                <w:rFonts w:ascii="Open Sans" w:hAnsi="Open Sans" w:cs="Open Sans"/>
                <w:color w:val="000000"/>
              </w:rPr>
              <w:t>PassMark</w:t>
            </w:r>
            <w:proofErr w:type="spellEnd"/>
            <w:r w:rsidRPr="00AD117B">
              <w:rPr>
                <w:rFonts w:ascii="Open Sans" w:hAnsi="Open Sans" w:cs="Open Sans"/>
                <w:color w:val="000000"/>
              </w:rPr>
              <w:t xml:space="preserve"> Software (http://www.passmark.com), RAM 16 </w:t>
            </w:r>
            <w:proofErr w:type="spellStart"/>
            <w:r w:rsidRPr="00AD117B">
              <w:rPr>
                <w:rFonts w:ascii="Open Sans" w:hAnsi="Open Sans" w:cs="Open Sans"/>
                <w:color w:val="000000"/>
              </w:rPr>
              <w:t>Gb</w:t>
            </w:r>
            <w:proofErr w:type="spellEnd"/>
            <w:r w:rsidRPr="00AD117B">
              <w:rPr>
                <w:rFonts w:ascii="Open Sans" w:hAnsi="Open Sans" w:cs="Open Sans"/>
                <w:color w:val="000000"/>
              </w:rPr>
              <w:t xml:space="preserve"> DDR4, HDD 512 </w:t>
            </w:r>
            <w:proofErr w:type="spellStart"/>
            <w:r w:rsidRPr="00AD117B">
              <w:rPr>
                <w:rFonts w:ascii="Open Sans" w:hAnsi="Open Sans" w:cs="Open Sans"/>
                <w:color w:val="000000"/>
              </w:rPr>
              <w:t>Gb</w:t>
            </w:r>
            <w:proofErr w:type="spellEnd"/>
            <w:r w:rsidRPr="00AD117B">
              <w:rPr>
                <w:rFonts w:ascii="Open Sans" w:hAnsi="Open Sans" w:cs="Open Sans"/>
                <w:color w:val="000000"/>
              </w:rPr>
              <w:t xml:space="preserve"> SSD, DVD RW, min. Windows 10 gwarancja 3 lata (</w:t>
            </w:r>
            <w:proofErr w:type="spellStart"/>
            <w:r w:rsidRPr="00AD117B">
              <w:rPr>
                <w:rFonts w:ascii="Open Sans" w:hAnsi="Open Sans" w:cs="Open Sans"/>
                <w:color w:val="000000"/>
              </w:rPr>
              <w:t>Next</w:t>
            </w:r>
            <w:proofErr w:type="spellEnd"/>
            <w:r w:rsidRPr="00AD117B">
              <w:rPr>
                <w:rFonts w:ascii="Open Sans" w:hAnsi="Open Sans" w:cs="Open Sans"/>
                <w:color w:val="000000"/>
              </w:rPr>
              <w:t xml:space="preserve"> </w:t>
            </w:r>
            <w:proofErr w:type="spellStart"/>
            <w:r w:rsidRPr="00AD117B">
              <w:rPr>
                <w:rFonts w:ascii="Open Sans" w:hAnsi="Open Sans" w:cs="Open Sans"/>
                <w:color w:val="000000"/>
              </w:rPr>
              <w:t>Busines</w:t>
            </w:r>
            <w:proofErr w:type="spellEnd"/>
            <w:r w:rsidRPr="00AD117B">
              <w:rPr>
                <w:rFonts w:ascii="Open Sans" w:hAnsi="Open Sans" w:cs="Open Sans"/>
                <w:color w:val="000000"/>
              </w:rPr>
              <w:t xml:space="preserve"> Day), Obudowa Tower 2 karty sieciowe, Monitor min 25 cali(wejścia DVI, DSUB,HDMI) </w:t>
            </w:r>
            <w:proofErr w:type="spellStart"/>
            <w:r w:rsidRPr="00AD117B">
              <w:rPr>
                <w:rFonts w:ascii="Open Sans" w:hAnsi="Open Sans" w:cs="Open Sans"/>
                <w:color w:val="000000"/>
              </w:rPr>
              <w:t>klawiatura+mysz</w:t>
            </w:r>
            <w:proofErr w:type="spellEnd"/>
          </w:p>
          <w:p w:rsidR="003A7FE4" w:rsidRPr="00D326AC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D326AC">
              <w:rPr>
                <w:rFonts w:ascii="Open Sans" w:hAnsi="Open Sans" w:cs="Open Sans"/>
                <w:color w:val="000000"/>
              </w:rPr>
              <w:t>System operacyjny musi spełniać następujące wymagania</w:t>
            </w:r>
            <w:r>
              <w:rPr>
                <w:rFonts w:ascii="Open Sans" w:hAnsi="Open Sans" w:cs="Open Sans"/>
                <w:color w:val="000000"/>
              </w:rPr>
              <w:t xml:space="preserve"> równoważności</w:t>
            </w:r>
            <w:r w:rsidRPr="00D326AC">
              <w:rPr>
                <w:rFonts w:ascii="Open Sans" w:hAnsi="Open Sans" w:cs="Open Sans"/>
                <w:color w:val="000000"/>
              </w:rPr>
              <w:t>, poprzez wbudowane mechanizmy, bez użycia dodatkowych aplikacji:</w:t>
            </w:r>
          </w:p>
          <w:p w:rsidR="003A7FE4" w:rsidRPr="00D326AC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D326AC">
              <w:rPr>
                <w:rFonts w:ascii="Open Sans" w:hAnsi="Open Sans" w:cs="Open Sans"/>
                <w:color w:val="000000"/>
              </w:rPr>
              <w:t>1. Gwarantować kompatybilność z eksploatowanym systemem plików w oparciu o system domen środowiska Microsoft Windows oraz programem biurowym MS Office (w tym w zakresie makr)</w:t>
            </w:r>
          </w:p>
          <w:p w:rsidR="003A7FE4" w:rsidRPr="00D326AC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D326AC">
              <w:rPr>
                <w:rFonts w:ascii="Open Sans" w:hAnsi="Open Sans" w:cs="Open Sans"/>
                <w:color w:val="000000"/>
              </w:rPr>
              <w:t>2. Możliwość dokonywania aktualizacji i poprawek systemu przez Internet z możliwością wyboru instalowanych poprawek.</w:t>
            </w:r>
          </w:p>
          <w:p w:rsidR="003A7FE4" w:rsidRPr="00D326AC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D326AC">
              <w:rPr>
                <w:rFonts w:ascii="Open Sans" w:hAnsi="Open Sans" w:cs="Open Sans"/>
                <w:color w:val="000000"/>
              </w:rPr>
              <w:lastRenderedPageBreak/>
              <w:t>3. Możliwość dokonywania uaktualnień sterowników urządzeń przez Internet w tym sterowników drukarek.</w:t>
            </w:r>
          </w:p>
          <w:p w:rsidR="003A7FE4" w:rsidRPr="00D326AC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D326AC">
              <w:rPr>
                <w:rFonts w:ascii="Open Sans" w:hAnsi="Open Sans" w:cs="Open Sans"/>
                <w:color w:val="000000"/>
              </w:rPr>
              <w:t>4. Darmowe aktualizacje w ramach wersji systemu operacyjnego przez Internet (niezbędne aktualizacje, poprawki, biuletyny bezpieczeństwa muszą być dostarczane bez dodatkowych opłat).</w:t>
            </w:r>
          </w:p>
          <w:p w:rsidR="003A7FE4" w:rsidRPr="00D326AC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D326AC">
              <w:rPr>
                <w:rFonts w:ascii="Open Sans" w:hAnsi="Open Sans" w:cs="Open Sans"/>
                <w:color w:val="000000"/>
              </w:rPr>
              <w:t>5. Wbudowana zapora internetowa (firewall) dla ochrony połączeń internetowych; zintegrowana z systemem konsola do zarządzania ustawieniami zapory i regułami IP v4 i v6.</w:t>
            </w:r>
          </w:p>
          <w:p w:rsidR="003A7FE4" w:rsidRPr="00D326AC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D326AC">
              <w:rPr>
                <w:rFonts w:ascii="Open Sans" w:hAnsi="Open Sans" w:cs="Open Sans"/>
                <w:color w:val="000000"/>
              </w:rPr>
              <w:t>6. Zlokalizowane w języku polskim, co najmniej następujące elementy: menu, odtwarzacz multimediów, pomoc, komunikaty systemowe.</w:t>
            </w:r>
          </w:p>
          <w:p w:rsidR="003A7FE4" w:rsidRPr="00D326AC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D326AC">
              <w:rPr>
                <w:rFonts w:ascii="Open Sans" w:hAnsi="Open Sans" w:cs="Open Sans"/>
                <w:color w:val="000000"/>
              </w:rPr>
              <w:t>7. Wsparcie dla większości powszechnie używanych urządzeń peryferyjnych (drukarek, urządzeń sieciowych, standardów USB, Plug &amp;Play, Wi-Fi).</w:t>
            </w:r>
          </w:p>
          <w:p w:rsidR="003A7FE4" w:rsidRPr="00D326AC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D326AC">
              <w:rPr>
                <w:rFonts w:ascii="Open Sans" w:hAnsi="Open Sans" w:cs="Open Sans"/>
                <w:color w:val="000000"/>
              </w:rPr>
              <w:t xml:space="preserve">8. Interfejs użytkownika działający w trybie graficznym z zintegrowana z interfejsem. </w:t>
            </w:r>
          </w:p>
          <w:p w:rsidR="003A7FE4" w:rsidRPr="00D326AC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D326AC">
              <w:rPr>
                <w:rFonts w:ascii="Open Sans" w:hAnsi="Open Sans" w:cs="Open Sans"/>
                <w:color w:val="000000"/>
              </w:rPr>
              <w:t>9. Zdalna pomoc i współdzielenie aplikacji – możliwość zdalnego przejęcia sesji zalogowanego użytkownika celem rozwiązania problemu z komputerem.</w:t>
            </w:r>
          </w:p>
          <w:p w:rsidR="003A7FE4" w:rsidRPr="00D326AC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D326AC">
              <w:rPr>
                <w:rFonts w:ascii="Open Sans" w:hAnsi="Open Sans" w:cs="Open Sans"/>
                <w:color w:val="000000"/>
              </w:rPr>
              <w:t>10. Możliwość zdalnej automatycznej instalacji, konfiguracji, administrowania oraz aktualizowania systemu;</w:t>
            </w:r>
          </w:p>
          <w:p w:rsidR="003A7FE4" w:rsidRPr="00D326AC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D326AC">
              <w:rPr>
                <w:rFonts w:ascii="Open Sans" w:hAnsi="Open Sans" w:cs="Open Sans"/>
                <w:color w:val="000000"/>
              </w:rPr>
              <w:t>11. Zabezpieczony hasłem hierarchiczny dostęp do systemu, konta i profile użytkowników zarządzane zdalnie; praca systemu w trybie ochrony kont użytkowników.</w:t>
            </w:r>
          </w:p>
          <w:p w:rsidR="003A7FE4" w:rsidRPr="00D326AC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D326AC">
              <w:rPr>
                <w:rFonts w:ascii="Open Sans" w:hAnsi="Open Sans" w:cs="Open Sans"/>
                <w:color w:val="000000"/>
              </w:rPr>
              <w:t>12. Zintegrowane z systemem operacyjnym narzędzia zwalczające złośliwe oprogramowanie; aktualizacje dostępne u producenta nieodpłatnie bez ograniczeń czasowych.</w:t>
            </w:r>
          </w:p>
          <w:p w:rsidR="003A7FE4" w:rsidRPr="00D326AC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D326AC">
              <w:rPr>
                <w:rFonts w:ascii="Open Sans" w:hAnsi="Open Sans" w:cs="Open Sans"/>
                <w:color w:val="000000"/>
              </w:rPr>
              <w:t>13. Wbudowany system pomocy w języku polskim.</w:t>
            </w:r>
          </w:p>
          <w:p w:rsidR="003A7FE4" w:rsidRPr="00D326AC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D326AC">
              <w:rPr>
                <w:rFonts w:ascii="Open Sans" w:hAnsi="Open Sans" w:cs="Open Sans"/>
                <w:color w:val="000000"/>
              </w:rPr>
              <w:t>14. Możliwość zarządzania stacją roboczą poprzez polityki – przez politykę rozumiemy zestaw reguł definiujących lub ograniczających funkcjonalność systemu lub aplikacji;</w:t>
            </w:r>
          </w:p>
          <w:p w:rsidR="003A7FE4" w:rsidRPr="00D326AC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D326AC">
              <w:rPr>
                <w:rFonts w:ascii="Open Sans" w:hAnsi="Open Sans" w:cs="Open Sans"/>
                <w:color w:val="000000"/>
              </w:rPr>
              <w:t>15. Rozbudowane polityki bezpieczeństwa – polityki dla systemu operacyjnego i dla wskazanych aplikacji.</w:t>
            </w:r>
          </w:p>
          <w:p w:rsidR="003A7FE4" w:rsidRPr="00D326AC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D326AC">
              <w:rPr>
                <w:rFonts w:ascii="Open Sans" w:hAnsi="Open Sans" w:cs="Open Sans"/>
                <w:color w:val="000000"/>
              </w:rPr>
              <w:t xml:space="preserve">16. System posiada narzędzia służące do administracji, do wykonywania kopii zapasowych polityk </w:t>
            </w:r>
          </w:p>
          <w:p w:rsidR="003A7FE4" w:rsidRPr="00D326AC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D326AC">
              <w:rPr>
                <w:rFonts w:ascii="Open Sans" w:hAnsi="Open Sans" w:cs="Open Sans"/>
                <w:color w:val="000000"/>
              </w:rPr>
              <w:t>i ich odtwarzania oraz generowania raportów z ustawień polityk;</w:t>
            </w:r>
          </w:p>
          <w:p w:rsidR="003A7FE4" w:rsidRPr="00D326AC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D326AC">
              <w:rPr>
                <w:rFonts w:ascii="Open Sans" w:hAnsi="Open Sans" w:cs="Open Sans"/>
                <w:color w:val="000000"/>
              </w:rPr>
              <w:t>17. Transakcyjny system plików pozwalający tworzyć kopie zapasowe.</w:t>
            </w:r>
          </w:p>
          <w:p w:rsidR="003A7FE4" w:rsidRPr="00D326AC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D326AC">
              <w:rPr>
                <w:rFonts w:ascii="Open Sans" w:hAnsi="Open Sans" w:cs="Open Sans"/>
                <w:color w:val="000000"/>
              </w:rPr>
              <w:t>18. Zarządzanie kontami użytkowników sieci oraz urządzeniami sieciowymi tj. drukarki, modemy, woluminy dyskowe, usługi katalogowe.</w:t>
            </w:r>
          </w:p>
          <w:p w:rsidR="003A7FE4" w:rsidRPr="00D326AC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D326AC">
              <w:rPr>
                <w:rFonts w:ascii="Open Sans" w:hAnsi="Open Sans" w:cs="Open Sans"/>
                <w:color w:val="000000"/>
              </w:rPr>
              <w:t>19. Możliwością automatycznego przywrócenia wersji wcześniejszej.</w:t>
            </w:r>
          </w:p>
          <w:p w:rsidR="003A7FE4" w:rsidRPr="00AD117B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D326AC">
              <w:rPr>
                <w:rFonts w:ascii="Open Sans" w:hAnsi="Open Sans" w:cs="Open Sans"/>
                <w:color w:val="000000"/>
              </w:rPr>
              <w:t>Możliwość przywracania plików systemowych.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lastRenderedPageBreak/>
              <w:t>17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</w:tr>
      <w:tr w:rsidR="003A7FE4" w:rsidRPr="00AD117B" w:rsidTr="006049CB">
        <w:trPr>
          <w:trHeight w:val="327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jc w:val="right"/>
              <w:rPr>
                <w:rFonts w:ascii="Open Sans" w:hAnsi="Open Sans" w:cs="Open Sans"/>
                <w:color w:val="000000"/>
              </w:rPr>
            </w:pPr>
            <w:r>
              <w:rPr>
                <w:rFonts w:ascii="Open Sans" w:hAnsi="Open Sans" w:cs="Open Sans"/>
                <w:color w:val="000000"/>
              </w:rPr>
              <w:lastRenderedPageBreak/>
              <w:t>49</w:t>
            </w:r>
            <w:r w:rsidRPr="00AD117B">
              <w:rPr>
                <w:rFonts w:ascii="Open Sans" w:hAnsi="Open Sans" w:cs="Open Sans"/>
                <w:color w:val="000000"/>
              </w:rPr>
              <w:t>.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zestaw komputerowy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3A338D">
              <w:rPr>
                <w:rFonts w:ascii="Open Sans" w:hAnsi="Open Sans" w:cs="Open Sans"/>
                <w:color w:val="000000"/>
              </w:rPr>
              <w:t>Zainstalowany system operacyjny Windows 10 Professional 64-bit lub inny spełniający wymagania przedstawione poniżej, w polskiej wersji językowej, w wersji licencji nie wymagającej aktywacji za pomocą telefonu lub Internetu</w:t>
            </w:r>
            <w:r>
              <w:rPr>
                <w:rFonts w:ascii="Open Sans" w:hAnsi="Open Sans" w:cs="Open Sans"/>
                <w:color w:val="000000"/>
              </w:rPr>
              <w:t>,</w:t>
            </w:r>
            <w:r w:rsidRPr="00AD117B">
              <w:rPr>
                <w:rFonts w:ascii="Open Sans" w:hAnsi="Open Sans" w:cs="Open Sans"/>
                <w:color w:val="000000"/>
              </w:rPr>
              <w:t xml:space="preserve"> </w:t>
            </w:r>
            <w:r>
              <w:rPr>
                <w:rFonts w:ascii="Open Sans" w:hAnsi="Open Sans" w:cs="Open Sans"/>
                <w:color w:val="000000"/>
              </w:rPr>
              <w:t xml:space="preserve">procesor </w:t>
            </w:r>
            <w:r w:rsidRPr="00AD117B">
              <w:rPr>
                <w:rFonts w:ascii="Open Sans" w:hAnsi="Open Sans" w:cs="Open Sans"/>
                <w:color w:val="000000"/>
              </w:rPr>
              <w:t xml:space="preserve">osiągający w teście wydajności CPU Benchmark wynik minimum 13000 punktów w teście wielordzeniowym wg </w:t>
            </w:r>
            <w:proofErr w:type="spellStart"/>
            <w:r w:rsidRPr="00AD117B">
              <w:rPr>
                <w:rFonts w:ascii="Open Sans" w:hAnsi="Open Sans" w:cs="Open Sans"/>
                <w:color w:val="000000"/>
              </w:rPr>
              <w:t>PassMark</w:t>
            </w:r>
            <w:proofErr w:type="spellEnd"/>
            <w:r w:rsidRPr="00AD117B">
              <w:rPr>
                <w:rFonts w:ascii="Open Sans" w:hAnsi="Open Sans" w:cs="Open Sans"/>
                <w:color w:val="000000"/>
              </w:rPr>
              <w:t xml:space="preserve"> Software (http://www.passmark.com), 64-bitowy (x64), pamięć RAM min. 8 GB RAM, porty </w:t>
            </w:r>
            <w:proofErr w:type="spellStart"/>
            <w:r w:rsidRPr="00AD117B">
              <w:rPr>
                <w:rFonts w:ascii="Open Sans" w:hAnsi="Open Sans" w:cs="Open Sans"/>
                <w:color w:val="000000"/>
              </w:rPr>
              <w:t>usb</w:t>
            </w:r>
            <w:proofErr w:type="spellEnd"/>
            <w:r w:rsidRPr="00AD117B">
              <w:rPr>
                <w:rFonts w:ascii="Open Sans" w:hAnsi="Open Sans" w:cs="Open Sans"/>
                <w:color w:val="000000"/>
              </w:rPr>
              <w:t xml:space="preserve"> 2.0 i 3.0, RJ 45, HDMI, dysk SSD min 256 MB, dysk dodatkowy 1TB, napęd DVD, rozdzielczość grafiki min. 1280 x 1024, monitor min. LCD 22 cale, klawiatura i mysz</w:t>
            </w:r>
          </w:p>
          <w:p w:rsidR="003A7FE4" w:rsidRPr="00D326AC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D326AC">
              <w:rPr>
                <w:rFonts w:ascii="Open Sans" w:hAnsi="Open Sans" w:cs="Open Sans"/>
                <w:color w:val="000000"/>
              </w:rPr>
              <w:t>System operacyjny musi spełniać następujące wymagania</w:t>
            </w:r>
            <w:r>
              <w:rPr>
                <w:rFonts w:ascii="Open Sans" w:hAnsi="Open Sans" w:cs="Open Sans"/>
                <w:color w:val="000000"/>
              </w:rPr>
              <w:t xml:space="preserve"> równoważności</w:t>
            </w:r>
            <w:r w:rsidRPr="00D326AC">
              <w:rPr>
                <w:rFonts w:ascii="Open Sans" w:hAnsi="Open Sans" w:cs="Open Sans"/>
                <w:color w:val="000000"/>
              </w:rPr>
              <w:t>, poprzez wbudowane mechanizmy, bez użycia dodatkowych aplikacji:</w:t>
            </w:r>
          </w:p>
          <w:p w:rsidR="003A7FE4" w:rsidRPr="00D326AC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D326AC">
              <w:rPr>
                <w:rFonts w:ascii="Open Sans" w:hAnsi="Open Sans" w:cs="Open Sans"/>
                <w:color w:val="000000"/>
              </w:rPr>
              <w:t>1. Gwarantować kompatybilność z eksploatowanym systemem plików w oparciu o system domen środowiska Microsoft Windows oraz programem biurowym MS Office (w tym w zakresie makr)</w:t>
            </w:r>
          </w:p>
          <w:p w:rsidR="003A7FE4" w:rsidRPr="00D326AC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D326AC">
              <w:rPr>
                <w:rFonts w:ascii="Open Sans" w:hAnsi="Open Sans" w:cs="Open Sans"/>
                <w:color w:val="000000"/>
              </w:rPr>
              <w:t>2. Możliwość dokonywania aktualizacji i poprawek systemu przez Internet z możliwością wyboru instalowanych poprawek.</w:t>
            </w:r>
          </w:p>
          <w:p w:rsidR="003A7FE4" w:rsidRPr="00D326AC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D326AC">
              <w:rPr>
                <w:rFonts w:ascii="Open Sans" w:hAnsi="Open Sans" w:cs="Open Sans"/>
                <w:color w:val="000000"/>
              </w:rPr>
              <w:t>3. Możliwość dokonywania uaktualnień sterowników urządzeń przez Internet w tym sterowników drukarek.</w:t>
            </w:r>
          </w:p>
          <w:p w:rsidR="003A7FE4" w:rsidRPr="00D326AC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D326AC">
              <w:rPr>
                <w:rFonts w:ascii="Open Sans" w:hAnsi="Open Sans" w:cs="Open Sans"/>
                <w:color w:val="000000"/>
              </w:rPr>
              <w:t>4. Darmowe aktualizacje w ramach wersji systemu operacyjnego przez Internet (niezbędne aktualizacje, poprawki, biuletyny bezpieczeństwa muszą być dostarczane bez dodatkowych opłat).</w:t>
            </w:r>
          </w:p>
          <w:p w:rsidR="003A7FE4" w:rsidRPr="00D326AC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D326AC">
              <w:rPr>
                <w:rFonts w:ascii="Open Sans" w:hAnsi="Open Sans" w:cs="Open Sans"/>
                <w:color w:val="000000"/>
              </w:rPr>
              <w:t>5. Wbudowana zapora internetowa (firewall) dla ochrony połączeń internetowych; zintegrowana z systemem konsola do zarządzania ustawieniami zapory i regułami IP v4 i v6.</w:t>
            </w:r>
          </w:p>
          <w:p w:rsidR="003A7FE4" w:rsidRPr="00D326AC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D326AC">
              <w:rPr>
                <w:rFonts w:ascii="Open Sans" w:hAnsi="Open Sans" w:cs="Open Sans"/>
                <w:color w:val="000000"/>
              </w:rPr>
              <w:t>6. Zlokalizowane w języku polskim, co najmniej następujące elementy: menu, odtwarzacz multimediów, pomoc, komunikaty systemowe.</w:t>
            </w:r>
          </w:p>
          <w:p w:rsidR="003A7FE4" w:rsidRPr="00D326AC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D326AC">
              <w:rPr>
                <w:rFonts w:ascii="Open Sans" w:hAnsi="Open Sans" w:cs="Open Sans"/>
                <w:color w:val="000000"/>
              </w:rPr>
              <w:t>7. Wsparcie dla większości powszechnie używanych urządzeń peryferyjnych (drukarek, urządzeń sieciowych, standardów USB, Plug &amp;Play, Wi-Fi).</w:t>
            </w:r>
          </w:p>
          <w:p w:rsidR="003A7FE4" w:rsidRPr="00D326AC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D326AC">
              <w:rPr>
                <w:rFonts w:ascii="Open Sans" w:hAnsi="Open Sans" w:cs="Open Sans"/>
                <w:color w:val="000000"/>
              </w:rPr>
              <w:t xml:space="preserve">8. Interfejs użytkownika działający w trybie graficznym z zintegrowana z interfejsem. </w:t>
            </w:r>
          </w:p>
          <w:p w:rsidR="003A7FE4" w:rsidRPr="00D326AC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D326AC">
              <w:rPr>
                <w:rFonts w:ascii="Open Sans" w:hAnsi="Open Sans" w:cs="Open Sans"/>
                <w:color w:val="000000"/>
              </w:rPr>
              <w:t>9. Zdalna pomoc i współdzielenie aplikacji – możliwość zdalnego przejęcia sesji zalogowanego użytkownika celem rozwiązania problemu z komputerem.</w:t>
            </w:r>
          </w:p>
          <w:p w:rsidR="003A7FE4" w:rsidRPr="00D326AC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D326AC">
              <w:rPr>
                <w:rFonts w:ascii="Open Sans" w:hAnsi="Open Sans" w:cs="Open Sans"/>
                <w:color w:val="000000"/>
              </w:rPr>
              <w:t>10. Możliwość zdalnej automatycznej instalacji, konfiguracji, administrowania oraz aktualizowania systemu;</w:t>
            </w:r>
          </w:p>
          <w:p w:rsidR="003A7FE4" w:rsidRPr="00D326AC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D326AC">
              <w:rPr>
                <w:rFonts w:ascii="Open Sans" w:hAnsi="Open Sans" w:cs="Open Sans"/>
                <w:color w:val="000000"/>
              </w:rPr>
              <w:t>11. Zabezpieczony hasłem hierarchiczny dostęp do systemu, konta i profile użytkowników zarządzane zdalnie; praca systemu w trybie ochrony kont użytkowników.</w:t>
            </w:r>
          </w:p>
          <w:p w:rsidR="003A7FE4" w:rsidRPr="00D326AC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D326AC">
              <w:rPr>
                <w:rFonts w:ascii="Open Sans" w:hAnsi="Open Sans" w:cs="Open Sans"/>
                <w:color w:val="000000"/>
              </w:rPr>
              <w:t>12. Zintegrowane z systemem operacyjnym narzędzia zwalczające złośliwe oprogramowanie; aktualizacje dostępne u producenta nieodpłatnie bez ograniczeń czasowych.</w:t>
            </w:r>
          </w:p>
          <w:p w:rsidR="003A7FE4" w:rsidRPr="00D326AC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D326AC">
              <w:rPr>
                <w:rFonts w:ascii="Open Sans" w:hAnsi="Open Sans" w:cs="Open Sans"/>
                <w:color w:val="000000"/>
              </w:rPr>
              <w:t>13. Wbudowany system pomocy w języku polskim.</w:t>
            </w:r>
          </w:p>
          <w:p w:rsidR="003A7FE4" w:rsidRPr="00D326AC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D326AC">
              <w:rPr>
                <w:rFonts w:ascii="Open Sans" w:hAnsi="Open Sans" w:cs="Open Sans"/>
                <w:color w:val="000000"/>
              </w:rPr>
              <w:t>14. Możliwość zarządzania stacją roboczą poprzez polityki – przez politykę rozumiemy zestaw reguł definiujących lub ograniczających funkcjonalność systemu lub aplikacji;</w:t>
            </w:r>
          </w:p>
          <w:p w:rsidR="003A7FE4" w:rsidRPr="00D326AC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D326AC">
              <w:rPr>
                <w:rFonts w:ascii="Open Sans" w:hAnsi="Open Sans" w:cs="Open Sans"/>
                <w:color w:val="000000"/>
              </w:rPr>
              <w:t xml:space="preserve">15. Rozbudowane polityki bezpieczeństwa – polityki dla systemu </w:t>
            </w:r>
            <w:r w:rsidRPr="00D326AC">
              <w:rPr>
                <w:rFonts w:ascii="Open Sans" w:hAnsi="Open Sans" w:cs="Open Sans"/>
                <w:color w:val="000000"/>
              </w:rPr>
              <w:lastRenderedPageBreak/>
              <w:t>operacyjnego i dla wskazanych aplikacji.</w:t>
            </w:r>
          </w:p>
          <w:p w:rsidR="003A7FE4" w:rsidRPr="00D326AC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D326AC">
              <w:rPr>
                <w:rFonts w:ascii="Open Sans" w:hAnsi="Open Sans" w:cs="Open Sans"/>
                <w:color w:val="000000"/>
              </w:rPr>
              <w:t xml:space="preserve">16. System posiada narzędzia służące do administracji, do wykonywania kopii zapasowych polityk </w:t>
            </w:r>
          </w:p>
          <w:p w:rsidR="003A7FE4" w:rsidRPr="00D326AC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D326AC">
              <w:rPr>
                <w:rFonts w:ascii="Open Sans" w:hAnsi="Open Sans" w:cs="Open Sans"/>
                <w:color w:val="000000"/>
              </w:rPr>
              <w:t>i ich odtwarzania oraz generowania raportów z ustawień polityk;</w:t>
            </w:r>
          </w:p>
          <w:p w:rsidR="003A7FE4" w:rsidRPr="00D326AC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D326AC">
              <w:rPr>
                <w:rFonts w:ascii="Open Sans" w:hAnsi="Open Sans" w:cs="Open Sans"/>
                <w:color w:val="000000"/>
              </w:rPr>
              <w:t>17. Transakcyjny system plików pozwalający tworzyć kopie zapasowe.</w:t>
            </w:r>
          </w:p>
          <w:p w:rsidR="003A7FE4" w:rsidRPr="00D326AC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D326AC">
              <w:rPr>
                <w:rFonts w:ascii="Open Sans" w:hAnsi="Open Sans" w:cs="Open Sans"/>
                <w:color w:val="000000"/>
              </w:rPr>
              <w:t>18. Zarządzanie kontami użytkowników sieci oraz urządzeniami sieciowymi tj. drukarki, modemy, woluminy dyskowe, usługi katalogowe.</w:t>
            </w:r>
          </w:p>
          <w:p w:rsidR="003A7FE4" w:rsidRPr="00D326AC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D326AC">
              <w:rPr>
                <w:rFonts w:ascii="Open Sans" w:hAnsi="Open Sans" w:cs="Open Sans"/>
                <w:color w:val="000000"/>
              </w:rPr>
              <w:t>19. Możliwością automatycznego przywrócenia wersji wcześniejszej.</w:t>
            </w:r>
          </w:p>
          <w:p w:rsidR="003A7FE4" w:rsidRPr="00AD117B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D326AC">
              <w:rPr>
                <w:rFonts w:ascii="Open Sans" w:hAnsi="Open Sans" w:cs="Open Sans"/>
                <w:color w:val="000000"/>
              </w:rPr>
              <w:t>Możliwość przywracania plików systemowych.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lastRenderedPageBreak/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</w:tr>
      <w:tr w:rsidR="003A7FE4" w:rsidRPr="00AD117B" w:rsidTr="006049CB">
        <w:trPr>
          <w:trHeight w:val="555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jc w:val="right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lastRenderedPageBreak/>
              <w:t>5</w:t>
            </w:r>
            <w:r>
              <w:rPr>
                <w:rFonts w:ascii="Open Sans" w:hAnsi="Open Sans" w:cs="Open Sans"/>
                <w:color w:val="000000"/>
              </w:rPr>
              <w:t>0</w:t>
            </w:r>
            <w:r w:rsidRPr="00AD117B">
              <w:rPr>
                <w:rFonts w:ascii="Open Sans" w:hAnsi="Open Sans" w:cs="Open Sans"/>
                <w:color w:val="000000"/>
              </w:rPr>
              <w:t>.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przedłużacz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6-polowy, długości min. 3m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60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</w:tr>
      <w:tr w:rsidR="003A7FE4" w:rsidRPr="00AD117B" w:rsidTr="006049CB">
        <w:trPr>
          <w:trHeight w:val="309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jc w:val="right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5</w:t>
            </w:r>
            <w:r>
              <w:rPr>
                <w:rFonts w:ascii="Open Sans" w:hAnsi="Open Sans" w:cs="Open Sans"/>
                <w:color w:val="000000"/>
              </w:rPr>
              <w:t>1</w:t>
            </w:r>
            <w:r w:rsidRPr="00AD117B">
              <w:rPr>
                <w:rFonts w:ascii="Open Sans" w:hAnsi="Open Sans" w:cs="Open Sans"/>
                <w:color w:val="000000"/>
              </w:rPr>
              <w:t>.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zestaw komputerowy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9C05BE">
              <w:rPr>
                <w:rFonts w:ascii="Open Sans" w:hAnsi="Open Sans" w:cs="Open Sans"/>
                <w:color w:val="000000"/>
              </w:rPr>
              <w:t xml:space="preserve">Zainstalowany system operacyjny Windows 10 Professional 64-bit lub inny spełniający wymagania </w:t>
            </w:r>
            <w:r>
              <w:rPr>
                <w:rFonts w:ascii="Open Sans" w:hAnsi="Open Sans" w:cs="Open Sans"/>
                <w:color w:val="000000"/>
              </w:rPr>
              <w:t xml:space="preserve">równoważności </w:t>
            </w:r>
            <w:r w:rsidRPr="009C05BE">
              <w:rPr>
                <w:rFonts w:ascii="Open Sans" w:hAnsi="Open Sans" w:cs="Open Sans"/>
                <w:color w:val="000000"/>
              </w:rPr>
              <w:t>przedstawione poniżej, w polskiej wersji językowej, w wersji licencji nie wymagającej aktywacji za pomocą telefonu lub Internetu</w:t>
            </w:r>
            <w:r>
              <w:rPr>
                <w:rFonts w:ascii="Open Sans" w:hAnsi="Open Sans" w:cs="Open Sans"/>
                <w:color w:val="000000"/>
              </w:rPr>
              <w:t xml:space="preserve">, procesor </w:t>
            </w:r>
            <w:r w:rsidRPr="00AD117B">
              <w:rPr>
                <w:rFonts w:ascii="Open Sans" w:hAnsi="Open Sans" w:cs="Open Sans"/>
                <w:color w:val="000000"/>
              </w:rPr>
              <w:t xml:space="preserve">osiągający w teście wydajności CPU Benchmark wynik minimum 13000 punktów w teście wielordzeniowym wg </w:t>
            </w:r>
            <w:proofErr w:type="spellStart"/>
            <w:r w:rsidRPr="00AD117B">
              <w:rPr>
                <w:rFonts w:ascii="Open Sans" w:hAnsi="Open Sans" w:cs="Open Sans"/>
                <w:color w:val="000000"/>
              </w:rPr>
              <w:t>PassMark</w:t>
            </w:r>
            <w:proofErr w:type="spellEnd"/>
            <w:r w:rsidRPr="00AD117B">
              <w:rPr>
                <w:rFonts w:ascii="Open Sans" w:hAnsi="Open Sans" w:cs="Open Sans"/>
                <w:color w:val="000000"/>
              </w:rPr>
              <w:t xml:space="preserve"> Software (http://www.passmark.com), 64-bitowy (x64), pamięć RAM min. 8 GB RAM, porty </w:t>
            </w:r>
            <w:proofErr w:type="spellStart"/>
            <w:r w:rsidRPr="00AD117B">
              <w:rPr>
                <w:rFonts w:ascii="Open Sans" w:hAnsi="Open Sans" w:cs="Open Sans"/>
                <w:color w:val="000000"/>
              </w:rPr>
              <w:t>usb</w:t>
            </w:r>
            <w:proofErr w:type="spellEnd"/>
            <w:r w:rsidRPr="00AD117B">
              <w:rPr>
                <w:rFonts w:ascii="Open Sans" w:hAnsi="Open Sans" w:cs="Open Sans"/>
                <w:color w:val="000000"/>
              </w:rPr>
              <w:t xml:space="preserve"> 2.0 i 3.0, RJ 45, HDMI, dysk SSD min 256 MB, dysk dodatkowy 1TB, napęd DVD, rozdzielczość grafiki min. 1280 x 1024, monitor LCD min. 22 cale, klawiatura i mysz</w:t>
            </w:r>
          </w:p>
          <w:p w:rsidR="003A7FE4" w:rsidRPr="00D326AC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D326AC">
              <w:rPr>
                <w:rFonts w:ascii="Open Sans" w:hAnsi="Open Sans" w:cs="Open Sans"/>
                <w:color w:val="000000"/>
              </w:rPr>
              <w:t>System operacyjny musi spełniać następujące wymagania</w:t>
            </w:r>
            <w:r>
              <w:rPr>
                <w:rFonts w:ascii="Open Sans" w:hAnsi="Open Sans" w:cs="Open Sans"/>
                <w:color w:val="000000"/>
              </w:rPr>
              <w:t xml:space="preserve"> równoważności</w:t>
            </w:r>
            <w:r w:rsidRPr="00D326AC">
              <w:rPr>
                <w:rFonts w:ascii="Open Sans" w:hAnsi="Open Sans" w:cs="Open Sans"/>
                <w:color w:val="000000"/>
              </w:rPr>
              <w:t>, poprzez wbudowane mechanizmy, bez użycia dodatkowych aplikacji:</w:t>
            </w:r>
          </w:p>
          <w:p w:rsidR="003A7FE4" w:rsidRPr="00D326AC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D326AC">
              <w:rPr>
                <w:rFonts w:ascii="Open Sans" w:hAnsi="Open Sans" w:cs="Open Sans"/>
                <w:color w:val="000000"/>
              </w:rPr>
              <w:t>1. Gwarantować kompatybilność z eksploatowanym systemem plików w oparciu o system domen środowiska Microsoft Windows oraz programem biurowym MS Office (w tym w zakresie makr)</w:t>
            </w:r>
          </w:p>
          <w:p w:rsidR="003A7FE4" w:rsidRPr="00D326AC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D326AC">
              <w:rPr>
                <w:rFonts w:ascii="Open Sans" w:hAnsi="Open Sans" w:cs="Open Sans"/>
                <w:color w:val="000000"/>
              </w:rPr>
              <w:t>2. Możliwość dokonywania aktualizacji i poprawek systemu przez Internet z możliwością wyboru instalowanych poprawek.</w:t>
            </w:r>
          </w:p>
          <w:p w:rsidR="003A7FE4" w:rsidRPr="00D326AC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D326AC">
              <w:rPr>
                <w:rFonts w:ascii="Open Sans" w:hAnsi="Open Sans" w:cs="Open Sans"/>
                <w:color w:val="000000"/>
              </w:rPr>
              <w:t>3. Możliwość dokonywania uaktualnień sterowników urządzeń przez Internet w tym sterowników drukarek.</w:t>
            </w:r>
          </w:p>
          <w:p w:rsidR="003A7FE4" w:rsidRPr="00D326AC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D326AC">
              <w:rPr>
                <w:rFonts w:ascii="Open Sans" w:hAnsi="Open Sans" w:cs="Open Sans"/>
                <w:color w:val="000000"/>
              </w:rPr>
              <w:t>4. Darmowe aktualizacje w ramach wersji systemu operacyjnego przez Internet (niezbędne aktualizacje, poprawki, biuletyny bezpieczeństwa muszą być dostarczane bez dodatkowych opłat).</w:t>
            </w:r>
          </w:p>
          <w:p w:rsidR="003A7FE4" w:rsidRPr="00D326AC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D326AC">
              <w:rPr>
                <w:rFonts w:ascii="Open Sans" w:hAnsi="Open Sans" w:cs="Open Sans"/>
                <w:color w:val="000000"/>
              </w:rPr>
              <w:t>5. Wbudowana zapora internetowa (firewall) dla ochrony połączeń internetowych; zintegrowana z systemem konsola do zarządzania ustawieniami zapory i regułami IP v4 i v6.</w:t>
            </w:r>
          </w:p>
          <w:p w:rsidR="003A7FE4" w:rsidRPr="00D326AC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D326AC">
              <w:rPr>
                <w:rFonts w:ascii="Open Sans" w:hAnsi="Open Sans" w:cs="Open Sans"/>
                <w:color w:val="000000"/>
              </w:rPr>
              <w:t>6. Zlokalizowane w języku polskim, co najmniej następujące elementy: menu, odtwarzacz multimediów, pomoc, komunikaty systemowe.</w:t>
            </w:r>
          </w:p>
          <w:p w:rsidR="003A7FE4" w:rsidRPr="00D326AC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D326AC">
              <w:rPr>
                <w:rFonts w:ascii="Open Sans" w:hAnsi="Open Sans" w:cs="Open Sans"/>
                <w:color w:val="000000"/>
              </w:rPr>
              <w:t>7. Wsparcie dla większości powszechnie używanych urządzeń peryferyjnych (drukarek, urządzeń sieciowych, standardów USB, Plug &amp;Play, Wi-Fi).</w:t>
            </w:r>
          </w:p>
          <w:p w:rsidR="003A7FE4" w:rsidRPr="00D326AC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D326AC">
              <w:rPr>
                <w:rFonts w:ascii="Open Sans" w:hAnsi="Open Sans" w:cs="Open Sans"/>
                <w:color w:val="000000"/>
              </w:rPr>
              <w:t xml:space="preserve">8. Interfejs użytkownika działający w trybie graficznym z zintegrowana z interfejsem. </w:t>
            </w:r>
          </w:p>
          <w:p w:rsidR="003A7FE4" w:rsidRPr="00D326AC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D326AC">
              <w:rPr>
                <w:rFonts w:ascii="Open Sans" w:hAnsi="Open Sans" w:cs="Open Sans"/>
                <w:color w:val="000000"/>
              </w:rPr>
              <w:t xml:space="preserve">9. Zdalna pomoc i współdzielenie aplikacji – możliwość zdalnego przejęcia sesji zalogowanego użytkownika celem rozwiązania </w:t>
            </w:r>
            <w:r w:rsidRPr="00D326AC">
              <w:rPr>
                <w:rFonts w:ascii="Open Sans" w:hAnsi="Open Sans" w:cs="Open Sans"/>
                <w:color w:val="000000"/>
              </w:rPr>
              <w:lastRenderedPageBreak/>
              <w:t>problemu z komputerem.</w:t>
            </w:r>
          </w:p>
          <w:p w:rsidR="003A7FE4" w:rsidRPr="00D326AC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D326AC">
              <w:rPr>
                <w:rFonts w:ascii="Open Sans" w:hAnsi="Open Sans" w:cs="Open Sans"/>
                <w:color w:val="000000"/>
              </w:rPr>
              <w:t>10. Możliwość zdalnej automatycznej instalacji, konfiguracji, administrowania oraz aktualizowania systemu;</w:t>
            </w:r>
          </w:p>
          <w:p w:rsidR="003A7FE4" w:rsidRPr="00D326AC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D326AC">
              <w:rPr>
                <w:rFonts w:ascii="Open Sans" w:hAnsi="Open Sans" w:cs="Open Sans"/>
                <w:color w:val="000000"/>
              </w:rPr>
              <w:t>11. Zabezpieczony hasłem hierarchiczny dostęp do systemu, konta i profile użytkowników zarządzane zdalnie; praca systemu w trybie ochrony kont użytkowników.</w:t>
            </w:r>
          </w:p>
          <w:p w:rsidR="003A7FE4" w:rsidRPr="00D326AC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D326AC">
              <w:rPr>
                <w:rFonts w:ascii="Open Sans" w:hAnsi="Open Sans" w:cs="Open Sans"/>
                <w:color w:val="000000"/>
              </w:rPr>
              <w:t>12. Zintegrowane z systemem operacyjnym narzędzia zwalczające złośliwe oprogramowanie; aktualizacje dostępne u producenta nieodpłatnie bez ograniczeń czasowych.</w:t>
            </w:r>
          </w:p>
          <w:p w:rsidR="003A7FE4" w:rsidRPr="00D326AC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D326AC">
              <w:rPr>
                <w:rFonts w:ascii="Open Sans" w:hAnsi="Open Sans" w:cs="Open Sans"/>
                <w:color w:val="000000"/>
              </w:rPr>
              <w:t>13. Wbudowany system pomocy w języku polskim.</w:t>
            </w:r>
          </w:p>
          <w:p w:rsidR="003A7FE4" w:rsidRPr="00D326AC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D326AC">
              <w:rPr>
                <w:rFonts w:ascii="Open Sans" w:hAnsi="Open Sans" w:cs="Open Sans"/>
                <w:color w:val="000000"/>
              </w:rPr>
              <w:t>14. Możliwość zarządzania stacją roboczą poprzez polityki – przez politykę rozumiemy zestaw reguł definiujących lub ograniczających funkcjonalność systemu lub aplikacji;</w:t>
            </w:r>
          </w:p>
          <w:p w:rsidR="003A7FE4" w:rsidRPr="00D326AC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D326AC">
              <w:rPr>
                <w:rFonts w:ascii="Open Sans" w:hAnsi="Open Sans" w:cs="Open Sans"/>
                <w:color w:val="000000"/>
              </w:rPr>
              <w:t>15. Rozbudowane polityki bezpieczeństwa – polityki dla systemu operacyjnego i dla wskazanych aplikacji.</w:t>
            </w:r>
          </w:p>
          <w:p w:rsidR="003A7FE4" w:rsidRPr="00D326AC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D326AC">
              <w:rPr>
                <w:rFonts w:ascii="Open Sans" w:hAnsi="Open Sans" w:cs="Open Sans"/>
                <w:color w:val="000000"/>
              </w:rPr>
              <w:t xml:space="preserve">16. System posiada narzędzia służące do administracji, do wykonywania kopii zapasowych polityk </w:t>
            </w:r>
          </w:p>
          <w:p w:rsidR="003A7FE4" w:rsidRPr="00D326AC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D326AC">
              <w:rPr>
                <w:rFonts w:ascii="Open Sans" w:hAnsi="Open Sans" w:cs="Open Sans"/>
                <w:color w:val="000000"/>
              </w:rPr>
              <w:t>i ich odtwarzania oraz generowania raportów z ustawień polityk;</w:t>
            </w:r>
          </w:p>
          <w:p w:rsidR="003A7FE4" w:rsidRPr="00D326AC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D326AC">
              <w:rPr>
                <w:rFonts w:ascii="Open Sans" w:hAnsi="Open Sans" w:cs="Open Sans"/>
                <w:color w:val="000000"/>
              </w:rPr>
              <w:t>17. Transakcyjny system plików pozwalający tworzyć kopie zapasowe.</w:t>
            </w:r>
          </w:p>
          <w:p w:rsidR="003A7FE4" w:rsidRPr="00D326AC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D326AC">
              <w:rPr>
                <w:rFonts w:ascii="Open Sans" w:hAnsi="Open Sans" w:cs="Open Sans"/>
                <w:color w:val="000000"/>
              </w:rPr>
              <w:t>18. Zarządzanie kontami użytkowników sieci oraz urządzeniami sieciowymi tj. drukarki, modemy, woluminy dyskowe, usługi katalogowe.</w:t>
            </w:r>
          </w:p>
          <w:p w:rsidR="003A7FE4" w:rsidRPr="00D326AC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D326AC">
              <w:rPr>
                <w:rFonts w:ascii="Open Sans" w:hAnsi="Open Sans" w:cs="Open Sans"/>
                <w:color w:val="000000"/>
              </w:rPr>
              <w:t>19. Możliwością automatycznego przywrócenia wersji wcześniejszej.</w:t>
            </w:r>
          </w:p>
          <w:p w:rsidR="003A7FE4" w:rsidRPr="00AD117B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D326AC">
              <w:rPr>
                <w:rFonts w:ascii="Open Sans" w:hAnsi="Open Sans" w:cs="Open Sans"/>
                <w:color w:val="000000"/>
              </w:rPr>
              <w:t>Możliwość przywracania plików systemowych.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lastRenderedPageBreak/>
              <w:t>25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</w:tr>
      <w:tr w:rsidR="003A7FE4" w:rsidRPr="00AD117B" w:rsidTr="006049CB">
        <w:trPr>
          <w:trHeight w:val="60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jc w:val="right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lastRenderedPageBreak/>
              <w:t>5</w:t>
            </w:r>
            <w:r>
              <w:rPr>
                <w:rFonts w:ascii="Open Sans" w:hAnsi="Open Sans" w:cs="Open Sans"/>
                <w:color w:val="000000"/>
              </w:rPr>
              <w:t>2</w:t>
            </w:r>
            <w:r w:rsidRPr="00AD117B">
              <w:rPr>
                <w:rFonts w:ascii="Open Sans" w:hAnsi="Open Sans" w:cs="Open Sans"/>
                <w:color w:val="000000"/>
              </w:rPr>
              <w:t>.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szafa RACK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szafa, obudowa typu RACK 42U 19 cali, wymiary 600x800mm, ze śrubami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</w:tr>
      <w:tr w:rsidR="003A7FE4" w:rsidRPr="00AD117B" w:rsidTr="006049CB">
        <w:trPr>
          <w:trHeight w:val="3165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jc w:val="right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5</w:t>
            </w:r>
            <w:r>
              <w:rPr>
                <w:rFonts w:ascii="Open Sans" w:hAnsi="Open Sans" w:cs="Open Sans"/>
                <w:color w:val="000000"/>
              </w:rPr>
              <w:t>3</w:t>
            </w:r>
            <w:r w:rsidRPr="00AD117B">
              <w:rPr>
                <w:rFonts w:ascii="Open Sans" w:hAnsi="Open Sans" w:cs="Open Sans"/>
                <w:color w:val="000000"/>
              </w:rPr>
              <w:t>.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serwer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 xml:space="preserve">Procesor typu serwerowego, osiągający w teście wydajności CPU Benchmark wynik minimum 8000 punktów w teście wielordzeniowym wg </w:t>
            </w:r>
            <w:proofErr w:type="spellStart"/>
            <w:r w:rsidRPr="00AD117B">
              <w:rPr>
                <w:rFonts w:ascii="Open Sans" w:hAnsi="Open Sans" w:cs="Open Sans"/>
                <w:color w:val="000000"/>
              </w:rPr>
              <w:t>PassMark</w:t>
            </w:r>
            <w:proofErr w:type="spellEnd"/>
            <w:r w:rsidRPr="00AD117B">
              <w:rPr>
                <w:rFonts w:ascii="Open Sans" w:hAnsi="Open Sans" w:cs="Open Sans"/>
                <w:color w:val="000000"/>
              </w:rPr>
              <w:t xml:space="preserve"> Software (http://www.passmark.com), pamięć ram min 32 G ram, dysk twardy min 5x 2 TB ( SATA ), kontroler RAID (wsparcie min z wersją 5) (w pełni sprzętowy), kontroler zaradzania zdalnego ze wsparciem zdalnej konsoli video, 2x karta </w:t>
            </w:r>
            <w:proofErr w:type="spellStart"/>
            <w:r w:rsidRPr="00AD117B">
              <w:rPr>
                <w:rFonts w:ascii="Open Sans" w:hAnsi="Open Sans" w:cs="Open Sans"/>
                <w:color w:val="000000"/>
              </w:rPr>
              <w:t>lan</w:t>
            </w:r>
            <w:proofErr w:type="spellEnd"/>
            <w:r w:rsidRPr="00AD117B">
              <w:rPr>
                <w:rFonts w:ascii="Open Sans" w:hAnsi="Open Sans" w:cs="Open Sans"/>
                <w:color w:val="000000"/>
              </w:rPr>
              <w:t xml:space="preserve"> 1Gb, procesor min 16 </w:t>
            </w:r>
            <w:proofErr w:type="spellStart"/>
            <w:r w:rsidRPr="00AD117B">
              <w:rPr>
                <w:rFonts w:ascii="Open Sans" w:hAnsi="Open Sans" w:cs="Open Sans"/>
                <w:color w:val="000000"/>
              </w:rPr>
              <w:t>Mb</w:t>
            </w:r>
            <w:proofErr w:type="spellEnd"/>
            <w:r w:rsidRPr="00AD117B">
              <w:rPr>
                <w:rFonts w:ascii="Open Sans" w:hAnsi="Open Sans" w:cs="Open Sans"/>
                <w:color w:val="000000"/>
              </w:rPr>
              <w:t xml:space="preserve"> cache L3, obudowa RACK, Windows 2012 R2 Standard</w:t>
            </w:r>
            <w:r>
              <w:rPr>
                <w:rFonts w:ascii="Open Sans" w:hAnsi="Open Sans" w:cs="Open Sans"/>
                <w:color w:val="000000"/>
              </w:rPr>
              <w:t xml:space="preserve"> lub inny </w:t>
            </w:r>
            <w:r w:rsidRPr="00547BBC">
              <w:rPr>
                <w:rFonts w:ascii="Open Sans" w:hAnsi="Open Sans" w:cs="Open Sans"/>
                <w:color w:val="000000"/>
              </w:rPr>
              <w:t xml:space="preserve">spełniający wymagania </w:t>
            </w:r>
            <w:r>
              <w:rPr>
                <w:rFonts w:ascii="Open Sans" w:hAnsi="Open Sans" w:cs="Open Sans"/>
                <w:color w:val="000000"/>
              </w:rPr>
              <w:t xml:space="preserve">równoważności </w:t>
            </w:r>
            <w:r w:rsidRPr="00547BBC">
              <w:rPr>
                <w:rFonts w:ascii="Open Sans" w:hAnsi="Open Sans" w:cs="Open Sans"/>
                <w:color w:val="000000"/>
              </w:rPr>
              <w:t>przedstawione poniżej, w polskiej wersji językowej, w wersji licencji nie wymagającej aktywacji za pomocą telefonu lub Internetu</w:t>
            </w:r>
            <w:r w:rsidRPr="00AD117B">
              <w:rPr>
                <w:rFonts w:ascii="Open Sans" w:hAnsi="Open Sans" w:cs="Open Sans"/>
                <w:color w:val="000000"/>
              </w:rPr>
              <w:t>, 2x zasilacz, Gwarancja 3 lata (</w:t>
            </w:r>
            <w:proofErr w:type="spellStart"/>
            <w:r w:rsidRPr="00AD117B">
              <w:rPr>
                <w:rFonts w:ascii="Open Sans" w:hAnsi="Open Sans" w:cs="Open Sans"/>
                <w:color w:val="000000"/>
              </w:rPr>
              <w:t>Next</w:t>
            </w:r>
            <w:proofErr w:type="spellEnd"/>
            <w:r w:rsidRPr="00AD117B">
              <w:rPr>
                <w:rFonts w:ascii="Open Sans" w:hAnsi="Open Sans" w:cs="Open Sans"/>
                <w:color w:val="000000"/>
              </w:rPr>
              <w:t xml:space="preserve"> </w:t>
            </w:r>
            <w:proofErr w:type="spellStart"/>
            <w:r w:rsidRPr="00AD117B">
              <w:rPr>
                <w:rFonts w:ascii="Open Sans" w:hAnsi="Open Sans" w:cs="Open Sans"/>
                <w:color w:val="000000"/>
              </w:rPr>
              <w:t>Busines</w:t>
            </w:r>
            <w:proofErr w:type="spellEnd"/>
            <w:r w:rsidRPr="00AD117B">
              <w:rPr>
                <w:rFonts w:ascii="Open Sans" w:hAnsi="Open Sans" w:cs="Open Sans"/>
                <w:color w:val="000000"/>
              </w:rPr>
              <w:t xml:space="preserve"> Day)</w:t>
            </w:r>
          </w:p>
          <w:p w:rsidR="003A7FE4" w:rsidRPr="00ED1B2B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ED1B2B">
              <w:rPr>
                <w:rFonts w:ascii="Open Sans" w:hAnsi="Open Sans" w:cs="Open Sans"/>
                <w:color w:val="000000"/>
              </w:rPr>
              <w:t>System operacyjny musi spełniać następujące wymagania</w:t>
            </w:r>
            <w:r>
              <w:rPr>
                <w:rFonts w:ascii="Open Sans" w:hAnsi="Open Sans" w:cs="Open Sans"/>
                <w:color w:val="000000"/>
              </w:rPr>
              <w:t xml:space="preserve"> równoważności</w:t>
            </w:r>
            <w:r w:rsidRPr="00ED1B2B">
              <w:rPr>
                <w:rFonts w:ascii="Open Sans" w:hAnsi="Open Sans" w:cs="Open Sans"/>
                <w:color w:val="000000"/>
              </w:rPr>
              <w:t>, poprzez wbudowane mechanizmy, bez użycia dodatkowych aplikacji:</w:t>
            </w:r>
          </w:p>
          <w:p w:rsidR="003A7FE4" w:rsidRPr="00ED1B2B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ED1B2B">
              <w:rPr>
                <w:rFonts w:ascii="Open Sans" w:hAnsi="Open Sans" w:cs="Open Sans"/>
                <w:color w:val="000000"/>
              </w:rPr>
              <w:t>1. Gwarantować kompatybilność z eksploatowanym systemem plików w oparciu o system domen środowiska Microsoft Windows oraz programem biurowym MS Office (w tym w zakresie makr)</w:t>
            </w:r>
          </w:p>
          <w:p w:rsidR="003A7FE4" w:rsidRPr="00ED1B2B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ED1B2B">
              <w:rPr>
                <w:rFonts w:ascii="Open Sans" w:hAnsi="Open Sans" w:cs="Open Sans"/>
                <w:color w:val="000000"/>
              </w:rPr>
              <w:t>2. Możliwość dokonywania aktualizacji i poprawek systemu przez Internet z możliwością wyboru instalowanych poprawek.</w:t>
            </w:r>
          </w:p>
          <w:p w:rsidR="003A7FE4" w:rsidRPr="00ED1B2B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ED1B2B">
              <w:rPr>
                <w:rFonts w:ascii="Open Sans" w:hAnsi="Open Sans" w:cs="Open Sans"/>
                <w:color w:val="000000"/>
              </w:rPr>
              <w:t>3. Możliwość dokonywania uaktualnień sterowników urządzeń przez Internet w tym sterowników drukarek.</w:t>
            </w:r>
          </w:p>
          <w:p w:rsidR="003A7FE4" w:rsidRPr="00ED1B2B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ED1B2B">
              <w:rPr>
                <w:rFonts w:ascii="Open Sans" w:hAnsi="Open Sans" w:cs="Open Sans"/>
                <w:color w:val="000000"/>
              </w:rPr>
              <w:t xml:space="preserve">4. Darmowe aktualizacje w ramach wersji systemu operacyjnego </w:t>
            </w:r>
            <w:r w:rsidRPr="00ED1B2B">
              <w:rPr>
                <w:rFonts w:ascii="Open Sans" w:hAnsi="Open Sans" w:cs="Open Sans"/>
                <w:color w:val="000000"/>
              </w:rPr>
              <w:lastRenderedPageBreak/>
              <w:t>przez Internet (niezbędne aktualizacje, poprawki, biuletyny bezpieczeństwa muszą być dostarczane bez dodatkowych opłat).</w:t>
            </w:r>
          </w:p>
          <w:p w:rsidR="003A7FE4" w:rsidRPr="00ED1B2B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ED1B2B">
              <w:rPr>
                <w:rFonts w:ascii="Open Sans" w:hAnsi="Open Sans" w:cs="Open Sans"/>
                <w:color w:val="000000"/>
              </w:rPr>
              <w:t>5. Wbudowana zapora internetowa (firewall) dla ochrony połączeń internetowych; zintegrowana z systemem konsola do zarządzania ustawieniami zapory i regułami IP v4 i v6.</w:t>
            </w:r>
          </w:p>
          <w:p w:rsidR="003A7FE4" w:rsidRPr="00ED1B2B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ED1B2B">
              <w:rPr>
                <w:rFonts w:ascii="Open Sans" w:hAnsi="Open Sans" w:cs="Open Sans"/>
                <w:color w:val="000000"/>
              </w:rPr>
              <w:t>6. Zlokalizowane w języku polskim, co najmniej następujące elementy: menu, odtwarzacz multimediów, pomoc, komunikaty systemowe.</w:t>
            </w:r>
          </w:p>
          <w:p w:rsidR="003A7FE4" w:rsidRPr="00ED1B2B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ED1B2B">
              <w:rPr>
                <w:rFonts w:ascii="Open Sans" w:hAnsi="Open Sans" w:cs="Open Sans"/>
                <w:color w:val="000000"/>
              </w:rPr>
              <w:t>7. Wsparcie dla większości powszechnie używanych urządzeń peryferyjnych (drukarek, urządzeń sieciowych, standardów USB, Plug &amp;Play, Wi-Fi).</w:t>
            </w:r>
          </w:p>
          <w:p w:rsidR="003A7FE4" w:rsidRPr="00ED1B2B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ED1B2B">
              <w:rPr>
                <w:rFonts w:ascii="Open Sans" w:hAnsi="Open Sans" w:cs="Open Sans"/>
                <w:color w:val="000000"/>
              </w:rPr>
              <w:t xml:space="preserve">8. Interfejs użytkownika działający w trybie graficznym z zintegrowana z interfejsem. </w:t>
            </w:r>
          </w:p>
          <w:p w:rsidR="003A7FE4" w:rsidRPr="00ED1B2B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ED1B2B">
              <w:rPr>
                <w:rFonts w:ascii="Open Sans" w:hAnsi="Open Sans" w:cs="Open Sans"/>
                <w:color w:val="000000"/>
              </w:rPr>
              <w:t>9. Zdalna pomoc i współdzielenie aplikacji – możliwość zdalnego przejęcia sesji zalogowanego użytkownika celem rozwiązania problemu z komputerem.</w:t>
            </w:r>
          </w:p>
          <w:p w:rsidR="003A7FE4" w:rsidRPr="00ED1B2B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ED1B2B">
              <w:rPr>
                <w:rFonts w:ascii="Open Sans" w:hAnsi="Open Sans" w:cs="Open Sans"/>
                <w:color w:val="000000"/>
              </w:rPr>
              <w:t>10. Możliwość zdalnej automatycznej instalacji, konfiguracji, administrowania oraz aktualizowania systemu;</w:t>
            </w:r>
          </w:p>
          <w:p w:rsidR="003A7FE4" w:rsidRPr="00ED1B2B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ED1B2B">
              <w:rPr>
                <w:rFonts w:ascii="Open Sans" w:hAnsi="Open Sans" w:cs="Open Sans"/>
                <w:color w:val="000000"/>
              </w:rPr>
              <w:t>11. Zabezpieczony hasłem hierarchiczny dostęp do systemu, konta i profile użytkowników zarządzane zdalnie; praca systemu w trybie ochrony kont użytkowników.</w:t>
            </w:r>
          </w:p>
          <w:p w:rsidR="003A7FE4" w:rsidRPr="00ED1B2B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ED1B2B">
              <w:rPr>
                <w:rFonts w:ascii="Open Sans" w:hAnsi="Open Sans" w:cs="Open Sans"/>
                <w:color w:val="000000"/>
              </w:rPr>
              <w:t>12. Zintegrowane z systemem operacyjnym narzędzia zwalczające złośliwe oprogramowanie; aktualizacje dostępne u producenta nieodpłatnie bez ograniczeń czasowych.</w:t>
            </w:r>
          </w:p>
          <w:p w:rsidR="003A7FE4" w:rsidRPr="00ED1B2B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ED1B2B">
              <w:rPr>
                <w:rFonts w:ascii="Open Sans" w:hAnsi="Open Sans" w:cs="Open Sans"/>
                <w:color w:val="000000"/>
              </w:rPr>
              <w:t>13. Wbudowany system pomocy w języku polskim.</w:t>
            </w:r>
          </w:p>
          <w:p w:rsidR="003A7FE4" w:rsidRPr="00ED1B2B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ED1B2B">
              <w:rPr>
                <w:rFonts w:ascii="Open Sans" w:hAnsi="Open Sans" w:cs="Open Sans"/>
                <w:color w:val="000000"/>
              </w:rPr>
              <w:t>14. Możliwość zarządzania stacją roboczą poprzez polityki – przez politykę rozumiemy zestaw reguł definiujących lub ograniczających funkcjonalność systemu lub aplikacji;</w:t>
            </w:r>
          </w:p>
          <w:p w:rsidR="003A7FE4" w:rsidRPr="00ED1B2B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ED1B2B">
              <w:rPr>
                <w:rFonts w:ascii="Open Sans" w:hAnsi="Open Sans" w:cs="Open Sans"/>
                <w:color w:val="000000"/>
              </w:rPr>
              <w:t>15. Rozbudowane polityki bezpieczeństwa – polityki dla systemu operacyjnego i dla wskazanych aplikacji.</w:t>
            </w:r>
          </w:p>
          <w:p w:rsidR="003A7FE4" w:rsidRPr="00ED1B2B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ED1B2B">
              <w:rPr>
                <w:rFonts w:ascii="Open Sans" w:hAnsi="Open Sans" w:cs="Open Sans"/>
                <w:color w:val="000000"/>
              </w:rPr>
              <w:t xml:space="preserve">16. System posiada narzędzia służące do administracji, do wykonywania kopii zapasowych polityk </w:t>
            </w:r>
          </w:p>
          <w:p w:rsidR="003A7FE4" w:rsidRPr="00ED1B2B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ED1B2B">
              <w:rPr>
                <w:rFonts w:ascii="Open Sans" w:hAnsi="Open Sans" w:cs="Open Sans"/>
                <w:color w:val="000000"/>
              </w:rPr>
              <w:t>i ich odtwarzania oraz generowania raportów z ustawień polityk;</w:t>
            </w:r>
          </w:p>
          <w:p w:rsidR="003A7FE4" w:rsidRPr="00ED1B2B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ED1B2B">
              <w:rPr>
                <w:rFonts w:ascii="Open Sans" w:hAnsi="Open Sans" w:cs="Open Sans"/>
                <w:color w:val="000000"/>
              </w:rPr>
              <w:t>17. Transakcyjny system plików pozwalający tworzyć kopie zapasowe.</w:t>
            </w:r>
          </w:p>
          <w:p w:rsidR="003A7FE4" w:rsidRPr="00ED1B2B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ED1B2B">
              <w:rPr>
                <w:rFonts w:ascii="Open Sans" w:hAnsi="Open Sans" w:cs="Open Sans"/>
                <w:color w:val="000000"/>
              </w:rPr>
              <w:t>18. Zarządzanie kontami użytkowników sieci oraz urządzeniami sieciowymi tj. drukarki, modemy, woluminy dyskowe, usługi katalogowe.</w:t>
            </w:r>
          </w:p>
          <w:p w:rsidR="003A7FE4" w:rsidRPr="00ED1B2B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ED1B2B">
              <w:rPr>
                <w:rFonts w:ascii="Open Sans" w:hAnsi="Open Sans" w:cs="Open Sans"/>
                <w:color w:val="000000"/>
              </w:rPr>
              <w:t>19. Możliwością automatycznego przywrócenia wersji wcześniejszej.</w:t>
            </w:r>
          </w:p>
          <w:p w:rsidR="003A7FE4" w:rsidRPr="00AD117B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ED1B2B">
              <w:rPr>
                <w:rFonts w:ascii="Open Sans" w:hAnsi="Open Sans" w:cs="Open Sans"/>
                <w:color w:val="000000"/>
              </w:rPr>
              <w:t>Możliwość przywracania plików systemowych.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lastRenderedPageBreak/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</w:tr>
      <w:tr w:rsidR="003A7FE4" w:rsidRPr="00AD117B" w:rsidTr="006049CB">
        <w:trPr>
          <w:trHeight w:val="30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jc w:val="right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lastRenderedPageBreak/>
              <w:t>5</w:t>
            </w:r>
            <w:r>
              <w:rPr>
                <w:rFonts w:ascii="Open Sans" w:hAnsi="Open Sans" w:cs="Open Sans"/>
                <w:color w:val="000000"/>
              </w:rPr>
              <w:t>4</w:t>
            </w:r>
            <w:r w:rsidRPr="00AD117B">
              <w:rPr>
                <w:rFonts w:ascii="Open Sans" w:hAnsi="Open Sans" w:cs="Open Sans"/>
                <w:color w:val="000000"/>
              </w:rPr>
              <w:t>.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</w:rPr>
            </w:pPr>
            <w:r w:rsidRPr="00AD117B">
              <w:rPr>
                <w:rFonts w:ascii="Open Sans" w:hAnsi="Open Sans" w:cs="Open Sans"/>
              </w:rPr>
              <w:t>moduł DCIP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rPr>
                <w:rFonts w:ascii="Open Sans" w:hAnsi="Open Sans" w:cs="Open Sans"/>
              </w:rPr>
            </w:pPr>
            <w:r w:rsidRPr="00AD117B">
              <w:rPr>
                <w:rFonts w:ascii="Open Sans" w:hAnsi="Open Sans" w:cs="Open Sans"/>
              </w:rPr>
              <w:t xml:space="preserve">Światłowodowy 1G WDM pasujący do </w:t>
            </w:r>
            <w:proofErr w:type="spellStart"/>
            <w:r w:rsidRPr="00AD117B">
              <w:rPr>
                <w:rFonts w:ascii="Open Sans" w:hAnsi="Open Sans" w:cs="Open Sans"/>
              </w:rPr>
              <w:t>switcha</w:t>
            </w:r>
            <w:proofErr w:type="spellEnd"/>
            <w:r w:rsidRPr="00AD117B">
              <w:rPr>
                <w:rFonts w:ascii="Open Sans" w:hAnsi="Open Sans" w:cs="Open Sans"/>
              </w:rPr>
              <w:t xml:space="preserve"> (2x2 Jako para)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</w:rPr>
            </w:pPr>
            <w:r w:rsidRPr="00AD117B">
              <w:rPr>
                <w:rFonts w:ascii="Open Sans" w:hAnsi="Open Sans" w:cs="Open Sans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</w:rPr>
            </w:pPr>
          </w:p>
        </w:tc>
      </w:tr>
      <w:tr w:rsidR="003A7FE4" w:rsidRPr="00AD117B" w:rsidTr="006049CB">
        <w:trPr>
          <w:trHeight w:val="60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jc w:val="right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5</w:t>
            </w:r>
            <w:r>
              <w:rPr>
                <w:rFonts w:ascii="Open Sans" w:hAnsi="Open Sans" w:cs="Open Sans"/>
                <w:color w:val="000000"/>
              </w:rPr>
              <w:t>5</w:t>
            </w:r>
            <w:r w:rsidRPr="00AD117B">
              <w:rPr>
                <w:rFonts w:ascii="Open Sans" w:hAnsi="Open Sans" w:cs="Open Sans"/>
                <w:color w:val="000000"/>
              </w:rPr>
              <w:t>.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zasilanie awaryjne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UPS dla komputerów egzaminacyjnych (24 stanowiska komputerowe), min 25000 VA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</w:tr>
      <w:tr w:rsidR="003A7FE4" w:rsidRPr="00AD117B" w:rsidTr="006049CB">
        <w:trPr>
          <w:trHeight w:val="60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jc w:val="right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5</w:t>
            </w:r>
            <w:r>
              <w:rPr>
                <w:rFonts w:ascii="Open Sans" w:hAnsi="Open Sans" w:cs="Open Sans"/>
                <w:color w:val="000000"/>
              </w:rPr>
              <w:t>6</w:t>
            </w:r>
            <w:r w:rsidRPr="00AD117B">
              <w:rPr>
                <w:rFonts w:ascii="Open Sans" w:hAnsi="Open Sans" w:cs="Open Sans"/>
                <w:color w:val="000000"/>
              </w:rPr>
              <w:t>.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kable połączeniowe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rPr>
                <w:rFonts w:ascii="Open Sans" w:hAnsi="Open Sans" w:cs="Open Sans"/>
                <w:color w:val="000000"/>
              </w:rPr>
            </w:pPr>
            <w:proofErr w:type="spellStart"/>
            <w:r w:rsidRPr="00AD117B">
              <w:rPr>
                <w:rFonts w:ascii="Open Sans" w:hAnsi="Open Sans" w:cs="Open Sans"/>
                <w:color w:val="000000"/>
              </w:rPr>
              <w:t>patchcord</w:t>
            </w:r>
            <w:proofErr w:type="spellEnd"/>
            <w:r w:rsidRPr="00AD117B">
              <w:rPr>
                <w:rFonts w:ascii="Open Sans" w:hAnsi="Open Sans" w:cs="Open Sans"/>
                <w:color w:val="000000"/>
              </w:rPr>
              <w:t xml:space="preserve"> RJ45 długości 0,5 m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78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</w:tr>
      <w:tr w:rsidR="003A7FE4" w:rsidRPr="00AD117B" w:rsidTr="006049CB">
        <w:trPr>
          <w:trHeight w:val="3165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jc w:val="right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lastRenderedPageBreak/>
              <w:t>5</w:t>
            </w:r>
            <w:r>
              <w:rPr>
                <w:rFonts w:ascii="Open Sans" w:hAnsi="Open Sans" w:cs="Open Sans"/>
                <w:color w:val="000000"/>
              </w:rPr>
              <w:t>7</w:t>
            </w:r>
            <w:r w:rsidRPr="00AD117B">
              <w:rPr>
                <w:rFonts w:ascii="Open Sans" w:hAnsi="Open Sans" w:cs="Open Sans"/>
                <w:color w:val="000000"/>
              </w:rPr>
              <w:t>.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zestaw komputerowy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F63761">
              <w:rPr>
                <w:rFonts w:ascii="Open Sans" w:hAnsi="Open Sans" w:cs="Open Sans"/>
                <w:color w:val="000000"/>
              </w:rPr>
              <w:t xml:space="preserve">Zainstalowany system operacyjny Windows 10 Professional 64-bit lub inny spełniający wymagania </w:t>
            </w:r>
            <w:r>
              <w:rPr>
                <w:rFonts w:ascii="Open Sans" w:hAnsi="Open Sans" w:cs="Open Sans"/>
                <w:color w:val="000000"/>
              </w:rPr>
              <w:t xml:space="preserve">równoważności </w:t>
            </w:r>
            <w:r w:rsidRPr="00F63761">
              <w:rPr>
                <w:rFonts w:ascii="Open Sans" w:hAnsi="Open Sans" w:cs="Open Sans"/>
                <w:color w:val="000000"/>
              </w:rPr>
              <w:t>przedstawione poniżej, w polskiej wersji językowej, w wersji licencji nie wymagającej aktywacji za pomocą telefonu lub Internetu</w:t>
            </w:r>
            <w:r>
              <w:rPr>
                <w:rFonts w:ascii="Open Sans" w:hAnsi="Open Sans" w:cs="Open Sans"/>
                <w:color w:val="000000"/>
              </w:rPr>
              <w:t>.</w:t>
            </w:r>
            <w:r w:rsidRPr="00AD117B">
              <w:rPr>
                <w:rFonts w:ascii="Open Sans" w:hAnsi="Open Sans" w:cs="Open Sans"/>
                <w:color w:val="000000"/>
              </w:rPr>
              <w:t xml:space="preserve"> </w:t>
            </w:r>
            <w:r>
              <w:rPr>
                <w:rFonts w:ascii="Open Sans" w:hAnsi="Open Sans" w:cs="Open Sans"/>
                <w:color w:val="000000"/>
              </w:rPr>
              <w:t xml:space="preserve">Procesor </w:t>
            </w:r>
            <w:r w:rsidRPr="00AD117B">
              <w:rPr>
                <w:rFonts w:ascii="Open Sans" w:hAnsi="Open Sans" w:cs="Open Sans"/>
                <w:color w:val="000000"/>
              </w:rPr>
              <w:t xml:space="preserve">osiągający w teście wydajności CPU Benchmark wynik minimum 13000 punktów w teście wielordzeniowym wg </w:t>
            </w:r>
            <w:proofErr w:type="spellStart"/>
            <w:r w:rsidRPr="00AD117B">
              <w:rPr>
                <w:rFonts w:ascii="Open Sans" w:hAnsi="Open Sans" w:cs="Open Sans"/>
                <w:color w:val="000000"/>
              </w:rPr>
              <w:t>PassMark</w:t>
            </w:r>
            <w:proofErr w:type="spellEnd"/>
            <w:r w:rsidRPr="00AD117B">
              <w:rPr>
                <w:rFonts w:ascii="Open Sans" w:hAnsi="Open Sans" w:cs="Open Sans"/>
                <w:color w:val="000000"/>
              </w:rPr>
              <w:t xml:space="preserve"> Software (http://www.passmark.com), RAM 16 </w:t>
            </w:r>
            <w:proofErr w:type="spellStart"/>
            <w:r w:rsidRPr="00AD117B">
              <w:rPr>
                <w:rFonts w:ascii="Open Sans" w:hAnsi="Open Sans" w:cs="Open Sans"/>
                <w:color w:val="000000"/>
              </w:rPr>
              <w:t>Gb</w:t>
            </w:r>
            <w:proofErr w:type="spellEnd"/>
            <w:r w:rsidRPr="00AD117B">
              <w:rPr>
                <w:rFonts w:ascii="Open Sans" w:hAnsi="Open Sans" w:cs="Open Sans"/>
                <w:color w:val="000000"/>
              </w:rPr>
              <w:t xml:space="preserve"> DDR4, HDD 1 TB SSD 256 GB, DVD RW, gwarancja 3 lata (</w:t>
            </w:r>
            <w:proofErr w:type="spellStart"/>
            <w:r w:rsidRPr="00AD117B">
              <w:rPr>
                <w:rFonts w:ascii="Open Sans" w:hAnsi="Open Sans" w:cs="Open Sans"/>
                <w:color w:val="000000"/>
              </w:rPr>
              <w:t>Next</w:t>
            </w:r>
            <w:proofErr w:type="spellEnd"/>
            <w:r w:rsidRPr="00AD117B">
              <w:rPr>
                <w:rFonts w:ascii="Open Sans" w:hAnsi="Open Sans" w:cs="Open Sans"/>
                <w:color w:val="000000"/>
              </w:rPr>
              <w:t xml:space="preserve"> </w:t>
            </w:r>
            <w:proofErr w:type="spellStart"/>
            <w:r w:rsidRPr="00AD117B">
              <w:rPr>
                <w:rFonts w:ascii="Open Sans" w:hAnsi="Open Sans" w:cs="Open Sans"/>
                <w:color w:val="000000"/>
              </w:rPr>
              <w:t>Busines</w:t>
            </w:r>
            <w:proofErr w:type="spellEnd"/>
            <w:r w:rsidRPr="00AD117B">
              <w:rPr>
                <w:rFonts w:ascii="Open Sans" w:hAnsi="Open Sans" w:cs="Open Sans"/>
                <w:color w:val="000000"/>
              </w:rPr>
              <w:t xml:space="preserve"> Day), obudowa Tower, klawiatura, mysz, monitor min. 22 cale (1080i)</w:t>
            </w:r>
          </w:p>
          <w:p w:rsidR="003A7FE4" w:rsidRPr="00076C53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076C53">
              <w:rPr>
                <w:rFonts w:ascii="Open Sans" w:hAnsi="Open Sans" w:cs="Open Sans"/>
                <w:color w:val="000000"/>
              </w:rPr>
              <w:t>System operacyjny musi spełniać następujące wymagania</w:t>
            </w:r>
            <w:r>
              <w:rPr>
                <w:rFonts w:ascii="Open Sans" w:hAnsi="Open Sans" w:cs="Open Sans"/>
                <w:color w:val="000000"/>
              </w:rPr>
              <w:t xml:space="preserve"> równoważności</w:t>
            </w:r>
            <w:r w:rsidRPr="00076C53">
              <w:rPr>
                <w:rFonts w:ascii="Open Sans" w:hAnsi="Open Sans" w:cs="Open Sans"/>
                <w:color w:val="000000"/>
              </w:rPr>
              <w:t>, poprzez wbudowane mechanizmy, bez użycia dodatkowych aplikacji:</w:t>
            </w:r>
          </w:p>
          <w:p w:rsidR="003A7FE4" w:rsidRPr="00076C53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076C53">
              <w:rPr>
                <w:rFonts w:ascii="Open Sans" w:hAnsi="Open Sans" w:cs="Open Sans"/>
                <w:color w:val="000000"/>
              </w:rPr>
              <w:t>1. Gwarantować kompatybilność z eksploatowanym systemem plików w oparciu o system domen środowiska Microsoft Windows oraz programem biurowym MS Office (w tym w zakresie makr)</w:t>
            </w:r>
          </w:p>
          <w:p w:rsidR="003A7FE4" w:rsidRPr="00076C53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076C53">
              <w:rPr>
                <w:rFonts w:ascii="Open Sans" w:hAnsi="Open Sans" w:cs="Open Sans"/>
                <w:color w:val="000000"/>
              </w:rPr>
              <w:t>2. Możliwość dokonywania aktualizacji i poprawek systemu przez Internet z możliwością wyboru instalowanych poprawek.</w:t>
            </w:r>
          </w:p>
          <w:p w:rsidR="003A7FE4" w:rsidRPr="00076C53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076C53">
              <w:rPr>
                <w:rFonts w:ascii="Open Sans" w:hAnsi="Open Sans" w:cs="Open Sans"/>
                <w:color w:val="000000"/>
              </w:rPr>
              <w:t>3. Możliwość dokonywania uaktualnień sterowników urządzeń przez Internet w tym sterowników drukarek.</w:t>
            </w:r>
          </w:p>
          <w:p w:rsidR="003A7FE4" w:rsidRPr="00076C53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076C53">
              <w:rPr>
                <w:rFonts w:ascii="Open Sans" w:hAnsi="Open Sans" w:cs="Open Sans"/>
                <w:color w:val="000000"/>
              </w:rPr>
              <w:t>4. Darmowe aktualizacje w ramach wersji systemu operacyjnego przez Internet (niezbędne aktualizacje, poprawki, biuletyny bezpieczeństwa muszą być dostarczane bez dodatkowych opłat).</w:t>
            </w:r>
          </w:p>
          <w:p w:rsidR="003A7FE4" w:rsidRPr="00076C53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076C53">
              <w:rPr>
                <w:rFonts w:ascii="Open Sans" w:hAnsi="Open Sans" w:cs="Open Sans"/>
                <w:color w:val="000000"/>
              </w:rPr>
              <w:t>5. Wbudowana zapora internetowa (firewall) dla ochrony połączeń internetowych; zintegrowana z systemem konsola do zarządzania ustawieniami zapory i regułami IP v4 i v6.</w:t>
            </w:r>
          </w:p>
          <w:p w:rsidR="003A7FE4" w:rsidRPr="00076C53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076C53">
              <w:rPr>
                <w:rFonts w:ascii="Open Sans" w:hAnsi="Open Sans" w:cs="Open Sans"/>
                <w:color w:val="000000"/>
              </w:rPr>
              <w:t>6. Zlokalizowane w języku polskim, co najmniej następujące elementy: menu, odtwarzacz multimediów, pomoc, komunikaty systemowe.</w:t>
            </w:r>
          </w:p>
          <w:p w:rsidR="003A7FE4" w:rsidRPr="00076C53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076C53">
              <w:rPr>
                <w:rFonts w:ascii="Open Sans" w:hAnsi="Open Sans" w:cs="Open Sans"/>
                <w:color w:val="000000"/>
              </w:rPr>
              <w:t>7. Wsparcie dla większości powszechnie używanych urządzeń peryferyjnych (drukarek, urządzeń sieciowych, standardów USB, Plug &amp;Play, Wi-Fi).</w:t>
            </w:r>
          </w:p>
          <w:p w:rsidR="003A7FE4" w:rsidRPr="00076C53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076C53">
              <w:rPr>
                <w:rFonts w:ascii="Open Sans" w:hAnsi="Open Sans" w:cs="Open Sans"/>
                <w:color w:val="000000"/>
              </w:rPr>
              <w:t xml:space="preserve">8. Interfejs użytkownika działający w trybie graficznym z zintegrowana z interfejsem. </w:t>
            </w:r>
          </w:p>
          <w:p w:rsidR="003A7FE4" w:rsidRPr="00076C53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076C53">
              <w:rPr>
                <w:rFonts w:ascii="Open Sans" w:hAnsi="Open Sans" w:cs="Open Sans"/>
                <w:color w:val="000000"/>
              </w:rPr>
              <w:t>9. Zdalna pomoc i współdzielenie aplikacji – możliwość zdalnego przejęcia sesji zalogowanego użytkownika celem rozwiązania problemu z komputerem.</w:t>
            </w:r>
          </w:p>
          <w:p w:rsidR="003A7FE4" w:rsidRPr="00076C53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076C53">
              <w:rPr>
                <w:rFonts w:ascii="Open Sans" w:hAnsi="Open Sans" w:cs="Open Sans"/>
                <w:color w:val="000000"/>
              </w:rPr>
              <w:t>10. Możliwość zdalnej automatycznej instalacji, konfiguracji, administrowania oraz aktualizowania systemu;</w:t>
            </w:r>
          </w:p>
          <w:p w:rsidR="003A7FE4" w:rsidRPr="00076C53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076C53">
              <w:rPr>
                <w:rFonts w:ascii="Open Sans" w:hAnsi="Open Sans" w:cs="Open Sans"/>
                <w:color w:val="000000"/>
              </w:rPr>
              <w:t>11. Zabezpieczony hasłem hierarchiczny dostęp do systemu, konta i profile użytkowników zarządzane zdalnie; praca systemu w trybie ochrony kont użytkowników.</w:t>
            </w:r>
          </w:p>
          <w:p w:rsidR="003A7FE4" w:rsidRPr="00076C53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076C53">
              <w:rPr>
                <w:rFonts w:ascii="Open Sans" w:hAnsi="Open Sans" w:cs="Open Sans"/>
                <w:color w:val="000000"/>
              </w:rPr>
              <w:t>12. Zintegrowane z systemem operacyjnym narzędzia zwalczające złośliwe oprogramowanie; aktualizacje dostępne u producenta nieodpłatnie bez ograniczeń czasowych.</w:t>
            </w:r>
          </w:p>
          <w:p w:rsidR="003A7FE4" w:rsidRPr="00076C53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076C53">
              <w:rPr>
                <w:rFonts w:ascii="Open Sans" w:hAnsi="Open Sans" w:cs="Open Sans"/>
                <w:color w:val="000000"/>
              </w:rPr>
              <w:t>13. Wbudowany system pomocy w języku polskim.</w:t>
            </w:r>
          </w:p>
          <w:p w:rsidR="003A7FE4" w:rsidRPr="00076C53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076C53">
              <w:rPr>
                <w:rFonts w:ascii="Open Sans" w:hAnsi="Open Sans" w:cs="Open Sans"/>
                <w:color w:val="000000"/>
              </w:rPr>
              <w:t>14. Możliwość zarządzania stacją roboczą poprzez polityki – przez politykę rozumiemy zestaw reguł definiujących lub ograniczających funkcjonalność systemu lub aplikacji;</w:t>
            </w:r>
          </w:p>
          <w:p w:rsidR="003A7FE4" w:rsidRPr="00076C53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076C53">
              <w:rPr>
                <w:rFonts w:ascii="Open Sans" w:hAnsi="Open Sans" w:cs="Open Sans"/>
                <w:color w:val="000000"/>
              </w:rPr>
              <w:t>15. Rozbudowane polityki bezpieczeństwa – polityki dla systemu operacyjnego i dla wskazanych aplikacji.</w:t>
            </w:r>
          </w:p>
          <w:p w:rsidR="003A7FE4" w:rsidRPr="00076C53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076C53">
              <w:rPr>
                <w:rFonts w:ascii="Open Sans" w:hAnsi="Open Sans" w:cs="Open Sans"/>
                <w:color w:val="000000"/>
              </w:rPr>
              <w:lastRenderedPageBreak/>
              <w:t xml:space="preserve">16. System posiada narzędzia służące do administracji, do wykonywania kopii zapasowych polityk </w:t>
            </w:r>
          </w:p>
          <w:p w:rsidR="003A7FE4" w:rsidRPr="00076C53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076C53">
              <w:rPr>
                <w:rFonts w:ascii="Open Sans" w:hAnsi="Open Sans" w:cs="Open Sans"/>
                <w:color w:val="000000"/>
              </w:rPr>
              <w:t>i ich odtwarzania oraz generowania raportów z ustawień polityk;</w:t>
            </w:r>
          </w:p>
          <w:p w:rsidR="003A7FE4" w:rsidRPr="00076C53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076C53">
              <w:rPr>
                <w:rFonts w:ascii="Open Sans" w:hAnsi="Open Sans" w:cs="Open Sans"/>
                <w:color w:val="000000"/>
              </w:rPr>
              <w:t>17. Transakcyjny system plików pozwalający tworzyć kopie zapasowe.</w:t>
            </w:r>
          </w:p>
          <w:p w:rsidR="003A7FE4" w:rsidRPr="00076C53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076C53">
              <w:rPr>
                <w:rFonts w:ascii="Open Sans" w:hAnsi="Open Sans" w:cs="Open Sans"/>
                <w:color w:val="000000"/>
              </w:rPr>
              <w:t>18. Zarządzanie kontami użytkowników sieci oraz urządzeniami sieciowymi tj. drukarki, modemy, woluminy dyskowe, usługi katalogowe.</w:t>
            </w:r>
          </w:p>
          <w:p w:rsidR="003A7FE4" w:rsidRPr="00076C53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076C53">
              <w:rPr>
                <w:rFonts w:ascii="Open Sans" w:hAnsi="Open Sans" w:cs="Open Sans"/>
                <w:color w:val="000000"/>
              </w:rPr>
              <w:t>19. Możliwością automatycznego przywrócenia wersji wcześniejszej.</w:t>
            </w:r>
          </w:p>
          <w:p w:rsidR="003A7FE4" w:rsidRPr="00AD117B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076C53">
              <w:rPr>
                <w:rFonts w:ascii="Open Sans" w:hAnsi="Open Sans" w:cs="Open Sans"/>
                <w:color w:val="000000"/>
              </w:rPr>
              <w:t>Możliwość przywracania plików systemowych.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lastRenderedPageBreak/>
              <w:t>92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</w:tr>
      <w:tr w:rsidR="003A7FE4" w:rsidRPr="00AD117B" w:rsidTr="006049CB">
        <w:trPr>
          <w:trHeight w:val="30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jc w:val="right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lastRenderedPageBreak/>
              <w:t>5</w:t>
            </w:r>
            <w:r>
              <w:rPr>
                <w:rFonts w:ascii="Open Sans" w:hAnsi="Open Sans" w:cs="Open Sans"/>
                <w:color w:val="000000"/>
              </w:rPr>
              <w:t>8</w:t>
            </w:r>
            <w:r w:rsidRPr="00AD117B">
              <w:rPr>
                <w:rFonts w:ascii="Open Sans" w:hAnsi="Open Sans" w:cs="Open Sans"/>
                <w:color w:val="000000"/>
              </w:rPr>
              <w:t>.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przedłużacz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9-polowy, długości min. 3m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24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</w:tr>
      <w:tr w:rsidR="003A7FE4" w:rsidRPr="00AD117B" w:rsidTr="006049CB">
        <w:trPr>
          <w:trHeight w:val="90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jc w:val="right"/>
              <w:rPr>
                <w:rFonts w:ascii="Open Sans" w:hAnsi="Open Sans" w:cs="Open Sans"/>
                <w:color w:val="000000"/>
              </w:rPr>
            </w:pPr>
            <w:r>
              <w:rPr>
                <w:rFonts w:ascii="Open Sans" w:hAnsi="Open Sans" w:cs="Open Sans"/>
                <w:color w:val="000000"/>
              </w:rPr>
              <w:t>59</w:t>
            </w:r>
            <w:r w:rsidRPr="00AD117B">
              <w:rPr>
                <w:rFonts w:ascii="Open Sans" w:hAnsi="Open Sans" w:cs="Open Sans"/>
                <w:color w:val="000000"/>
              </w:rPr>
              <w:t>.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zestaw multimedialny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telewizor dotykowy o przekątnej ekranu ok. 70 cali z kamerą i oprogramowaniem, w pełni umożliwiający prowadzenie video-konferencji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</w:tr>
      <w:tr w:rsidR="003A7FE4" w:rsidRPr="00AD117B" w:rsidTr="006049CB">
        <w:trPr>
          <w:trHeight w:val="60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jc w:val="right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6</w:t>
            </w:r>
            <w:r>
              <w:rPr>
                <w:rFonts w:ascii="Open Sans" w:hAnsi="Open Sans" w:cs="Open Sans"/>
                <w:color w:val="000000"/>
              </w:rPr>
              <w:t>0</w:t>
            </w:r>
            <w:r w:rsidRPr="00AD117B">
              <w:rPr>
                <w:rFonts w:ascii="Open Sans" w:hAnsi="Open Sans" w:cs="Open Sans"/>
                <w:color w:val="000000"/>
              </w:rPr>
              <w:t>.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kable połączeniowe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rPr>
                <w:rFonts w:ascii="Open Sans" w:hAnsi="Open Sans" w:cs="Open Sans"/>
                <w:color w:val="000000"/>
              </w:rPr>
            </w:pPr>
            <w:proofErr w:type="spellStart"/>
            <w:r w:rsidRPr="00AD117B">
              <w:rPr>
                <w:rFonts w:ascii="Open Sans" w:hAnsi="Open Sans" w:cs="Open Sans"/>
                <w:color w:val="000000"/>
              </w:rPr>
              <w:t>patchcord</w:t>
            </w:r>
            <w:proofErr w:type="spellEnd"/>
            <w:r w:rsidRPr="00AD117B">
              <w:rPr>
                <w:rFonts w:ascii="Open Sans" w:hAnsi="Open Sans" w:cs="Open Sans"/>
                <w:color w:val="000000"/>
              </w:rPr>
              <w:t xml:space="preserve"> RJ45 długości 3,0 m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44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</w:tr>
      <w:tr w:rsidR="003A7FE4" w:rsidRPr="00AD117B" w:rsidTr="006049CB">
        <w:trPr>
          <w:trHeight w:val="192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jc w:val="right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6</w:t>
            </w:r>
            <w:r>
              <w:rPr>
                <w:rFonts w:ascii="Open Sans" w:hAnsi="Open Sans" w:cs="Open Sans"/>
                <w:color w:val="000000"/>
              </w:rPr>
              <w:t>1</w:t>
            </w:r>
            <w:r w:rsidRPr="00AD117B">
              <w:rPr>
                <w:rFonts w:ascii="Open Sans" w:hAnsi="Open Sans" w:cs="Open Sans"/>
                <w:color w:val="000000"/>
              </w:rPr>
              <w:t>.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router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594205" w:rsidRDefault="003A7FE4" w:rsidP="006049CB">
            <w:pPr>
              <w:rPr>
                <w:rFonts w:ascii="Open Sans" w:hAnsi="Open Sans" w:cs="Open Sans"/>
                <w:color w:val="000000"/>
                <w:lang w:val="en-US"/>
              </w:rPr>
            </w:pPr>
            <w:proofErr w:type="spellStart"/>
            <w:r w:rsidRPr="00AD117B">
              <w:rPr>
                <w:rFonts w:ascii="Open Sans" w:hAnsi="Open Sans" w:cs="Open Sans"/>
                <w:color w:val="000000"/>
              </w:rPr>
              <w:t>switch</w:t>
            </w:r>
            <w:proofErr w:type="spellEnd"/>
            <w:r w:rsidRPr="00AD117B">
              <w:rPr>
                <w:rFonts w:ascii="Open Sans" w:hAnsi="Open Sans" w:cs="Open Sans"/>
                <w:color w:val="000000"/>
              </w:rPr>
              <w:t xml:space="preserve"> </w:t>
            </w:r>
            <w:proofErr w:type="spellStart"/>
            <w:r w:rsidRPr="00AD117B">
              <w:rPr>
                <w:rFonts w:ascii="Open Sans" w:hAnsi="Open Sans" w:cs="Open Sans"/>
                <w:color w:val="000000"/>
              </w:rPr>
              <w:t>zarządzalny</w:t>
            </w:r>
            <w:proofErr w:type="spellEnd"/>
            <w:r w:rsidRPr="00AD117B">
              <w:rPr>
                <w:rFonts w:ascii="Open Sans" w:hAnsi="Open Sans" w:cs="Open Sans"/>
                <w:color w:val="000000"/>
              </w:rPr>
              <w:t xml:space="preserve"> 28 portów w tym 24 pory UTP 24 porty 2x SFP a oraz 2x 10G SFP+ . </w:t>
            </w:r>
            <w:proofErr w:type="spellStart"/>
            <w:r w:rsidRPr="00594205">
              <w:rPr>
                <w:rFonts w:ascii="Open Sans" w:hAnsi="Open Sans" w:cs="Open Sans"/>
                <w:color w:val="000000"/>
                <w:lang w:val="en-US"/>
              </w:rPr>
              <w:t>Konsola</w:t>
            </w:r>
            <w:proofErr w:type="spellEnd"/>
            <w:r w:rsidRPr="00594205">
              <w:rPr>
                <w:rFonts w:ascii="Open Sans" w:hAnsi="Open Sans" w:cs="Open Sans"/>
                <w:color w:val="000000"/>
                <w:lang w:val="en-US"/>
              </w:rPr>
              <w:t xml:space="preserve"> cli, (rs232), web manage, CLI Telnet Server TFTP client IPv6 Neighbor Discovery Configurable MDI/MDIX SNMP </w:t>
            </w:r>
            <w:proofErr w:type="spellStart"/>
            <w:r w:rsidRPr="00594205">
              <w:rPr>
                <w:rFonts w:ascii="Open Sans" w:hAnsi="Open Sans" w:cs="Open Sans"/>
                <w:color w:val="000000"/>
                <w:lang w:val="en-US"/>
              </w:rPr>
              <w:t>SNMP</w:t>
            </w:r>
            <w:proofErr w:type="spellEnd"/>
            <w:r w:rsidRPr="00594205">
              <w:rPr>
                <w:rFonts w:ascii="Open Sans" w:hAnsi="Open Sans" w:cs="Open Sans"/>
                <w:color w:val="000000"/>
                <w:lang w:val="en-US"/>
              </w:rPr>
              <w:t xml:space="preserve"> Trap System Log DHCP SNTP ICMPv6 IPv4 and IPv6 dual stack DHCP Auto Configuration RMON v1 </w:t>
            </w:r>
            <w:proofErr w:type="spellStart"/>
            <w:r w:rsidRPr="00594205">
              <w:rPr>
                <w:rFonts w:ascii="Open Sans" w:hAnsi="Open Sans" w:cs="Open Sans"/>
                <w:color w:val="000000"/>
                <w:lang w:val="en-US"/>
              </w:rPr>
              <w:t>vlan</w:t>
            </w:r>
            <w:proofErr w:type="spellEnd"/>
            <w:r w:rsidRPr="00594205">
              <w:rPr>
                <w:rFonts w:ascii="Open Sans" w:hAnsi="Open Sans" w:cs="Open Sans"/>
                <w:color w:val="000000"/>
                <w:lang w:val="en-US"/>
              </w:rPr>
              <w:t>, POE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</w:tr>
      <w:tr w:rsidR="003A7FE4" w:rsidRPr="00AD117B" w:rsidTr="006049CB">
        <w:trPr>
          <w:trHeight w:val="30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jc w:val="right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6</w:t>
            </w:r>
            <w:r>
              <w:rPr>
                <w:rFonts w:ascii="Open Sans" w:hAnsi="Open Sans" w:cs="Open Sans"/>
                <w:color w:val="000000"/>
              </w:rPr>
              <w:t>2</w:t>
            </w:r>
            <w:r w:rsidRPr="00AD117B">
              <w:rPr>
                <w:rFonts w:ascii="Open Sans" w:hAnsi="Open Sans" w:cs="Open Sans"/>
                <w:color w:val="000000"/>
              </w:rPr>
              <w:t>.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stojak RACK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 xml:space="preserve">stojak OPEN-RACK 19" 37U na kółkach (szafa </w:t>
            </w:r>
            <w:proofErr w:type="spellStart"/>
            <w:r w:rsidRPr="00AD117B">
              <w:rPr>
                <w:rFonts w:ascii="Open Sans" w:hAnsi="Open Sans" w:cs="Open Sans"/>
                <w:color w:val="000000"/>
              </w:rPr>
              <w:t>rack</w:t>
            </w:r>
            <w:proofErr w:type="spellEnd"/>
            <w:r w:rsidRPr="00AD117B">
              <w:rPr>
                <w:rFonts w:ascii="Open Sans" w:hAnsi="Open Sans" w:cs="Open Sans"/>
                <w:color w:val="000000"/>
              </w:rPr>
              <w:t xml:space="preserve"> bez obudowy)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</w:tr>
      <w:tr w:rsidR="003A7FE4" w:rsidRPr="00AD117B" w:rsidTr="006049CB">
        <w:trPr>
          <w:trHeight w:val="321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jc w:val="right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6</w:t>
            </w:r>
            <w:r>
              <w:rPr>
                <w:rFonts w:ascii="Open Sans" w:hAnsi="Open Sans" w:cs="Open Sans"/>
                <w:color w:val="000000"/>
              </w:rPr>
              <w:t>3</w:t>
            </w:r>
            <w:r w:rsidRPr="00AD117B">
              <w:rPr>
                <w:rFonts w:ascii="Open Sans" w:hAnsi="Open Sans" w:cs="Open Sans"/>
                <w:color w:val="000000"/>
              </w:rPr>
              <w:t>.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zestaw komputerowy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1111C6">
              <w:rPr>
                <w:rFonts w:ascii="Open Sans" w:hAnsi="Open Sans" w:cs="Open Sans"/>
                <w:color w:val="000000"/>
              </w:rPr>
              <w:t xml:space="preserve">Zainstalowany system operacyjny Windows 10 Professional 64-bit lub inny spełniający wymagania </w:t>
            </w:r>
            <w:r>
              <w:rPr>
                <w:rFonts w:ascii="Open Sans" w:hAnsi="Open Sans" w:cs="Open Sans"/>
                <w:color w:val="000000"/>
              </w:rPr>
              <w:t xml:space="preserve">równoważności </w:t>
            </w:r>
            <w:r w:rsidRPr="001111C6">
              <w:rPr>
                <w:rFonts w:ascii="Open Sans" w:hAnsi="Open Sans" w:cs="Open Sans"/>
                <w:color w:val="000000"/>
              </w:rPr>
              <w:t>przedstawione poniżej, w polskiej wersji językowej, w wersji licencji nie wymagającej aktywacji za pomocą telefonu lub Internetu</w:t>
            </w:r>
            <w:r w:rsidRPr="00AD117B">
              <w:rPr>
                <w:rFonts w:ascii="Open Sans" w:hAnsi="Open Sans" w:cs="Open Sans"/>
                <w:color w:val="000000"/>
              </w:rPr>
              <w:t xml:space="preserve">, </w:t>
            </w:r>
            <w:r>
              <w:rPr>
                <w:rFonts w:ascii="Open Sans" w:hAnsi="Open Sans" w:cs="Open Sans"/>
                <w:color w:val="000000"/>
              </w:rPr>
              <w:t xml:space="preserve">procesor </w:t>
            </w:r>
            <w:r w:rsidRPr="00AD117B">
              <w:rPr>
                <w:rFonts w:ascii="Open Sans" w:hAnsi="Open Sans" w:cs="Open Sans"/>
                <w:color w:val="000000"/>
              </w:rPr>
              <w:t xml:space="preserve">osiągający w teście wydajności CPU Benchmark wynik minimum 13000 punktów w teście wielordzeniowym wg </w:t>
            </w:r>
            <w:proofErr w:type="spellStart"/>
            <w:r w:rsidRPr="00AD117B">
              <w:rPr>
                <w:rFonts w:ascii="Open Sans" w:hAnsi="Open Sans" w:cs="Open Sans"/>
                <w:color w:val="000000"/>
              </w:rPr>
              <w:t>PassMark</w:t>
            </w:r>
            <w:proofErr w:type="spellEnd"/>
            <w:r w:rsidRPr="00AD117B">
              <w:rPr>
                <w:rFonts w:ascii="Open Sans" w:hAnsi="Open Sans" w:cs="Open Sans"/>
                <w:color w:val="000000"/>
              </w:rPr>
              <w:t xml:space="preserve"> Software (http://www.passmark.com), RAM 16 </w:t>
            </w:r>
            <w:proofErr w:type="spellStart"/>
            <w:r w:rsidRPr="00AD117B">
              <w:rPr>
                <w:rFonts w:ascii="Open Sans" w:hAnsi="Open Sans" w:cs="Open Sans"/>
                <w:color w:val="000000"/>
              </w:rPr>
              <w:t>Gb</w:t>
            </w:r>
            <w:proofErr w:type="spellEnd"/>
            <w:r w:rsidRPr="00AD117B">
              <w:rPr>
                <w:rFonts w:ascii="Open Sans" w:hAnsi="Open Sans" w:cs="Open Sans"/>
                <w:color w:val="000000"/>
              </w:rPr>
              <w:t xml:space="preserve"> DDR4, HDD 1 TB SSD 256 GB, DVD RW, gwarancja 3 lata (</w:t>
            </w:r>
            <w:proofErr w:type="spellStart"/>
            <w:r w:rsidRPr="00AD117B">
              <w:rPr>
                <w:rFonts w:ascii="Open Sans" w:hAnsi="Open Sans" w:cs="Open Sans"/>
                <w:color w:val="000000"/>
              </w:rPr>
              <w:t>Next</w:t>
            </w:r>
            <w:proofErr w:type="spellEnd"/>
            <w:r w:rsidRPr="00AD117B">
              <w:rPr>
                <w:rFonts w:ascii="Open Sans" w:hAnsi="Open Sans" w:cs="Open Sans"/>
                <w:color w:val="000000"/>
              </w:rPr>
              <w:t xml:space="preserve"> </w:t>
            </w:r>
            <w:proofErr w:type="spellStart"/>
            <w:r w:rsidRPr="00AD117B">
              <w:rPr>
                <w:rFonts w:ascii="Open Sans" w:hAnsi="Open Sans" w:cs="Open Sans"/>
                <w:color w:val="000000"/>
              </w:rPr>
              <w:t>Busines</w:t>
            </w:r>
            <w:proofErr w:type="spellEnd"/>
            <w:r w:rsidRPr="00AD117B">
              <w:rPr>
                <w:rFonts w:ascii="Open Sans" w:hAnsi="Open Sans" w:cs="Open Sans"/>
                <w:color w:val="000000"/>
              </w:rPr>
              <w:t xml:space="preserve"> Day), Obudowa Tower, z kartą światłowodową i dostępem do sieci LAN pracowni, monitor min.22 cale (1080i)</w:t>
            </w:r>
          </w:p>
          <w:p w:rsidR="003A7FE4" w:rsidRPr="001111C6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1111C6">
              <w:rPr>
                <w:rFonts w:ascii="Open Sans" w:hAnsi="Open Sans" w:cs="Open Sans"/>
                <w:color w:val="000000"/>
              </w:rPr>
              <w:t>System operacyjny musi spełniać następujące wymagania</w:t>
            </w:r>
            <w:r>
              <w:rPr>
                <w:rFonts w:ascii="Open Sans" w:hAnsi="Open Sans" w:cs="Open Sans"/>
                <w:color w:val="000000"/>
              </w:rPr>
              <w:t xml:space="preserve"> równoważności</w:t>
            </w:r>
            <w:r w:rsidRPr="001111C6">
              <w:rPr>
                <w:rFonts w:ascii="Open Sans" w:hAnsi="Open Sans" w:cs="Open Sans"/>
                <w:color w:val="000000"/>
              </w:rPr>
              <w:t>, poprzez wbudowane mechanizmy, bez użycia dodatkowych aplikacji:</w:t>
            </w:r>
          </w:p>
          <w:p w:rsidR="003A7FE4" w:rsidRPr="001111C6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1111C6">
              <w:rPr>
                <w:rFonts w:ascii="Open Sans" w:hAnsi="Open Sans" w:cs="Open Sans"/>
                <w:color w:val="000000"/>
              </w:rPr>
              <w:t>1. Gwarantować kompatybilność z eksploatowanym systemem plików w oparciu o system domen środowiska Microsoft Windows oraz programem biurowym MS Office (w tym w zakresie makr)</w:t>
            </w:r>
          </w:p>
          <w:p w:rsidR="003A7FE4" w:rsidRPr="001111C6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1111C6">
              <w:rPr>
                <w:rFonts w:ascii="Open Sans" w:hAnsi="Open Sans" w:cs="Open Sans"/>
                <w:color w:val="000000"/>
              </w:rPr>
              <w:t>2. Możliwość dokonywania aktualizacji i poprawek systemu przez Internet z możliwością wyboru instalowanych poprawek.</w:t>
            </w:r>
          </w:p>
          <w:p w:rsidR="003A7FE4" w:rsidRPr="001111C6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1111C6">
              <w:rPr>
                <w:rFonts w:ascii="Open Sans" w:hAnsi="Open Sans" w:cs="Open Sans"/>
                <w:color w:val="000000"/>
              </w:rPr>
              <w:t>3. Możliwość dokonywania uaktualnień sterowników urządzeń przez Internet w tym sterowników drukarek.</w:t>
            </w:r>
          </w:p>
          <w:p w:rsidR="003A7FE4" w:rsidRPr="001111C6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1111C6">
              <w:rPr>
                <w:rFonts w:ascii="Open Sans" w:hAnsi="Open Sans" w:cs="Open Sans"/>
                <w:color w:val="000000"/>
              </w:rPr>
              <w:t>4. Darmowe aktualizacje w ramach wersji systemu operacyjnego przez Internet (niezbędne aktualizacje, poprawki, biuletyny bezpieczeństwa muszą być dostarczane bez dodatkowych opłat).</w:t>
            </w:r>
          </w:p>
          <w:p w:rsidR="003A7FE4" w:rsidRPr="001111C6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1111C6">
              <w:rPr>
                <w:rFonts w:ascii="Open Sans" w:hAnsi="Open Sans" w:cs="Open Sans"/>
                <w:color w:val="000000"/>
              </w:rPr>
              <w:lastRenderedPageBreak/>
              <w:t>5. Wbudowana zapora internetowa (firewall) dla ochrony połączeń internetowych; zintegrowana z systemem konsola do zarządzania ustawieniami zapory i regułami IP v4 i v6.</w:t>
            </w:r>
          </w:p>
          <w:p w:rsidR="003A7FE4" w:rsidRPr="001111C6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1111C6">
              <w:rPr>
                <w:rFonts w:ascii="Open Sans" w:hAnsi="Open Sans" w:cs="Open Sans"/>
                <w:color w:val="000000"/>
              </w:rPr>
              <w:t>6. Zlokalizowane w języku polskim, co najmniej następujące elementy: menu, odtwarzacz multimediów, pomoc, komunikaty systemowe.</w:t>
            </w:r>
          </w:p>
          <w:p w:rsidR="003A7FE4" w:rsidRPr="001111C6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1111C6">
              <w:rPr>
                <w:rFonts w:ascii="Open Sans" w:hAnsi="Open Sans" w:cs="Open Sans"/>
                <w:color w:val="000000"/>
              </w:rPr>
              <w:t>7. Wsparcie dla większości powszechnie używanych urządzeń peryferyjnych (drukarek, urządzeń sieciowych, standardów USB, Plug &amp;Play, Wi-Fi).</w:t>
            </w:r>
          </w:p>
          <w:p w:rsidR="003A7FE4" w:rsidRPr="001111C6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1111C6">
              <w:rPr>
                <w:rFonts w:ascii="Open Sans" w:hAnsi="Open Sans" w:cs="Open Sans"/>
                <w:color w:val="000000"/>
              </w:rPr>
              <w:t xml:space="preserve">8. Interfejs użytkownika działający w trybie graficznym z zintegrowana z interfejsem. </w:t>
            </w:r>
          </w:p>
          <w:p w:rsidR="003A7FE4" w:rsidRPr="001111C6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1111C6">
              <w:rPr>
                <w:rFonts w:ascii="Open Sans" w:hAnsi="Open Sans" w:cs="Open Sans"/>
                <w:color w:val="000000"/>
              </w:rPr>
              <w:t>9. Zdalna pomoc i współdzielenie aplikacji – możliwość zdalnego przejęcia sesji zalogowanego użytkownika celem rozwiązania problemu z komputerem.</w:t>
            </w:r>
          </w:p>
          <w:p w:rsidR="003A7FE4" w:rsidRPr="001111C6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1111C6">
              <w:rPr>
                <w:rFonts w:ascii="Open Sans" w:hAnsi="Open Sans" w:cs="Open Sans"/>
                <w:color w:val="000000"/>
              </w:rPr>
              <w:t>10. Możliwość zdalnej automatycznej instalacji, konfiguracji, administrowania oraz aktualizowania systemu;</w:t>
            </w:r>
          </w:p>
          <w:p w:rsidR="003A7FE4" w:rsidRPr="001111C6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1111C6">
              <w:rPr>
                <w:rFonts w:ascii="Open Sans" w:hAnsi="Open Sans" w:cs="Open Sans"/>
                <w:color w:val="000000"/>
              </w:rPr>
              <w:t>11. Zabezpieczony hasłem hierarchiczny dostęp do systemu, konta i profile użytkowników zarządzane zdalnie; praca systemu w trybie ochrony kont użytkowników.</w:t>
            </w:r>
          </w:p>
          <w:p w:rsidR="003A7FE4" w:rsidRPr="001111C6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1111C6">
              <w:rPr>
                <w:rFonts w:ascii="Open Sans" w:hAnsi="Open Sans" w:cs="Open Sans"/>
                <w:color w:val="000000"/>
              </w:rPr>
              <w:t>12. Zintegrowane z systemem operacyjnym narzędzia zwalczające złośliwe oprogramowanie; aktualizacje dostępne u producenta nieodpłatnie bez ograniczeń czasowych.</w:t>
            </w:r>
          </w:p>
          <w:p w:rsidR="003A7FE4" w:rsidRPr="001111C6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1111C6">
              <w:rPr>
                <w:rFonts w:ascii="Open Sans" w:hAnsi="Open Sans" w:cs="Open Sans"/>
                <w:color w:val="000000"/>
              </w:rPr>
              <w:t>13. Wbudowany system pomocy w języku polskim.</w:t>
            </w:r>
          </w:p>
          <w:p w:rsidR="003A7FE4" w:rsidRPr="001111C6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1111C6">
              <w:rPr>
                <w:rFonts w:ascii="Open Sans" w:hAnsi="Open Sans" w:cs="Open Sans"/>
                <w:color w:val="000000"/>
              </w:rPr>
              <w:t>14. Możliwość zarządzania stacją roboczą poprzez polityki – przez politykę rozumiemy zestaw reguł definiujących lub ograniczających funkcjonalność systemu lub aplikacji;</w:t>
            </w:r>
          </w:p>
          <w:p w:rsidR="003A7FE4" w:rsidRPr="001111C6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1111C6">
              <w:rPr>
                <w:rFonts w:ascii="Open Sans" w:hAnsi="Open Sans" w:cs="Open Sans"/>
                <w:color w:val="000000"/>
              </w:rPr>
              <w:t>15. Rozbudowane polityki bezpieczeństwa – polityki dla systemu operacyjnego i dla wskazanych aplikacji.</w:t>
            </w:r>
          </w:p>
          <w:p w:rsidR="003A7FE4" w:rsidRPr="001111C6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1111C6">
              <w:rPr>
                <w:rFonts w:ascii="Open Sans" w:hAnsi="Open Sans" w:cs="Open Sans"/>
                <w:color w:val="000000"/>
              </w:rPr>
              <w:t xml:space="preserve">16. System posiada narzędzia służące do administracji, do wykonywania kopii zapasowych polityk </w:t>
            </w:r>
          </w:p>
          <w:p w:rsidR="003A7FE4" w:rsidRPr="001111C6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1111C6">
              <w:rPr>
                <w:rFonts w:ascii="Open Sans" w:hAnsi="Open Sans" w:cs="Open Sans"/>
                <w:color w:val="000000"/>
              </w:rPr>
              <w:t>i ich odtwarzania oraz generowania raportów z ustawień polityk;</w:t>
            </w:r>
          </w:p>
          <w:p w:rsidR="003A7FE4" w:rsidRPr="001111C6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1111C6">
              <w:rPr>
                <w:rFonts w:ascii="Open Sans" w:hAnsi="Open Sans" w:cs="Open Sans"/>
                <w:color w:val="000000"/>
              </w:rPr>
              <w:t>17. Transakcyjny system plików pozwalający tworzyć kopie zapasowe.</w:t>
            </w:r>
          </w:p>
          <w:p w:rsidR="003A7FE4" w:rsidRPr="001111C6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1111C6">
              <w:rPr>
                <w:rFonts w:ascii="Open Sans" w:hAnsi="Open Sans" w:cs="Open Sans"/>
                <w:color w:val="000000"/>
              </w:rPr>
              <w:t>18. Zarządzanie kontami użytkowników sieci oraz urządzeniami sieciowymi tj. drukarki, modemy, woluminy dyskowe, usługi katalogowe.</w:t>
            </w:r>
          </w:p>
          <w:p w:rsidR="003A7FE4" w:rsidRPr="001111C6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1111C6">
              <w:rPr>
                <w:rFonts w:ascii="Open Sans" w:hAnsi="Open Sans" w:cs="Open Sans"/>
                <w:color w:val="000000"/>
              </w:rPr>
              <w:t>19. Możliwością automatycznego przywrócenia wersji wcześniejszej.</w:t>
            </w:r>
          </w:p>
          <w:p w:rsidR="003A7FE4" w:rsidRPr="00AD117B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1111C6">
              <w:rPr>
                <w:rFonts w:ascii="Open Sans" w:hAnsi="Open Sans" w:cs="Open Sans"/>
                <w:color w:val="000000"/>
              </w:rPr>
              <w:t>Możliwość przywracania plików systemowych.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lastRenderedPageBreak/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</w:tr>
      <w:tr w:rsidR="003A7FE4" w:rsidRPr="00AD117B" w:rsidTr="006049CB">
        <w:trPr>
          <w:trHeight w:val="60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jc w:val="right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lastRenderedPageBreak/>
              <w:t>6</w:t>
            </w:r>
            <w:r>
              <w:rPr>
                <w:rFonts w:ascii="Open Sans" w:hAnsi="Open Sans" w:cs="Open Sans"/>
                <w:color w:val="000000"/>
              </w:rPr>
              <w:t>4</w:t>
            </w:r>
            <w:r w:rsidRPr="00AD117B">
              <w:rPr>
                <w:rFonts w:ascii="Open Sans" w:hAnsi="Open Sans" w:cs="Open Sans"/>
                <w:color w:val="000000"/>
              </w:rPr>
              <w:t>.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zasilanie awaryjne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UPS dla komputerów egzaminacyjnych (16 stanowisk komputerowych), min. 25000VA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</w:tr>
      <w:tr w:rsidR="003A7FE4" w:rsidRPr="00AD117B" w:rsidTr="006049CB">
        <w:trPr>
          <w:trHeight w:val="3915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jc w:val="right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lastRenderedPageBreak/>
              <w:t>6</w:t>
            </w:r>
            <w:r>
              <w:rPr>
                <w:rFonts w:ascii="Open Sans" w:hAnsi="Open Sans" w:cs="Open Sans"/>
                <w:color w:val="000000"/>
              </w:rPr>
              <w:t>5</w:t>
            </w:r>
            <w:r w:rsidRPr="00AD117B">
              <w:rPr>
                <w:rFonts w:ascii="Open Sans" w:hAnsi="Open Sans" w:cs="Open Sans"/>
                <w:color w:val="000000"/>
              </w:rPr>
              <w:t>.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zestaw komputerowy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 xml:space="preserve">zestaw komputerowy - do odtwarzania audycji audio-video z monitorem, </w:t>
            </w:r>
            <w:r>
              <w:rPr>
                <w:rFonts w:ascii="Open Sans" w:hAnsi="Open Sans" w:cs="Open Sans"/>
                <w:color w:val="000000"/>
              </w:rPr>
              <w:t>z</w:t>
            </w:r>
            <w:r w:rsidRPr="00C37F2D">
              <w:rPr>
                <w:rFonts w:ascii="Open Sans" w:hAnsi="Open Sans" w:cs="Open Sans"/>
                <w:color w:val="000000"/>
              </w:rPr>
              <w:t xml:space="preserve">ainstalowany system operacyjny Windows 10 Professional 64-bit lub inny spełniający wymagania </w:t>
            </w:r>
            <w:r>
              <w:rPr>
                <w:rFonts w:ascii="Open Sans" w:hAnsi="Open Sans" w:cs="Open Sans"/>
                <w:color w:val="000000"/>
              </w:rPr>
              <w:t xml:space="preserve">równoważności </w:t>
            </w:r>
            <w:r w:rsidRPr="00C37F2D">
              <w:rPr>
                <w:rFonts w:ascii="Open Sans" w:hAnsi="Open Sans" w:cs="Open Sans"/>
                <w:color w:val="000000"/>
              </w:rPr>
              <w:t>przedstawione poniżej, w polskiej wersji językowej, w wersji licencji nie wymagającej aktywacji za pomocą telefonu lub Internetu,</w:t>
            </w:r>
            <w:r>
              <w:rPr>
                <w:rFonts w:ascii="Open Sans" w:hAnsi="Open Sans" w:cs="Open Sans"/>
                <w:color w:val="000000"/>
              </w:rPr>
              <w:t xml:space="preserve"> procesor </w:t>
            </w:r>
            <w:r w:rsidRPr="00AD117B">
              <w:rPr>
                <w:rFonts w:ascii="Open Sans" w:hAnsi="Open Sans" w:cs="Open Sans"/>
                <w:color w:val="000000"/>
              </w:rPr>
              <w:t xml:space="preserve">osiągający w teście wydajności CPU Benchmark wynik minimum 13000 punktów w teście wielordzeniowym wg </w:t>
            </w:r>
            <w:proofErr w:type="spellStart"/>
            <w:r w:rsidRPr="00AD117B">
              <w:rPr>
                <w:rFonts w:ascii="Open Sans" w:hAnsi="Open Sans" w:cs="Open Sans"/>
                <w:color w:val="000000"/>
              </w:rPr>
              <w:t>PassMark</w:t>
            </w:r>
            <w:proofErr w:type="spellEnd"/>
            <w:r w:rsidRPr="00AD117B">
              <w:rPr>
                <w:rFonts w:ascii="Open Sans" w:hAnsi="Open Sans" w:cs="Open Sans"/>
                <w:color w:val="000000"/>
              </w:rPr>
              <w:t xml:space="preserve"> Software (http://www.passmark.com), nie gorszy niż: Intel </w:t>
            </w:r>
            <w:proofErr w:type="spellStart"/>
            <w:r w:rsidRPr="00AD117B">
              <w:rPr>
                <w:rFonts w:ascii="Open Sans" w:hAnsi="Open Sans" w:cs="Open Sans"/>
                <w:color w:val="000000"/>
              </w:rPr>
              <w:t>Core</w:t>
            </w:r>
            <w:proofErr w:type="spellEnd"/>
            <w:r w:rsidRPr="00AD117B">
              <w:rPr>
                <w:rFonts w:ascii="Open Sans" w:hAnsi="Open Sans" w:cs="Open Sans"/>
                <w:color w:val="000000"/>
              </w:rPr>
              <w:t xml:space="preserve"> i7), 64-bitowy, dysk </w:t>
            </w:r>
            <w:proofErr w:type="spellStart"/>
            <w:r w:rsidRPr="00AD117B">
              <w:rPr>
                <w:rFonts w:ascii="Open Sans" w:hAnsi="Open Sans" w:cs="Open Sans"/>
                <w:color w:val="000000"/>
              </w:rPr>
              <w:t>ssd</w:t>
            </w:r>
            <w:proofErr w:type="spellEnd"/>
            <w:r w:rsidRPr="00AD117B">
              <w:rPr>
                <w:rFonts w:ascii="Open Sans" w:hAnsi="Open Sans" w:cs="Open Sans"/>
                <w:color w:val="000000"/>
              </w:rPr>
              <w:t xml:space="preserve"> 256 GB dysk </w:t>
            </w:r>
            <w:proofErr w:type="spellStart"/>
            <w:r w:rsidRPr="00AD117B">
              <w:rPr>
                <w:rFonts w:ascii="Open Sans" w:hAnsi="Open Sans" w:cs="Open Sans"/>
                <w:color w:val="000000"/>
              </w:rPr>
              <w:t>hdd</w:t>
            </w:r>
            <w:proofErr w:type="spellEnd"/>
            <w:r w:rsidRPr="00AD117B">
              <w:rPr>
                <w:rFonts w:ascii="Open Sans" w:hAnsi="Open Sans" w:cs="Open Sans"/>
                <w:color w:val="000000"/>
              </w:rPr>
              <w:t xml:space="preserve"> 1TB, 16 GB pamięci DDR3L SDRAM 1600 MHz, karta graficzna z własną pamięcią o pojemności min. 2GB, obsługiwana rozdzielczość w trybie cyfrowym 5120x3200, wyposażony w kartę graficzną do sterowania czterema TV</w:t>
            </w:r>
          </w:p>
          <w:p w:rsidR="003A7FE4" w:rsidRPr="00C37F2D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C37F2D">
              <w:rPr>
                <w:rFonts w:ascii="Open Sans" w:hAnsi="Open Sans" w:cs="Open Sans"/>
                <w:color w:val="000000"/>
              </w:rPr>
              <w:t>System operacyjny musi spełniać następujące wymagania</w:t>
            </w:r>
            <w:r>
              <w:rPr>
                <w:rFonts w:ascii="Open Sans" w:hAnsi="Open Sans" w:cs="Open Sans"/>
                <w:color w:val="000000"/>
              </w:rPr>
              <w:t xml:space="preserve"> równoważności</w:t>
            </w:r>
            <w:r w:rsidRPr="00C37F2D">
              <w:rPr>
                <w:rFonts w:ascii="Open Sans" w:hAnsi="Open Sans" w:cs="Open Sans"/>
                <w:color w:val="000000"/>
              </w:rPr>
              <w:t>, poprzez wbudowane mechanizmy, bez użycia dodatkowych aplikacji:</w:t>
            </w:r>
          </w:p>
          <w:p w:rsidR="003A7FE4" w:rsidRPr="00C37F2D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C37F2D">
              <w:rPr>
                <w:rFonts w:ascii="Open Sans" w:hAnsi="Open Sans" w:cs="Open Sans"/>
                <w:color w:val="000000"/>
              </w:rPr>
              <w:t>1. Gwarantować kompatybilność z eksploatowanym systemem plików w oparciu o system domen środowiska Microsoft Windows oraz programem biurowym MS Office (w tym w zakresie makr)</w:t>
            </w:r>
          </w:p>
          <w:p w:rsidR="003A7FE4" w:rsidRPr="00C37F2D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C37F2D">
              <w:rPr>
                <w:rFonts w:ascii="Open Sans" w:hAnsi="Open Sans" w:cs="Open Sans"/>
                <w:color w:val="000000"/>
              </w:rPr>
              <w:t>2. Możliwość dokonywania aktualizacji i poprawek systemu przez Internet z możliwością wyboru instalowanych poprawek.</w:t>
            </w:r>
          </w:p>
          <w:p w:rsidR="003A7FE4" w:rsidRPr="00C37F2D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C37F2D">
              <w:rPr>
                <w:rFonts w:ascii="Open Sans" w:hAnsi="Open Sans" w:cs="Open Sans"/>
                <w:color w:val="000000"/>
              </w:rPr>
              <w:t>3. Możliwość dokonywania uaktualnień sterowników urządzeń przez Internet w tym sterowników drukarek.</w:t>
            </w:r>
          </w:p>
          <w:p w:rsidR="003A7FE4" w:rsidRPr="00C37F2D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C37F2D">
              <w:rPr>
                <w:rFonts w:ascii="Open Sans" w:hAnsi="Open Sans" w:cs="Open Sans"/>
                <w:color w:val="000000"/>
              </w:rPr>
              <w:t>4. Darmowe aktualizacje w ramach wersji systemu operacyjnego przez Internet (niezbędne aktualizacje, poprawki, biuletyny bezpieczeństwa muszą być dostarczane bez dodatkowych opłat).</w:t>
            </w:r>
          </w:p>
          <w:p w:rsidR="003A7FE4" w:rsidRPr="00C37F2D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C37F2D">
              <w:rPr>
                <w:rFonts w:ascii="Open Sans" w:hAnsi="Open Sans" w:cs="Open Sans"/>
                <w:color w:val="000000"/>
              </w:rPr>
              <w:t>5. Wbudowana zapora internetowa (firewall) dla ochrony połączeń internetowych; zintegrowana z systemem konsola do zarządzania ustawieniami zapory i regułami IP v4 i v6.</w:t>
            </w:r>
          </w:p>
          <w:p w:rsidR="003A7FE4" w:rsidRPr="00C37F2D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C37F2D">
              <w:rPr>
                <w:rFonts w:ascii="Open Sans" w:hAnsi="Open Sans" w:cs="Open Sans"/>
                <w:color w:val="000000"/>
              </w:rPr>
              <w:t>6. Zlokalizowane w języku polskim, co najmniej następujące elementy: menu, odtwarzacz multimediów, pomoc, komunikaty systemowe.</w:t>
            </w:r>
          </w:p>
          <w:p w:rsidR="003A7FE4" w:rsidRPr="00C37F2D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C37F2D">
              <w:rPr>
                <w:rFonts w:ascii="Open Sans" w:hAnsi="Open Sans" w:cs="Open Sans"/>
                <w:color w:val="000000"/>
              </w:rPr>
              <w:t>7. Wsparcie dla większości powszechnie używanych urządzeń peryferyjnych (drukarek, urządzeń sieciowych, standardów USB, Plug &amp;Play, Wi-Fi).</w:t>
            </w:r>
          </w:p>
          <w:p w:rsidR="003A7FE4" w:rsidRPr="00C37F2D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C37F2D">
              <w:rPr>
                <w:rFonts w:ascii="Open Sans" w:hAnsi="Open Sans" w:cs="Open Sans"/>
                <w:color w:val="000000"/>
              </w:rPr>
              <w:t xml:space="preserve">8. Interfejs użytkownika działający w trybie graficznym z zintegrowana z interfejsem. </w:t>
            </w:r>
          </w:p>
          <w:p w:rsidR="003A7FE4" w:rsidRPr="00C37F2D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C37F2D">
              <w:rPr>
                <w:rFonts w:ascii="Open Sans" w:hAnsi="Open Sans" w:cs="Open Sans"/>
                <w:color w:val="000000"/>
              </w:rPr>
              <w:t>9. Zdalna pomoc i współdzielenie aplikacji – możliwość zdalnego przejęcia sesji zalogowanego użytkownika celem rozwiązania problemu z komputerem.</w:t>
            </w:r>
          </w:p>
          <w:p w:rsidR="003A7FE4" w:rsidRPr="00C37F2D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C37F2D">
              <w:rPr>
                <w:rFonts w:ascii="Open Sans" w:hAnsi="Open Sans" w:cs="Open Sans"/>
                <w:color w:val="000000"/>
              </w:rPr>
              <w:t>10. Możliwość zdalnej automatycznej instalacji, konfiguracji, administrowania oraz aktualizowania systemu;</w:t>
            </w:r>
          </w:p>
          <w:p w:rsidR="003A7FE4" w:rsidRPr="00C37F2D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C37F2D">
              <w:rPr>
                <w:rFonts w:ascii="Open Sans" w:hAnsi="Open Sans" w:cs="Open Sans"/>
                <w:color w:val="000000"/>
              </w:rPr>
              <w:t>11. Zabezpieczony hasłem hierarchiczny dostęp do systemu, konta i profile użytkowników zarządzane zdalnie; praca systemu w trybie ochrony kont użytkowników.</w:t>
            </w:r>
          </w:p>
          <w:p w:rsidR="003A7FE4" w:rsidRPr="00C37F2D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C37F2D">
              <w:rPr>
                <w:rFonts w:ascii="Open Sans" w:hAnsi="Open Sans" w:cs="Open Sans"/>
                <w:color w:val="000000"/>
              </w:rPr>
              <w:t>12. Zintegrowane z systemem operacyjnym narzędzia zwalczające złośliwe oprogramowanie; aktualizacje dostępne u producenta nieodpłatnie bez ograniczeń czasowych.</w:t>
            </w:r>
          </w:p>
          <w:p w:rsidR="003A7FE4" w:rsidRPr="00C37F2D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C37F2D">
              <w:rPr>
                <w:rFonts w:ascii="Open Sans" w:hAnsi="Open Sans" w:cs="Open Sans"/>
                <w:color w:val="000000"/>
              </w:rPr>
              <w:t>13. Wbudowany system pomocy w języku polskim.</w:t>
            </w:r>
          </w:p>
          <w:p w:rsidR="003A7FE4" w:rsidRPr="00C37F2D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C37F2D">
              <w:rPr>
                <w:rFonts w:ascii="Open Sans" w:hAnsi="Open Sans" w:cs="Open Sans"/>
                <w:color w:val="000000"/>
              </w:rPr>
              <w:t xml:space="preserve">14. Możliwość zarządzania stacją roboczą poprzez polityki – przez politykę rozumiemy zestaw reguł definiujących lub ograniczających </w:t>
            </w:r>
            <w:r w:rsidRPr="00C37F2D">
              <w:rPr>
                <w:rFonts w:ascii="Open Sans" w:hAnsi="Open Sans" w:cs="Open Sans"/>
                <w:color w:val="000000"/>
              </w:rPr>
              <w:lastRenderedPageBreak/>
              <w:t>funkcjonalność systemu lub aplikacji;</w:t>
            </w:r>
          </w:p>
          <w:p w:rsidR="003A7FE4" w:rsidRPr="00C37F2D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C37F2D">
              <w:rPr>
                <w:rFonts w:ascii="Open Sans" w:hAnsi="Open Sans" w:cs="Open Sans"/>
                <w:color w:val="000000"/>
              </w:rPr>
              <w:t>15. Rozbudowane polityki bezpieczeństwa – polityki dla systemu operacyjnego i dla wskazanych aplikacji.</w:t>
            </w:r>
          </w:p>
          <w:p w:rsidR="003A7FE4" w:rsidRPr="00C37F2D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C37F2D">
              <w:rPr>
                <w:rFonts w:ascii="Open Sans" w:hAnsi="Open Sans" w:cs="Open Sans"/>
                <w:color w:val="000000"/>
              </w:rPr>
              <w:t xml:space="preserve">16. System posiada narzędzia służące do administracji, do wykonywania kopii zapasowych polityk </w:t>
            </w:r>
          </w:p>
          <w:p w:rsidR="003A7FE4" w:rsidRPr="00C37F2D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C37F2D">
              <w:rPr>
                <w:rFonts w:ascii="Open Sans" w:hAnsi="Open Sans" w:cs="Open Sans"/>
                <w:color w:val="000000"/>
              </w:rPr>
              <w:t>i ich odtwarzania oraz generowania raportów z ustawień polityk;</w:t>
            </w:r>
          </w:p>
          <w:p w:rsidR="003A7FE4" w:rsidRPr="00C37F2D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C37F2D">
              <w:rPr>
                <w:rFonts w:ascii="Open Sans" w:hAnsi="Open Sans" w:cs="Open Sans"/>
                <w:color w:val="000000"/>
              </w:rPr>
              <w:t>17. Transakcyjny system plików pozwalający tworzyć kopie zapasowe.</w:t>
            </w:r>
          </w:p>
          <w:p w:rsidR="003A7FE4" w:rsidRPr="00C37F2D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C37F2D">
              <w:rPr>
                <w:rFonts w:ascii="Open Sans" w:hAnsi="Open Sans" w:cs="Open Sans"/>
                <w:color w:val="000000"/>
              </w:rPr>
              <w:t>18. Zarządzanie kontami użytkowników sieci oraz urządzeniami sieciowymi tj. drukarki, modemy, woluminy dyskowe, usługi katalogowe.</w:t>
            </w:r>
          </w:p>
          <w:p w:rsidR="003A7FE4" w:rsidRPr="00C37F2D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C37F2D">
              <w:rPr>
                <w:rFonts w:ascii="Open Sans" w:hAnsi="Open Sans" w:cs="Open Sans"/>
                <w:color w:val="000000"/>
              </w:rPr>
              <w:t>19. Możliwością automatycznego przywrócenia wersji wcześniejszej.</w:t>
            </w:r>
          </w:p>
          <w:p w:rsidR="003A7FE4" w:rsidRPr="00AD117B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C37F2D">
              <w:rPr>
                <w:rFonts w:ascii="Open Sans" w:hAnsi="Open Sans" w:cs="Open Sans"/>
                <w:color w:val="000000"/>
              </w:rPr>
              <w:t>Możliwość przywracania plików systemowych.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lastRenderedPageBreak/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</w:tr>
      <w:tr w:rsidR="003A7FE4" w:rsidRPr="00AD117B" w:rsidTr="006049CB">
        <w:trPr>
          <w:trHeight w:val="174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jc w:val="right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lastRenderedPageBreak/>
              <w:t>6</w:t>
            </w:r>
            <w:r>
              <w:rPr>
                <w:rFonts w:ascii="Open Sans" w:hAnsi="Open Sans" w:cs="Open Sans"/>
                <w:color w:val="000000"/>
              </w:rPr>
              <w:t>6</w:t>
            </w:r>
            <w:r w:rsidRPr="00AD117B">
              <w:rPr>
                <w:rFonts w:ascii="Open Sans" w:hAnsi="Open Sans" w:cs="Open Sans"/>
                <w:color w:val="000000"/>
              </w:rPr>
              <w:t>.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</w:rPr>
            </w:pPr>
            <w:r w:rsidRPr="00AD117B">
              <w:rPr>
                <w:rFonts w:ascii="Open Sans" w:hAnsi="Open Sans" w:cs="Open Sans"/>
              </w:rPr>
              <w:t>Monitor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rPr>
                <w:rFonts w:ascii="Open Sans" w:hAnsi="Open Sans" w:cs="Open Sans"/>
              </w:rPr>
            </w:pPr>
            <w:r w:rsidRPr="00AD117B">
              <w:rPr>
                <w:rFonts w:ascii="Open Sans" w:hAnsi="Open Sans" w:cs="Open Sans"/>
              </w:rPr>
              <w:t xml:space="preserve">Monitor 16:9 </w:t>
            </w:r>
            <w:proofErr w:type="spellStart"/>
            <w:r w:rsidRPr="00AD117B">
              <w:rPr>
                <w:rFonts w:ascii="Open Sans" w:hAnsi="Open Sans" w:cs="Open Sans"/>
              </w:rPr>
              <w:t>fullHD</w:t>
            </w:r>
            <w:proofErr w:type="spellEnd"/>
            <w:r w:rsidRPr="00AD117B">
              <w:rPr>
                <w:rFonts w:ascii="Open Sans" w:hAnsi="Open Sans" w:cs="Open Sans"/>
              </w:rPr>
              <w:t>, Charakterystyka: przekątna  24.5 cali, rozdzielczość nominalna  1920 x 1080 (Full HD) piksele, porty wejścia/wyjścia  1 x HDMI, 1 x D-</w:t>
            </w:r>
            <w:proofErr w:type="spellStart"/>
            <w:r w:rsidRPr="00AD117B">
              <w:rPr>
                <w:rFonts w:ascii="Open Sans" w:hAnsi="Open Sans" w:cs="Open Sans"/>
              </w:rPr>
              <w:t>Sub</w:t>
            </w:r>
            <w:proofErr w:type="spellEnd"/>
            <w:r w:rsidRPr="00AD117B">
              <w:rPr>
                <w:rFonts w:ascii="Open Sans" w:hAnsi="Open Sans" w:cs="Open Sans"/>
              </w:rPr>
              <w:t xml:space="preserve"> 15-pin, 1 x </w:t>
            </w:r>
            <w:proofErr w:type="spellStart"/>
            <w:r w:rsidRPr="00AD117B">
              <w:rPr>
                <w:rFonts w:ascii="Open Sans" w:hAnsi="Open Sans" w:cs="Open Sans"/>
              </w:rPr>
              <w:t>DisplayPort</w:t>
            </w:r>
            <w:proofErr w:type="spellEnd"/>
            <w:r w:rsidRPr="00AD117B">
              <w:rPr>
                <w:rFonts w:ascii="Open Sans" w:hAnsi="Open Sans" w:cs="Open Sans"/>
              </w:rPr>
              <w:t xml:space="preserve"> 1 x słuchawkowe, 2 x USB , kontrast  1000:1 (12M:1 dynamiczny), jasność  250 cd/m², czas reakcji plamki  1 ms kąt widzenia pion  160 °, kąt widzenia poziom  170 °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</w:tr>
      <w:tr w:rsidR="003A7FE4" w:rsidRPr="00AD117B" w:rsidTr="006049CB">
        <w:trPr>
          <w:trHeight w:val="1829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jc w:val="right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6</w:t>
            </w:r>
            <w:r>
              <w:rPr>
                <w:rFonts w:ascii="Open Sans" w:hAnsi="Open Sans" w:cs="Open Sans"/>
                <w:color w:val="000000"/>
              </w:rPr>
              <w:t>7</w:t>
            </w:r>
            <w:r w:rsidRPr="00AD117B">
              <w:rPr>
                <w:rFonts w:ascii="Open Sans" w:hAnsi="Open Sans" w:cs="Open Sans"/>
                <w:color w:val="000000"/>
              </w:rPr>
              <w:t>.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zestaw komputerowy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Default="003A7FE4" w:rsidP="006049CB">
            <w:pPr>
              <w:rPr>
                <w:rFonts w:ascii="Open Sans" w:hAnsi="Open Sans" w:cs="Open Sans"/>
                <w:color w:val="000000"/>
              </w:rPr>
            </w:pPr>
            <w:r>
              <w:rPr>
                <w:rFonts w:ascii="Open Sans" w:hAnsi="Open Sans" w:cs="Open Sans"/>
                <w:color w:val="000000"/>
              </w:rPr>
              <w:t xml:space="preserve">Procesor </w:t>
            </w:r>
            <w:r w:rsidRPr="00AD117B">
              <w:rPr>
                <w:rFonts w:ascii="Open Sans" w:hAnsi="Open Sans" w:cs="Open Sans"/>
                <w:color w:val="000000"/>
              </w:rPr>
              <w:t xml:space="preserve">osiągający w teście wydajności CPU Benchmark wynik minimum 13000 punktów w teście wielordzeniowym wg </w:t>
            </w:r>
            <w:proofErr w:type="spellStart"/>
            <w:r w:rsidRPr="00AD117B">
              <w:rPr>
                <w:rFonts w:ascii="Open Sans" w:hAnsi="Open Sans" w:cs="Open Sans"/>
                <w:color w:val="000000"/>
              </w:rPr>
              <w:t>PassMark</w:t>
            </w:r>
            <w:proofErr w:type="spellEnd"/>
            <w:r w:rsidRPr="00AD117B">
              <w:rPr>
                <w:rFonts w:ascii="Open Sans" w:hAnsi="Open Sans" w:cs="Open Sans"/>
                <w:color w:val="000000"/>
              </w:rPr>
              <w:t xml:space="preserve"> Software (http://www.passmark.com), dysk </w:t>
            </w:r>
            <w:proofErr w:type="spellStart"/>
            <w:r w:rsidRPr="00AD117B">
              <w:rPr>
                <w:rFonts w:ascii="Open Sans" w:hAnsi="Open Sans" w:cs="Open Sans"/>
                <w:color w:val="000000"/>
              </w:rPr>
              <w:t>ssd</w:t>
            </w:r>
            <w:proofErr w:type="spellEnd"/>
            <w:r w:rsidRPr="00AD117B">
              <w:rPr>
                <w:rFonts w:ascii="Open Sans" w:hAnsi="Open Sans" w:cs="Open Sans"/>
                <w:color w:val="000000"/>
              </w:rPr>
              <w:t xml:space="preserve"> 256GB dysk HDD 1TB, 16 GB pamięci DDR3L SDRAM 1600 MHz, karta graficzna z własną pamięcią o pojemności 2GB,</w:t>
            </w:r>
            <w:r>
              <w:t xml:space="preserve"> z</w:t>
            </w:r>
            <w:r w:rsidRPr="00C37F2D">
              <w:rPr>
                <w:rFonts w:ascii="Open Sans" w:hAnsi="Open Sans" w:cs="Open Sans"/>
                <w:color w:val="000000"/>
              </w:rPr>
              <w:t xml:space="preserve">ainstalowany system operacyjny Windows 10 Professional 64-bit lub inny spełniający wymagania </w:t>
            </w:r>
            <w:r>
              <w:rPr>
                <w:rFonts w:ascii="Open Sans" w:hAnsi="Open Sans" w:cs="Open Sans"/>
                <w:color w:val="000000"/>
              </w:rPr>
              <w:t xml:space="preserve">równoważności </w:t>
            </w:r>
            <w:r w:rsidRPr="00C37F2D">
              <w:rPr>
                <w:rFonts w:ascii="Open Sans" w:hAnsi="Open Sans" w:cs="Open Sans"/>
                <w:color w:val="000000"/>
              </w:rPr>
              <w:t>przedstawione poniżej, w polskiej wersji językowej, w wersji licencji nie wymagającej aktywacji za pomocą telefonu lub Internetu</w:t>
            </w:r>
            <w:r w:rsidRPr="00AD117B">
              <w:rPr>
                <w:rFonts w:ascii="Open Sans" w:hAnsi="Open Sans" w:cs="Open Sans"/>
                <w:color w:val="000000"/>
              </w:rPr>
              <w:t>, z oprogramowaniem do obróbki dźwięku oraz do wysyłania komunikatów DMX sterujących światłem.</w:t>
            </w:r>
          </w:p>
          <w:p w:rsidR="003A7FE4" w:rsidRPr="00C37F2D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C37F2D">
              <w:rPr>
                <w:rFonts w:ascii="Open Sans" w:hAnsi="Open Sans" w:cs="Open Sans"/>
                <w:color w:val="000000"/>
              </w:rPr>
              <w:t>System operacyjny musi spełniać następujące wymagania</w:t>
            </w:r>
            <w:r>
              <w:rPr>
                <w:rFonts w:ascii="Open Sans" w:hAnsi="Open Sans" w:cs="Open Sans"/>
                <w:color w:val="000000"/>
              </w:rPr>
              <w:t xml:space="preserve"> równoważności</w:t>
            </w:r>
            <w:r w:rsidRPr="00C37F2D">
              <w:rPr>
                <w:rFonts w:ascii="Open Sans" w:hAnsi="Open Sans" w:cs="Open Sans"/>
                <w:color w:val="000000"/>
              </w:rPr>
              <w:t>, poprzez wbudowane mechanizmy, bez użycia dodatkowych aplikacji:</w:t>
            </w:r>
          </w:p>
          <w:p w:rsidR="003A7FE4" w:rsidRPr="00C37F2D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C37F2D">
              <w:rPr>
                <w:rFonts w:ascii="Open Sans" w:hAnsi="Open Sans" w:cs="Open Sans"/>
                <w:color w:val="000000"/>
              </w:rPr>
              <w:t>1. Gwarantować kompatybilność z eksploatowanym systemem plików w oparciu o system domen środowiska Microsoft Windows oraz programem biurowym MS Office (w tym w zakresie makr)</w:t>
            </w:r>
          </w:p>
          <w:p w:rsidR="003A7FE4" w:rsidRPr="00C37F2D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C37F2D">
              <w:rPr>
                <w:rFonts w:ascii="Open Sans" w:hAnsi="Open Sans" w:cs="Open Sans"/>
                <w:color w:val="000000"/>
              </w:rPr>
              <w:t>2. Możliwość dokonywania aktualizacji i poprawek systemu przez Internet z możliwością wyboru instalowanych poprawek.</w:t>
            </w:r>
          </w:p>
          <w:p w:rsidR="003A7FE4" w:rsidRPr="00C37F2D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C37F2D">
              <w:rPr>
                <w:rFonts w:ascii="Open Sans" w:hAnsi="Open Sans" w:cs="Open Sans"/>
                <w:color w:val="000000"/>
              </w:rPr>
              <w:t>3. Możliwość dokonywania uaktualnień sterowników urządzeń przez Internet w tym sterowników drukarek.</w:t>
            </w:r>
          </w:p>
          <w:p w:rsidR="003A7FE4" w:rsidRPr="00C37F2D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C37F2D">
              <w:rPr>
                <w:rFonts w:ascii="Open Sans" w:hAnsi="Open Sans" w:cs="Open Sans"/>
                <w:color w:val="000000"/>
              </w:rPr>
              <w:t>4. Darmowe aktualizacje w ramach wersji systemu operacyjnego przez Internet (niezbędne aktualizacje, poprawki, biuletyny bezpieczeństwa muszą być dostarczane bez dodatkowych opłat).</w:t>
            </w:r>
          </w:p>
          <w:p w:rsidR="003A7FE4" w:rsidRPr="00C37F2D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C37F2D">
              <w:rPr>
                <w:rFonts w:ascii="Open Sans" w:hAnsi="Open Sans" w:cs="Open Sans"/>
                <w:color w:val="000000"/>
              </w:rPr>
              <w:t>5. Wbudowana zapora internetowa (firewall) dla ochrony połączeń internetowych; zintegrowana z systemem konsola do zarządzania ustawieniami zapory i regułami IP v4 i v6.</w:t>
            </w:r>
          </w:p>
          <w:p w:rsidR="003A7FE4" w:rsidRPr="00C37F2D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C37F2D">
              <w:rPr>
                <w:rFonts w:ascii="Open Sans" w:hAnsi="Open Sans" w:cs="Open Sans"/>
                <w:color w:val="000000"/>
              </w:rPr>
              <w:t>6. Zlokalizowane w języku polskim, co najmniej następujące elementy: menu, odtwarzacz multimediów, pomoc, komunikaty systemowe.</w:t>
            </w:r>
          </w:p>
          <w:p w:rsidR="003A7FE4" w:rsidRPr="00C37F2D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C37F2D">
              <w:rPr>
                <w:rFonts w:ascii="Open Sans" w:hAnsi="Open Sans" w:cs="Open Sans"/>
                <w:color w:val="000000"/>
              </w:rPr>
              <w:lastRenderedPageBreak/>
              <w:t>7. Wsparcie dla większości powszechnie używanych urządzeń peryferyjnych (drukarek, urządzeń sieciowych, standardów USB, Plug &amp;Play, Wi-Fi).</w:t>
            </w:r>
          </w:p>
          <w:p w:rsidR="003A7FE4" w:rsidRPr="00C37F2D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C37F2D">
              <w:rPr>
                <w:rFonts w:ascii="Open Sans" w:hAnsi="Open Sans" w:cs="Open Sans"/>
                <w:color w:val="000000"/>
              </w:rPr>
              <w:t xml:space="preserve">8. Interfejs użytkownika działający w trybie graficznym z zintegrowana z interfejsem. </w:t>
            </w:r>
          </w:p>
          <w:p w:rsidR="003A7FE4" w:rsidRPr="00C37F2D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C37F2D">
              <w:rPr>
                <w:rFonts w:ascii="Open Sans" w:hAnsi="Open Sans" w:cs="Open Sans"/>
                <w:color w:val="000000"/>
              </w:rPr>
              <w:t>9. Zdalna pomoc i współdzielenie aplikacji – możliwość zdalnego przejęcia sesji zalogowanego użytkownika celem rozwiązania problemu z komputerem.</w:t>
            </w:r>
          </w:p>
          <w:p w:rsidR="003A7FE4" w:rsidRPr="00C37F2D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C37F2D">
              <w:rPr>
                <w:rFonts w:ascii="Open Sans" w:hAnsi="Open Sans" w:cs="Open Sans"/>
                <w:color w:val="000000"/>
              </w:rPr>
              <w:t>10. Możliwość zdalnej automatycznej instalacji, konfiguracji, administrowania oraz aktualizowania systemu;</w:t>
            </w:r>
          </w:p>
          <w:p w:rsidR="003A7FE4" w:rsidRPr="00C37F2D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C37F2D">
              <w:rPr>
                <w:rFonts w:ascii="Open Sans" w:hAnsi="Open Sans" w:cs="Open Sans"/>
                <w:color w:val="000000"/>
              </w:rPr>
              <w:t>11. Zabezpieczony hasłem hierarchiczny dostęp do systemu, konta i profile użytkowników zarządzane zdalnie; praca systemu w trybie ochrony kont użytkowników.</w:t>
            </w:r>
          </w:p>
          <w:p w:rsidR="003A7FE4" w:rsidRPr="00C37F2D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C37F2D">
              <w:rPr>
                <w:rFonts w:ascii="Open Sans" w:hAnsi="Open Sans" w:cs="Open Sans"/>
                <w:color w:val="000000"/>
              </w:rPr>
              <w:t>12. Zintegrowane z systemem operacyjnym narzędzia zwalczające złośliwe oprogramowanie; aktualizacje dostępne u producenta nieodpłatnie bez ograniczeń czasowych.</w:t>
            </w:r>
          </w:p>
          <w:p w:rsidR="003A7FE4" w:rsidRPr="00C37F2D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C37F2D">
              <w:rPr>
                <w:rFonts w:ascii="Open Sans" w:hAnsi="Open Sans" w:cs="Open Sans"/>
                <w:color w:val="000000"/>
              </w:rPr>
              <w:t>13. Wbudowany system pomocy w języku polskim.</w:t>
            </w:r>
          </w:p>
          <w:p w:rsidR="003A7FE4" w:rsidRPr="00C37F2D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C37F2D">
              <w:rPr>
                <w:rFonts w:ascii="Open Sans" w:hAnsi="Open Sans" w:cs="Open Sans"/>
                <w:color w:val="000000"/>
              </w:rPr>
              <w:t>14. Możliwość zarządzania stacją roboczą poprzez polityki – przez politykę rozumiemy zestaw reguł definiujących lub ograniczających funkcjonalność systemu lub aplikacji;</w:t>
            </w:r>
          </w:p>
          <w:p w:rsidR="003A7FE4" w:rsidRPr="00C37F2D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C37F2D">
              <w:rPr>
                <w:rFonts w:ascii="Open Sans" w:hAnsi="Open Sans" w:cs="Open Sans"/>
                <w:color w:val="000000"/>
              </w:rPr>
              <w:t>15. Rozbudowane polityki bezpieczeństwa – polityki dla systemu operacyjnego i dla wskazanych aplikacji.</w:t>
            </w:r>
          </w:p>
          <w:p w:rsidR="003A7FE4" w:rsidRPr="00C37F2D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C37F2D">
              <w:rPr>
                <w:rFonts w:ascii="Open Sans" w:hAnsi="Open Sans" w:cs="Open Sans"/>
                <w:color w:val="000000"/>
              </w:rPr>
              <w:t xml:space="preserve">16. System posiada narzędzia służące do administracji, do wykonywania kopii zapasowych polityk </w:t>
            </w:r>
          </w:p>
          <w:p w:rsidR="003A7FE4" w:rsidRPr="00C37F2D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C37F2D">
              <w:rPr>
                <w:rFonts w:ascii="Open Sans" w:hAnsi="Open Sans" w:cs="Open Sans"/>
                <w:color w:val="000000"/>
              </w:rPr>
              <w:t>i ich odtwarzania oraz generowania raportów z ustawień polityk;</w:t>
            </w:r>
          </w:p>
          <w:p w:rsidR="003A7FE4" w:rsidRPr="00C37F2D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C37F2D">
              <w:rPr>
                <w:rFonts w:ascii="Open Sans" w:hAnsi="Open Sans" w:cs="Open Sans"/>
                <w:color w:val="000000"/>
              </w:rPr>
              <w:t>17. Transakcyjny system plików pozwalający tworzyć kopie zapasowe.</w:t>
            </w:r>
          </w:p>
          <w:p w:rsidR="003A7FE4" w:rsidRPr="00C37F2D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C37F2D">
              <w:rPr>
                <w:rFonts w:ascii="Open Sans" w:hAnsi="Open Sans" w:cs="Open Sans"/>
                <w:color w:val="000000"/>
              </w:rPr>
              <w:t>18. Zarządzanie kontami użytkowników sieci oraz urządzeniami sieciowymi tj. drukarki, modemy, woluminy dyskowe, usługi katalogowe.</w:t>
            </w:r>
          </w:p>
          <w:p w:rsidR="003A7FE4" w:rsidRPr="00C37F2D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C37F2D">
              <w:rPr>
                <w:rFonts w:ascii="Open Sans" w:hAnsi="Open Sans" w:cs="Open Sans"/>
                <w:color w:val="000000"/>
              </w:rPr>
              <w:t>19. Możliwością automatycznego przywrócenia wersji wcześniejszej.</w:t>
            </w:r>
          </w:p>
          <w:p w:rsidR="003A7FE4" w:rsidRPr="00AD117B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C37F2D">
              <w:rPr>
                <w:rFonts w:ascii="Open Sans" w:hAnsi="Open Sans" w:cs="Open Sans"/>
                <w:color w:val="000000"/>
              </w:rPr>
              <w:t>Możliwość przywracania plików systemowych.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lastRenderedPageBreak/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</w:tr>
      <w:tr w:rsidR="003A7FE4" w:rsidRPr="00AD117B" w:rsidTr="006049CB">
        <w:trPr>
          <w:trHeight w:val="165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jc w:val="right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lastRenderedPageBreak/>
              <w:t>6</w:t>
            </w:r>
            <w:r>
              <w:rPr>
                <w:rFonts w:ascii="Open Sans" w:hAnsi="Open Sans" w:cs="Open Sans"/>
                <w:color w:val="000000"/>
              </w:rPr>
              <w:t>8</w:t>
            </w:r>
            <w:r w:rsidRPr="00AD117B">
              <w:rPr>
                <w:rFonts w:ascii="Open Sans" w:hAnsi="Open Sans" w:cs="Open Sans"/>
                <w:color w:val="000000"/>
              </w:rPr>
              <w:t>.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punkt dostępowy Wi-Fi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 xml:space="preserve">2 szt. na każdej kondygnacji (1-4) budynku C: 3 </w:t>
            </w:r>
            <w:proofErr w:type="spellStart"/>
            <w:r w:rsidRPr="00AD117B">
              <w:rPr>
                <w:rFonts w:ascii="Open Sans" w:hAnsi="Open Sans" w:cs="Open Sans"/>
                <w:color w:val="000000"/>
              </w:rPr>
              <w:t>Anetny</w:t>
            </w:r>
            <w:proofErr w:type="spellEnd"/>
            <w:r w:rsidRPr="00AD117B">
              <w:rPr>
                <w:rFonts w:ascii="Open Sans" w:hAnsi="Open Sans" w:cs="Open Sans"/>
                <w:color w:val="000000"/>
              </w:rPr>
              <w:t xml:space="preserve"> 2.4 and 5 </w:t>
            </w:r>
            <w:proofErr w:type="spellStart"/>
            <w:r w:rsidRPr="00AD117B">
              <w:rPr>
                <w:rFonts w:ascii="Open Sans" w:hAnsi="Open Sans" w:cs="Open Sans"/>
                <w:color w:val="000000"/>
              </w:rPr>
              <w:t>GHz</w:t>
            </w:r>
            <w:proofErr w:type="spellEnd"/>
            <w:r w:rsidRPr="00AD117B">
              <w:rPr>
                <w:rFonts w:ascii="Open Sans" w:hAnsi="Open Sans" w:cs="Open Sans"/>
                <w:color w:val="000000"/>
              </w:rPr>
              <w:t xml:space="preserve">, dual-band WIDS/WIPS, 2-kanaływ 802.11n, z przepływnością do 600 </w:t>
            </w:r>
            <w:proofErr w:type="spellStart"/>
            <w:r w:rsidRPr="00AD117B">
              <w:rPr>
                <w:rFonts w:ascii="Open Sans" w:hAnsi="Open Sans" w:cs="Open Sans"/>
                <w:color w:val="000000"/>
              </w:rPr>
              <w:t>Mbps</w:t>
            </w:r>
            <w:proofErr w:type="spellEnd"/>
            <w:r w:rsidRPr="00AD117B">
              <w:rPr>
                <w:rFonts w:ascii="Open Sans" w:hAnsi="Open Sans" w:cs="Open Sans"/>
                <w:color w:val="000000"/>
              </w:rPr>
              <w:t xml:space="preserve">, Gigabit Ethernet port, 802.3af </w:t>
            </w:r>
            <w:proofErr w:type="spellStart"/>
            <w:r w:rsidRPr="00AD117B">
              <w:rPr>
                <w:rFonts w:ascii="Open Sans" w:hAnsi="Open Sans" w:cs="Open Sans"/>
                <w:color w:val="000000"/>
              </w:rPr>
              <w:t>PoE</w:t>
            </w:r>
            <w:proofErr w:type="spellEnd"/>
            <w:r w:rsidRPr="00AD117B">
              <w:rPr>
                <w:rFonts w:ascii="Open Sans" w:hAnsi="Open Sans" w:cs="Open Sans"/>
                <w:color w:val="000000"/>
              </w:rPr>
              <w:t xml:space="preserve"> + AC, Filtracja na poziomie warstwy 7, Wireless IEEE 802.11a,b,g,n,ac, IEEE 802.11ac - Wireless LAN 1300Mbps, 5GHz możliwość zarządzania centralnego wielu punktów AP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</w:tr>
      <w:tr w:rsidR="003A7FE4" w:rsidRPr="00AD117B" w:rsidTr="006049CB">
        <w:trPr>
          <w:trHeight w:val="300"/>
        </w:trPr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FE4" w:rsidRPr="00AD117B" w:rsidRDefault="003A7FE4" w:rsidP="006049CB"/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FE4" w:rsidRPr="00AD117B" w:rsidRDefault="003A7FE4" w:rsidP="006049CB"/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FE4" w:rsidRPr="00AD117B" w:rsidRDefault="003A7FE4" w:rsidP="006049CB">
            <w:pPr>
              <w:jc w:val="center"/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7FE4" w:rsidRPr="00AD117B" w:rsidRDefault="003A7FE4" w:rsidP="006049CB"/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FE4" w:rsidRPr="00AD117B" w:rsidRDefault="003A7FE4" w:rsidP="006049CB">
            <w:pPr>
              <w:jc w:val="center"/>
            </w:pPr>
          </w:p>
        </w:tc>
      </w:tr>
    </w:tbl>
    <w:p w:rsidR="003A7FE4" w:rsidRDefault="003A7FE4" w:rsidP="003A7FE4">
      <w:pPr>
        <w:ind w:left="1" w:right="-709" w:hanging="285"/>
        <w:jc w:val="both"/>
        <w:rPr>
          <w:rFonts w:ascii="Open Sans" w:hAnsi="Open Sans" w:cs="Open Sans"/>
          <w:b/>
        </w:rPr>
      </w:pPr>
    </w:p>
    <w:p w:rsidR="003A7FE4" w:rsidRDefault="003A7FE4" w:rsidP="003A7FE4">
      <w:pPr>
        <w:ind w:left="1" w:right="-709" w:hanging="285"/>
        <w:jc w:val="both"/>
        <w:rPr>
          <w:rFonts w:ascii="Open Sans" w:hAnsi="Open Sans" w:cs="Open Sans"/>
          <w:b/>
        </w:rPr>
      </w:pPr>
    </w:p>
    <w:p w:rsidR="003A7FE4" w:rsidRDefault="003A7FE4" w:rsidP="003A7FE4">
      <w:pPr>
        <w:ind w:left="1" w:right="-709" w:hanging="285"/>
        <w:jc w:val="both"/>
        <w:rPr>
          <w:rFonts w:ascii="Open Sans" w:hAnsi="Open Sans" w:cs="Open Sans"/>
          <w:b/>
        </w:rPr>
      </w:pPr>
    </w:p>
    <w:p w:rsidR="003A7FE4" w:rsidRDefault="003A7FE4" w:rsidP="003A7FE4">
      <w:pPr>
        <w:ind w:left="1" w:right="-709" w:hanging="285"/>
        <w:jc w:val="both"/>
        <w:rPr>
          <w:rFonts w:ascii="Open Sans" w:hAnsi="Open Sans" w:cs="Open Sans"/>
          <w:b/>
        </w:rPr>
      </w:pPr>
    </w:p>
    <w:p w:rsidR="003A7FE4" w:rsidRDefault="003A7FE4" w:rsidP="003A7FE4">
      <w:pPr>
        <w:ind w:left="1" w:right="-709" w:hanging="285"/>
        <w:jc w:val="both"/>
        <w:rPr>
          <w:rFonts w:ascii="Open Sans" w:hAnsi="Open Sans" w:cs="Open Sans"/>
          <w:b/>
        </w:rPr>
      </w:pPr>
    </w:p>
    <w:p w:rsidR="003A7FE4" w:rsidRDefault="003A7FE4" w:rsidP="003A7FE4">
      <w:pPr>
        <w:ind w:left="1" w:right="-709" w:hanging="285"/>
        <w:jc w:val="both"/>
        <w:rPr>
          <w:rFonts w:ascii="Open Sans" w:hAnsi="Open Sans" w:cs="Open Sans"/>
          <w:b/>
        </w:rPr>
      </w:pPr>
    </w:p>
    <w:p w:rsidR="003A7FE4" w:rsidRDefault="003A7FE4" w:rsidP="003A7FE4">
      <w:pPr>
        <w:ind w:left="1" w:right="-709" w:hanging="285"/>
        <w:jc w:val="both"/>
        <w:rPr>
          <w:rFonts w:ascii="Open Sans" w:hAnsi="Open Sans" w:cs="Open Sans"/>
          <w:b/>
        </w:rPr>
      </w:pPr>
    </w:p>
    <w:p w:rsidR="003A7FE4" w:rsidRDefault="003A7FE4" w:rsidP="003A7FE4">
      <w:pPr>
        <w:ind w:left="1" w:right="-709" w:hanging="285"/>
        <w:jc w:val="both"/>
        <w:rPr>
          <w:rFonts w:ascii="Open Sans" w:hAnsi="Open Sans" w:cs="Open Sans"/>
          <w:b/>
        </w:rPr>
      </w:pPr>
    </w:p>
    <w:p w:rsidR="003A7FE4" w:rsidRDefault="003A7FE4" w:rsidP="003A7FE4">
      <w:pPr>
        <w:ind w:left="1" w:right="-709" w:hanging="285"/>
        <w:jc w:val="both"/>
        <w:rPr>
          <w:rFonts w:ascii="Open Sans" w:hAnsi="Open Sans" w:cs="Open Sans"/>
          <w:b/>
        </w:rPr>
      </w:pPr>
    </w:p>
    <w:p w:rsidR="003A7FE4" w:rsidRDefault="003A7FE4" w:rsidP="003A7FE4">
      <w:pPr>
        <w:ind w:left="1" w:right="-709" w:hanging="285"/>
        <w:jc w:val="both"/>
        <w:rPr>
          <w:rFonts w:ascii="Open Sans" w:hAnsi="Open Sans" w:cs="Open Sans"/>
          <w:b/>
        </w:rPr>
      </w:pPr>
    </w:p>
    <w:p w:rsidR="003A7FE4" w:rsidRDefault="003A7FE4" w:rsidP="003A7FE4">
      <w:pPr>
        <w:ind w:left="1" w:right="-709" w:hanging="285"/>
        <w:jc w:val="both"/>
        <w:rPr>
          <w:rFonts w:ascii="Open Sans" w:hAnsi="Open Sans" w:cs="Open Sans"/>
          <w:b/>
        </w:rPr>
      </w:pPr>
    </w:p>
    <w:p w:rsidR="003A7FE4" w:rsidRDefault="003A7FE4" w:rsidP="003A7FE4">
      <w:pPr>
        <w:ind w:left="1" w:right="-709" w:hanging="285"/>
        <w:jc w:val="both"/>
        <w:rPr>
          <w:rFonts w:ascii="Open Sans" w:hAnsi="Open Sans" w:cs="Open Sans"/>
          <w:b/>
        </w:rPr>
      </w:pPr>
    </w:p>
    <w:p w:rsidR="003A7FE4" w:rsidRDefault="003A7FE4" w:rsidP="003A7FE4">
      <w:pPr>
        <w:ind w:left="1" w:right="-709" w:hanging="285"/>
        <w:jc w:val="both"/>
        <w:rPr>
          <w:rFonts w:ascii="Open Sans" w:hAnsi="Open Sans" w:cs="Open Sans"/>
          <w:b/>
        </w:rPr>
      </w:pPr>
    </w:p>
    <w:p w:rsidR="003A7FE4" w:rsidRDefault="003A7FE4" w:rsidP="003A7FE4">
      <w:pPr>
        <w:rPr>
          <w:rFonts w:ascii="Open Sans" w:hAnsi="Open Sans" w:cs="Open Sans"/>
        </w:rPr>
      </w:pPr>
    </w:p>
    <w:p w:rsidR="003A7FE4" w:rsidRDefault="003A7FE4" w:rsidP="003A7FE4">
      <w:pPr>
        <w:ind w:left="1134" w:right="-567" w:hanging="1418"/>
        <w:rPr>
          <w:rFonts w:ascii="Open Sans" w:eastAsiaTheme="minorEastAsia" w:hAnsi="Open Sans" w:cs="Open Sans"/>
          <w:b/>
        </w:rPr>
      </w:pPr>
      <w:r w:rsidRPr="007E42BC">
        <w:rPr>
          <w:rFonts w:ascii="Open Sans" w:hAnsi="Open Sans" w:cs="Open Sans"/>
        </w:rPr>
        <w:t xml:space="preserve">3. </w:t>
      </w:r>
      <w:r w:rsidRPr="007E42BC">
        <w:rPr>
          <w:rFonts w:ascii="Open Sans" w:hAnsi="Open Sans" w:cs="Open Sans"/>
          <w:b/>
        </w:rPr>
        <w:t>Cz.</w:t>
      </w:r>
      <w:r>
        <w:rPr>
          <w:rFonts w:ascii="Open Sans" w:hAnsi="Open Sans" w:cs="Open Sans"/>
          <w:b/>
        </w:rPr>
        <w:t xml:space="preserve"> </w:t>
      </w:r>
      <w:r w:rsidRPr="007E42BC">
        <w:rPr>
          <w:rFonts w:ascii="Open Sans" w:hAnsi="Open Sans" w:cs="Open Sans"/>
          <w:b/>
        </w:rPr>
        <w:t xml:space="preserve">III </w:t>
      </w:r>
      <w:r w:rsidRPr="00D530C1">
        <w:rPr>
          <w:rFonts w:ascii="Open Sans" w:eastAsiaTheme="minorEastAsia" w:hAnsi="Open Sans" w:cs="Open Sans"/>
          <w:b/>
        </w:rPr>
        <w:t xml:space="preserve">Dostawa </w:t>
      </w:r>
      <w:r>
        <w:rPr>
          <w:rFonts w:ascii="Open Sans" w:eastAsiaTheme="minorEastAsia" w:hAnsi="Open Sans" w:cs="Open Sans"/>
          <w:b/>
        </w:rPr>
        <w:t xml:space="preserve">i montaż </w:t>
      </w:r>
      <w:r w:rsidRPr="00C069F7">
        <w:rPr>
          <w:rFonts w:ascii="Open Sans" w:eastAsiaTheme="minorEastAsia" w:hAnsi="Open Sans" w:cs="Open Sans"/>
          <w:b/>
        </w:rPr>
        <w:t>wyposażenia z zakresu elektroniki</w:t>
      </w:r>
    </w:p>
    <w:tbl>
      <w:tblPr>
        <w:tblW w:w="1121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7"/>
        <w:gridCol w:w="1900"/>
        <w:gridCol w:w="6660"/>
        <w:gridCol w:w="826"/>
        <w:gridCol w:w="1295"/>
      </w:tblGrid>
      <w:tr w:rsidR="003A7FE4" w:rsidRPr="00AD117B" w:rsidTr="006049CB">
        <w:trPr>
          <w:trHeight w:val="30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FE4" w:rsidRPr="00AD117B" w:rsidRDefault="003A7FE4" w:rsidP="006049CB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FE4" w:rsidRPr="00AD117B" w:rsidRDefault="003A7FE4" w:rsidP="006049CB"/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FE4" w:rsidRPr="00AD117B" w:rsidRDefault="003A7FE4" w:rsidP="006049CB">
            <w:pPr>
              <w:jc w:val="center"/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FE4" w:rsidRPr="00AD117B" w:rsidRDefault="003A7FE4" w:rsidP="006049CB">
            <w:pPr>
              <w:jc w:val="center"/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FE4" w:rsidRPr="00AD117B" w:rsidRDefault="003A7FE4" w:rsidP="006049CB">
            <w:pPr>
              <w:jc w:val="center"/>
            </w:pPr>
          </w:p>
        </w:tc>
      </w:tr>
      <w:tr w:rsidR="003A7FE4" w:rsidRPr="00AD117B" w:rsidTr="006049CB">
        <w:trPr>
          <w:trHeight w:val="30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FE4" w:rsidRPr="00AD117B" w:rsidRDefault="003A7FE4" w:rsidP="006049CB"/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FE4" w:rsidRPr="00AD117B" w:rsidRDefault="003A7FE4" w:rsidP="006049CB">
            <w:pPr>
              <w:jc w:val="center"/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FE4" w:rsidRPr="00AD117B" w:rsidRDefault="003A7FE4" w:rsidP="006049CB">
            <w:pPr>
              <w:jc w:val="center"/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FE4" w:rsidRPr="00AD117B" w:rsidRDefault="003A7FE4" w:rsidP="006049CB">
            <w:pPr>
              <w:jc w:val="center"/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FE4" w:rsidRPr="00AD117B" w:rsidRDefault="003A7FE4" w:rsidP="006049CB">
            <w:pPr>
              <w:jc w:val="center"/>
            </w:pPr>
          </w:p>
        </w:tc>
      </w:tr>
      <w:tr w:rsidR="003A7FE4" w:rsidRPr="00AD117B" w:rsidTr="006049CB">
        <w:trPr>
          <w:trHeight w:val="60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FE4" w:rsidRPr="00AD117B" w:rsidRDefault="003A7FE4" w:rsidP="006049CB">
            <w:pPr>
              <w:rPr>
                <w:rFonts w:ascii="Open Sans" w:hAnsi="Open Sans" w:cs="Open Sans"/>
                <w:b/>
                <w:bCs/>
                <w:color w:val="000000"/>
              </w:rPr>
            </w:pPr>
            <w:r>
              <w:rPr>
                <w:rFonts w:ascii="Open Sans" w:hAnsi="Open Sans" w:cs="Open Sans"/>
                <w:b/>
                <w:bCs/>
              </w:rPr>
              <w:t>Lp.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b/>
                <w:bCs/>
                <w:color w:val="000000"/>
              </w:rPr>
            </w:pPr>
            <w:r w:rsidRPr="00BA20ED">
              <w:rPr>
                <w:rFonts w:ascii="Open Sans" w:hAnsi="Open Sans" w:cs="Open Sans"/>
                <w:b/>
              </w:rPr>
              <w:t xml:space="preserve">Nazwa i typ </w:t>
            </w: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FE4" w:rsidRPr="00AD117B" w:rsidRDefault="003A7FE4" w:rsidP="006049CB">
            <w:pPr>
              <w:rPr>
                <w:rFonts w:ascii="Open Sans" w:hAnsi="Open Sans" w:cs="Open Sans"/>
                <w:b/>
                <w:bCs/>
                <w:color w:val="000000"/>
              </w:rPr>
            </w:pPr>
            <w:r>
              <w:rPr>
                <w:rFonts w:ascii="Open Sans" w:hAnsi="Open Sans" w:cs="Open Sans"/>
                <w:b/>
                <w:bCs/>
                <w:color w:val="000000"/>
              </w:rPr>
              <w:t>Opis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b/>
                <w:bCs/>
                <w:color w:val="000000"/>
              </w:rPr>
            </w:pPr>
            <w:r w:rsidRPr="00BA20ED">
              <w:rPr>
                <w:rFonts w:ascii="Open Sans" w:hAnsi="Open Sans" w:cs="Open Sans"/>
                <w:b/>
              </w:rPr>
              <w:t>Ilość (</w:t>
            </w:r>
            <w:proofErr w:type="spellStart"/>
            <w:r w:rsidRPr="00BA20ED">
              <w:rPr>
                <w:rFonts w:ascii="Open Sans" w:hAnsi="Open Sans" w:cs="Open Sans"/>
                <w:b/>
              </w:rPr>
              <w:t>kpl</w:t>
            </w:r>
            <w:proofErr w:type="spellEnd"/>
            <w:r w:rsidRPr="00BA20ED">
              <w:rPr>
                <w:rFonts w:ascii="Open Sans" w:hAnsi="Open Sans" w:cs="Open Sans"/>
                <w:b/>
              </w:rPr>
              <w:t>./szt.)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b/>
                <w:bCs/>
                <w:color w:val="000000"/>
              </w:rPr>
            </w:pPr>
          </w:p>
        </w:tc>
      </w:tr>
      <w:tr w:rsidR="003A7FE4" w:rsidRPr="00AD117B" w:rsidTr="006049CB">
        <w:trPr>
          <w:trHeight w:val="60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rPr>
                <w:rFonts w:ascii="Open Sans" w:hAnsi="Open Sans" w:cs="Open Sans"/>
              </w:rPr>
            </w:pPr>
            <w:r w:rsidRPr="00AD117B">
              <w:rPr>
                <w:rFonts w:ascii="Open Sans" w:hAnsi="Open Sans" w:cs="Open Sans"/>
              </w:rPr>
              <w:t>1.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</w:rPr>
            </w:pPr>
            <w:r w:rsidRPr="00AD117B">
              <w:rPr>
                <w:rFonts w:ascii="Open Sans" w:hAnsi="Open Sans" w:cs="Open Sans"/>
              </w:rPr>
              <w:t>telewizor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rPr>
                <w:rFonts w:ascii="Open Sans" w:hAnsi="Open Sans" w:cs="Open Sans"/>
              </w:rPr>
            </w:pPr>
            <w:r w:rsidRPr="00AD117B">
              <w:rPr>
                <w:rFonts w:ascii="Open Sans" w:hAnsi="Open Sans" w:cs="Open Sans"/>
              </w:rPr>
              <w:t>do podglądu zawieszony na ścianie, 32 cale, min. 3 złącza HDMI, 2 x USB, uchwyt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</w:rPr>
            </w:pPr>
            <w:r w:rsidRPr="00AD117B">
              <w:rPr>
                <w:rFonts w:ascii="Open Sans" w:hAnsi="Open Sans" w:cs="Open Sans"/>
              </w:rPr>
              <w:t>2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</w:rPr>
            </w:pPr>
          </w:p>
        </w:tc>
      </w:tr>
      <w:tr w:rsidR="003A7FE4" w:rsidRPr="00AD117B" w:rsidTr="006049CB">
        <w:trPr>
          <w:trHeight w:val="30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2.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Uchwyt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Uchwyt stalowy na telewizor 32”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2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</w:tr>
      <w:tr w:rsidR="003A7FE4" w:rsidRPr="00AD117B" w:rsidTr="006049CB">
        <w:trPr>
          <w:trHeight w:val="105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3.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bramka antykradzieżowa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bramka RFID, podwójna, z zasięgiem dla rozstawu min. 120cm, z zestawem zabezpieczeń RFID dla całego wyposażenia pracowni, w pełni funkcjonalne pomimo swojej dydaktycznej roli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2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</w:tr>
      <w:tr w:rsidR="003A7FE4" w:rsidRPr="00AD117B" w:rsidTr="006049CB">
        <w:trPr>
          <w:trHeight w:val="64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rPr>
                <w:rFonts w:ascii="Open Sans" w:hAnsi="Open Sans" w:cs="Open Sans"/>
              </w:rPr>
            </w:pPr>
            <w:r w:rsidRPr="00AD117B">
              <w:rPr>
                <w:rFonts w:ascii="Open Sans" w:hAnsi="Open Sans" w:cs="Open Sans"/>
              </w:rPr>
              <w:t>4.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 xml:space="preserve">mata antystatyczna 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rPr>
                <w:rFonts w:ascii="Open Sans" w:hAnsi="Open Sans" w:cs="Open Sans"/>
              </w:rPr>
            </w:pPr>
            <w:r w:rsidRPr="00AD117B">
              <w:rPr>
                <w:rFonts w:ascii="Open Sans" w:hAnsi="Open Sans" w:cs="Open Sans"/>
              </w:rPr>
              <w:t>mata antystatyczna na stół min. wymiar 100x80 cm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9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</w:tr>
      <w:tr w:rsidR="003A7FE4" w:rsidRPr="00AD117B" w:rsidTr="006049CB">
        <w:trPr>
          <w:trHeight w:val="54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5.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opaską antystatyczna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rPr>
                <w:rFonts w:ascii="Open Sans" w:hAnsi="Open Sans" w:cs="Open Sans"/>
              </w:rPr>
            </w:pPr>
            <w:r w:rsidRPr="00AD117B">
              <w:rPr>
                <w:rFonts w:ascii="Open Sans" w:hAnsi="Open Sans" w:cs="Open Sans"/>
              </w:rPr>
              <w:t>opaską antystatyczna na rękę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9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</w:tr>
      <w:tr w:rsidR="003A7FE4" w:rsidRPr="00AD117B" w:rsidTr="006049CB">
        <w:trPr>
          <w:trHeight w:val="180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6.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wiertarka elektryczna ręczna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rPr>
                <w:rFonts w:ascii="Open Sans" w:hAnsi="Open Sans" w:cs="Open Sans"/>
              </w:rPr>
            </w:pPr>
            <w:r w:rsidRPr="00AD117B">
              <w:rPr>
                <w:rFonts w:ascii="Open Sans" w:hAnsi="Open Sans" w:cs="Open Sans"/>
              </w:rPr>
              <w:t xml:space="preserve">wiertarka elektryczna ręczna, 18V obrót lewo/prawo, regulacja obrotów, </w:t>
            </w:r>
            <w:proofErr w:type="spellStart"/>
            <w:r w:rsidRPr="00AD117B">
              <w:rPr>
                <w:rFonts w:ascii="Open Sans" w:hAnsi="Open Sans" w:cs="Open Sans"/>
              </w:rPr>
              <w:t>litowo</w:t>
            </w:r>
            <w:proofErr w:type="spellEnd"/>
            <w:r w:rsidRPr="00AD117B">
              <w:rPr>
                <w:rFonts w:ascii="Open Sans" w:hAnsi="Open Sans" w:cs="Open Sans"/>
              </w:rPr>
              <w:t>-jonowy akumulator o napięciu 18V i pojemności 2,0Ah, Wyposażenie standardowe: Szybkomocujące uchwyty wiertarskie, Zaczep do paska i magazynek na bity, 2 akumulatory 18V/2,0Ah, Ładowarka SC 60 Plus, walizka narzędziowa z tworzywa sztucznego;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9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</w:tr>
      <w:tr w:rsidR="003A7FE4" w:rsidRPr="00AD117B" w:rsidTr="006049CB">
        <w:trPr>
          <w:trHeight w:val="63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rPr>
                <w:rFonts w:ascii="Open Sans" w:hAnsi="Open Sans" w:cs="Open Sans"/>
              </w:rPr>
            </w:pPr>
            <w:r w:rsidRPr="00AD117B">
              <w:rPr>
                <w:rFonts w:ascii="Open Sans" w:hAnsi="Open Sans" w:cs="Open Sans"/>
              </w:rPr>
              <w:t>7.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 xml:space="preserve">komplet wierteł do metalu 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komplet wierteł do metalu od Ř4 do Ř10 mm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9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</w:tr>
      <w:tr w:rsidR="003A7FE4" w:rsidRPr="00AD117B" w:rsidTr="006049CB">
        <w:trPr>
          <w:trHeight w:val="118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8.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zestaw wkrętaków płaskich i krzyżowych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zestaw wkrętaków płaskich i krzyżowych płaskie 2,5; 3; 4, krzyżowe PH1; PH2; PH3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9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</w:tr>
      <w:tr w:rsidR="003A7FE4" w:rsidRPr="00AD117B" w:rsidTr="006049CB">
        <w:trPr>
          <w:trHeight w:val="60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9.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szczypce uniwersalne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szczypce uniwersale 160 mm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9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</w:tr>
      <w:tr w:rsidR="003A7FE4" w:rsidRPr="00AD117B" w:rsidTr="006049CB">
        <w:trPr>
          <w:trHeight w:val="60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rPr>
                <w:rFonts w:ascii="Open Sans" w:hAnsi="Open Sans" w:cs="Open Sans"/>
              </w:rPr>
            </w:pPr>
            <w:r w:rsidRPr="00AD117B">
              <w:rPr>
                <w:rFonts w:ascii="Open Sans" w:hAnsi="Open Sans" w:cs="Open Sans"/>
              </w:rPr>
              <w:t>10.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proofErr w:type="spellStart"/>
            <w:r w:rsidRPr="00AD117B">
              <w:rPr>
                <w:rFonts w:ascii="Open Sans" w:hAnsi="Open Sans" w:cs="Open Sans"/>
                <w:color w:val="000000"/>
              </w:rPr>
              <w:t>szczypc</w:t>
            </w:r>
            <w:proofErr w:type="spellEnd"/>
            <w:r w:rsidRPr="00AD117B">
              <w:rPr>
                <w:rFonts w:ascii="Open Sans" w:hAnsi="Open Sans" w:cs="Open Sans"/>
                <w:color w:val="000000"/>
              </w:rPr>
              <w:t xml:space="preserve"> wydłużone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szczypce wydłużone 160 mm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9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</w:tr>
      <w:tr w:rsidR="003A7FE4" w:rsidRPr="00AD117B" w:rsidTr="006049CB">
        <w:trPr>
          <w:trHeight w:val="30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11.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cęgi boczne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cęgi boczne 160 mm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9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</w:tr>
      <w:tr w:rsidR="003A7FE4" w:rsidRPr="00AD117B" w:rsidTr="006049CB">
        <w:trPr>
          <w:trHeight w:val="117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12.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proofErr w:type="spellStart"/>
            <w:r w:rsidRPr="00AD117B">
              <w:rPr>
                <w:rFonts w:ascii="Open Sans" w:hAnsi="Open Sans" w:cs="Open Sans"/>
                <w:color w:val="000000"/>
              </w:rPr>
              <w:t>zaciskarka</w:t>
            </w:r>
            <w:proofErr w:type="spellEnd"/>
            <w:r w:rsidRPr="00AD117B">
              <w:rPr>
                <w:rFonts w:ascii="Open Sans" w:hAnsi="Open Sans" w:cs="Open Sans"/>
                <w:color w:val="000000"/>
              </w:rPr>
              <w:t xml:space="preserve"> </w:t>
            </w:r>
            <w:proofErr w:type="spellStart"/>
            <w:r w:rsidRPr="00AD117B">
              <w:rPr>
                <w:rFonts w:ascii="Open Sans" w:hAnsi="Open Sans" w:cs="Open Sans"/>
                <w:color w:val="000000"/>
              </w:rPr>
              <w:t>tulej</w:t>
            </w:r>
            <w:proofErr w:type="spellEnd"/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rPr>
                <w:rFonts w:ascii="Open Sans" w:hAnsi="Open Sans" w:cs="Open Sans"/>
              </w:rPr>
            </w:pPr>
            <w:proofErr w:type="spellStart"/>
            <w:r w:rsidRPr="00AD117B">
              <w:rPr>
                <w:rFonts w:ascii="Open Sans" w:hAnsi="Open Sans" w:cs="Open Sans"/>
              </w:rPr>
              <w:t>zaciskarka</w:t>
            </w:r>
            <w:proofErr w:type="spellEnd"/>
            <w:r w:rsidRPr="00AD117B">
              <w:rPr>
                <w:rFonts w:ascii="Open Sans" w:hAnsi="Open Sans" w:cs="Open Sans"/>
              </w:rPr>
              <w:t xml:space="preserve"> </w:t>
            </w:r>
            <w:proofErr w:type="spellStart"/>
            <w:r w:rsidRPr="00AD117B">
              <w:rPr>
                <w:rFonts w:ascii="Open Sans" w:hAnsi="Open Sans" w:cs="Open Sans"/>
              </w:rPr>
              <w:t>tulej</w:t>
            </w:r>
            <w:proofErr w:type="spellEnd"/>
            <w:r w:rsidRPr="00AD117B">
              <w:rPr>
                <w:rFonts w:ascii="Open Sans" w:hAnsi="Open Sans" w:cs="Open Sans"/>
              </w:rPr>
              <w:t xml:space="preserve">: </w:t>
            </w:r>
            <w:proofErr w:type="spellStart"/>
            <w:r w:rsidRPr="00AD117B">
              <w:rPr>
                <w:rFonts w:ascii="Open Sans" w:hAnsi="Open Sans" w:cs="Open Sans"/>
              </w:rPr>
              <w:t>kpl</w:t>
            </w:r>
            <w:proofErr w:type="spellEnd"/>
            <w:r w:rsidRPr="00AD117B">
              <w:rPr>
                <w:rFonts w:ascii="Open Sans" w:hAnsi="Open Sans" w:cs="Open Sans"/>
              </w:rPr>
              <w:t xml:space="preserve"> matryc do końcówek tulejkowych (3 gniazda):  6 - 10 - 16 [mm²], </w:t>
            </w:r>
            <w:proofErr w:type="spellStart"/>
            <w:r w:rsidRPr="00AD117B">
              <w:rPr>
                <w:rFonts w:ascii="Open Sans" w:hAnsi="Open Sans" w:cs="Open Sans"/>
              </w:rPr>
              <w:t>kpl</w:t>
            </w:r>
            <w:proofErr w:type="spellEnd"/>
            <w:r w:rsidRPr="00AD117B">
              <w:rPr>
                <w:rFonts w:ascii="Open Sans" w:hAnsi="Open Sans" w:cs="Open Sans"/>
              </w:rPr>
              <w:t xml:space="preserve"> matryc do końcówek tulejkowych (6 gniazd):  0,5 - 0,75 - 1,0 - 1,5 - 2,5 - 4 [mm²], Walizka do przechowywania zestawu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9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</w:tr>
      <w:tr w:rsidR="003A7FE4" w:rsidRPr="00AD117B" w:rsidTr="006049CB">
        <w:trPr>
          <w:trHeight w:val="49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rPr>
                <w:rFonts w:ascii="Open Sans" w:hAnsi="Open Sans" w:cs="Open Sans"/>
              </w:rPr>
            </w:pPr>
            <w:r w:rsidRPr="00AD117B">
              <w:rPr>
                <w:rFonts w:ascii="Open Sans" w:hAnsi="Open Sans" w:cs="Open Sans"/>
              </w:rPr>
              <w:t>13.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korytka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 xml:space="preserve">korytka do montażu okablowania 40x20 mm 10 </w:t>
            </w:r>
            <w:proofErr w:type="spellStart"/>
            <w:r w:rsidRPr="00AD117B">
              <w:rPr>
                <w:rFonts w:ascii="Open Sans" w:hAnsi="Open Sans" w:cs="Open Sans"/>
                <w:color w:val="000000"/>
              </w:rPr>
              <w:t>mb</w:t>
            </w:r>
            <w:proofErr w:type="spellEnd"/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9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</w:tr>
      <w:tr w:rsidR="003A7FE4" w:rsidRPr="00AD117B" w:rsidTr="006049CB">
        <w:trPr>
          <w:trHeight w:val="130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lastRenderedPageBreak/>
              <w:t>14.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 xml:space="preserve">makieta klasycznej instalacji elektrycznej 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makieta klasycznej instalacji elektrycznej (oświetlenie, oświetlenie schodowe, gniazda elektryczne, tablica elektryczna, zabezpieczenia S, zabezpieczenia różnicowoprądowe)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7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</w:tr>
      <w:tr w:rsidR="003A7FE4" w:rsidRPr="00AD117B" w:rsidTr="006049CB">
        <w:trPr>
          <w:trHeight w:val="60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15.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zasilacz KNX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rPr>
                <w:rFonts w:ascii="Open Sans" w:hAnsi="Open Sans" w:cs="Open Sans"/>
              </w:rPr>
            </w:pPr>
            <w:r w:rsidRPr="00AD117B">
              <w:rPr>
                <w:rFonts w:ascii="Open Sans" w:hAnsi="Open Sans" w:cs="Open Sans"/>
              </w:rPr>
              <w:t xml:space="preserve">zasilacz KNX 640 </w:t>
            </w:r>
            <w:proofErr w:type="spellStart"/>
            <w:r w:rsidRPr="00AD117B">
              <w:rPr>
                <w:rFonts w:ascii="Open Sans" w:hAnsi="Open Sans" w:cs="Open Sans"/>
              </w:rPr>
              <w:t>mA</w:t>
            </w:r>
            <w:proofErr w:type="spellEnd"/>
            <w:r w:rsidRPr="00AD117B">
              <w:rPr>
                <w:rFonts w:ascii="Open Sans" w:hAnsi="Open Sans" w:cs="Open Sans"/>
              </w:rPr>
              <w:t xml:space="preserve"> na szynę DIN, 30V, sprawność do 86%, temperatura pracy -30~+70°C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8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</w:tr>
      <w:tr w:rsidR="003A7FE4" w:rsidRPr="00AD117B" w:rsidTr="006049CB">
        <w:trPr>
          <w:trHeight w:val="57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rPr>
                <w:rFonts w:ascii="Open Sans" w:hAnsi="Open Sans" w:cs="Open Sans"/>
              </w:rPr>
            </w:pPr>
            <w:r w:rsidRPr="00AD117B">
              <w:rPr>
                <w:rFonts w:ascii="Open Sans" w:hAnsi="Open Sans" w:cs="Open Sans"/>
              </w:rPr>
              <w:t>16.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moduł przekaźnikowy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rPr>
                <w:rFonts w:ascii="Open Sans" w:hAnsi="Open Sans" w:cs="Open Sans"/>
              </w:rPr>
            </w:pPr>
            <w:r w:rsidRPr="00AD117B">
              <w:rPr>
                <w:rFonts w:ascii="Open Sans" w:hAnsi="Open Sans" w:cs="Open Sans"/>
              </w:rPr>
              <w:t>moduł przekaźnikowy 4 kanałowy KNX na szynę DIN, o obciążeniu do 16A, 4 indywidualne wyjścia ON/OFF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7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</w:tr>
      <w:tr w:rsidR="003A7FE4" w:rsidRPr="00AD117B" w:rsidTr="006049CB">
        <w:trPr>
          <w:trHeight w:val="60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17.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moduł DIMMER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rPr>
                <w:rFonts w:ascii="Open Sans" w:hAnsi="Open Sans" w:cs="Open Sans"/>
              </w:rPr>
            </w:pPr>
            <w:r w:rsidRPr="00AD117B">
              <w:rPr>
                <w:rFonts w:ascii="Open Sans" w:hAnsi="Open Sans" w:cs="Open Sans"/>
              </w:rPr>
              <w:t>moduł DIMMER 2 kanałowy KNX na szynę DIN, moc 400W, rozpoznaje typ podłączonego obciążenia RLC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7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</w:tr>
      <w:tr w:rsidR="003A7FE4" w:rsidRPr="00AD117B" w:rsidTr="006049CB">
        <w:trPr>
          <w:trHeight w:val="88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18.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moduł półprzewodnikowy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rPr>
                <w:rFonts w:ascii="Open Sans" w:hAnsi="Open Sans" w:cs="Open Sans"/>
              </w:rPr>
            </w:pPr>
            <w:r w:rsidRPr="00AD117B">
              <w:rPr>
                <w:rFonts w:ascii="Open Sans" w:hAnsi="Open Sans" w:cs="Open Sans"/>
              </w:rPr>
              <w:t>moduł półprzewodnikowy 2 kanałowy KNX na szynę DIN, do sterowania grzejnikami 230V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7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</w:tr>
      <w:tr w:rsidR="003A7FE4" w:rsidRPr="00AD117B" w:rsidTr="006049CB">
        <w:trPr>
          <w:trHeight w:val="60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rPr>
                <w:rFonts w:ascii="Open Sans" w:hAnsi="Open Sans" w:cs="Open Sans"/>
              </w:rPr>
            </w:pPr>
            <w:r w:rsidRPr="00AD117B">
              <w:rPr>
                <w:rFonts w:ascii="Open Sans" w:hAnsi="Open Sans" w:cs="Open Sans"/>
              </w:rPr>
              <w:t>19.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 xml:space="preserve">moduł </w:t>
            </w:r>
            <w:proofErr w:type="spellStart"/>
            <w:r w:rsidRPr="00AD117B">
              <w:rPr>
                <w:rFonts w:ascii="Open Sans" w:hAnsi="Open Sans" w:cs="Open Sans"/>
                <w:color w:val="000000"/>
              </w:rPr>
              <w:t>roletowy</w:t>
            </w:r>
            <w:proofErr w:type="spellEnd"/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rPr>
                <w:rFonts w:ascii="Open Sans" w:hAnsi="Open Sans" w:cs="Open Sans"/>
              </w:rPr>
            </w:pPr>
            <w:r w:rsidRPr="00AD117B">
              <w:rPr>
                <w:rFonts w:ascii="Open Sans" w:hAnsi="Open Sans" w:cs="Open Sans"/>
              </w:rPr>
              <w:t xml:space="preserve">moduł </w:t>
            </w:r>
            <w:proofErr w:type="spellStart"/>
            <w:r w:rsidRPr="00AD117B">
              <w:rPr>
                <w:rFonts w:ascii="Open Sans" w:hAnsi="Open Sans" w:cs="Open Sans"/>
              </w:rPr>
              <w:t>roletowy</w:t>
            </w:r>
            <w:proofErr w:type="spellEnd"/>
            <w:r w:rsidRPr="00AD117B">
              <w:rPr>
                <w:rFonts w:ascii="Open Sans" w:hAnsi="Open Sans" w:cs="Open Sans"/>
              </w:rPr>
              <w:t xml:space="preserve"> 2 kanałowy KNX na szynę DIN, 2 niezależne kanały żaluzjowe z lamelkami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7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</w:tr>
      <w:tr w:rsidR="003A7FE4" w:rsidRPr="00AD117B" w:rsidTr="006049CB">
        <w:trPr>
          <w:trHeight w:val="60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20.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przycisk z wyświetlaczem LCD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przycisk z wyświetlaczem LCD 8 polowy KNX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7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</w:tr>
      <w:tr w:rsidR="003A7FE4" w:rsidRPr="00AD117B" w:rsidTr="006049CB">
        <w:trPr>
          <w:trHeight w:val="60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21.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przycisk bez wyświetlacza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przycisk bez wyświetlacza 6 polowy KNX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7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</w:tr>
      <w:tr w:rsidR="003A7FE4" w:rsidRPr="00AD117B" w:rsidTr="006049CB">
        <w:trPr>
          <w:trHeight w:val="120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rPr>
                <w:rFonts w:ascii="Open Sans" w:hAnsi="Open Sans" w:cs="Open Sans"/>
              </w:rPr>
            </w:pPr>
            <w:r w:rsidRPr="00AD117B">
              <w:rPr>
                <w:rFonts w:ascii="Open Sans" w:hAnsi="Open Sans" w:cs="Open Sans"/>
              </w:rPr>
              <w:t>22.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stacja monitorująca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stacja monitorująca (kodowana transmisja spełniająca wymogi ATS5, możliwość sterowania systemem (centralą alarmową) z poziomu stacji, minimalna liczba operatorów - 10, możliwość nanoszenia planów obiektów oraz czujek na planach, wirtualny manipulator)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1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</w:tr>
      <w:tr w:rsidR="003A7FE4" w:rsidRPr="00AD117B" w:rsidTr="006049CB">
        <w:trPr>
          <w:trHeight w:val="60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23.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bramka do komunikacji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bramka do komunikacji centrala alarmowa – KNX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7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</w:tr>
      <w:tr w:rsidR="003A7FE4" w:rsidRPr="00AD117B" w:rsidTr="006049CB">
        <w:trPr>
          <w:trHeight w:val="60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24.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centrala alarmowa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 xml:space="preserve">centrala alarmowa z wyposażeniem (128 </w:t>
            </w:r>
            <w:proofErr w:type="spellStart"/>
            <w:r w:rsidRPr="00AD117B">
              <w:rPr>
                <w:rFonts w:ascii="Open Sans" w:hAnsi="Open Sans" w:cs="Open Sans"/>
                <w:color w:val="000000"/>
              </w:rPr>
              <w:t>wejśc</w:t>
            </w:r>
            <w:proofErr w:type="spellEnd"/>
            <w:r w:rsidRPr="00AD117B">
              <w:rPr>
                <w:rFonts w:ascii="Open Sans" w:hAnsi="Open Sans" w:cs="Open Sans"/>
                <w:color w:val="000000"/>
              </w:rPr>
              <w:t xml:space="preserve"> i wyjść, 32 </w:t>
            </w:r>
            <w:proofErr w:type="spellStart"/>
            <w:r w:rsidRPr="00AD117B">
              <w:rPr>
                <w:rFonts w:ascii="Open Sans" w:hAnsi="Open Sans" w:cs="Open Sans"/>
                <w:color w:val="000000"/>
              </w:rPr>
              <w:t>strefym</w:t>
            </w:r>
            <w:proofErr w:type="spellEnd"/>
            <w:r w:rsidRPr="00AD117B">
              <w:rPr>
                <w:rFonts w:ascii="Open Sans" w:hAnsi="Open Sans" w:cs="Open Sans"/>
                <w:color w:val="000000"/>
              </w:rPr>
              <w:t>, 8 partycji, centrala kompatybilna ze stacją monitorującą)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7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</w:tr>
      <w:tr w:rsidR="003A7FE4" w:rsidRPr="00AD117B" w:rsidTr="006049CB">
        <w:trPr>
          <w:trHeight w:val="90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rPr>
                <w:rFonts w:ascii="Open Sans" w:hAnsi="Open Sans" w:cs="Open Sans"/>
              </w:rPr>
            </w:pPr>
            <w:r w:rsidRPr="00AD117B">
              <w:rPr>
                <w:rFonts w:ascii="Open Sans" w:hAnsi="Open Sans" w:cs="Open Sans"/>
              </w:rPr>
              <w:t>25.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 xml:space="preserve">moduł komunikacyjny TCP/IP 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moduł komunikacyjny TCP/IP współpracujący z centralą alarmową (ETHM)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7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</w:tr>
      <w:tr w:rsidR="003A7FE4" w:rsidRPr="00AD117B" w:rsidTr="006049CB">
        <w:trPr>
          <w:trHeight w:val="60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26.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czujka dualna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czujka dualna w której tor mikrofalowy i PIR są regulowane za pomocą pilota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7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</w:tr>
      <w:tr w:rsidR="003A7FE4" w:rsidRPr="00AD117B" w:rsidTr="006049CB">
        <w:trPr>
          <w:trHeight w:val="121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27.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interfejs USB KNX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7FE4" w:rsidRPr="00AD117B" w:rsidRDefault="003A7FE4" w:rsidP="006049CB">
            <w:pPr>
              <w:rPr>
                <w:rFonts w:ascii="Open Sans" w:hAnsi="Open Sans" w:cs="Open Sans"/>
              </w:rPr>
            </w:pPr>
            <w:r w:rsidRPr="00AD117B">
              <w:rPr>
                <w:rFonts w:ascii="Open Sans" w:hAnsi="Open Sans" w:cs="Open Sans"/>
              </w:rPr>
              <w:t>interfejs USB KNX</w:t>
            </w:r>
            <w:r w:rsidRPr="00AD117B">
              <w:rPr>
                <w:rFonts w:ascii="Open Sans" w:hAnsi="Open Sans" w:cs="Open Sans"/>
                <w:b/>
                <w:bCs/>
              </w:rPr>
              <w:t xml:space="preserve"> </w:t>
            </w:r>
            <w:r w:rsidRPr="00AD117B">
              <w:rPr>
                <w:rFonts w:ascii="Open Sans" w:hAnsi="Open Sans" w:cs="Open Sans"/>
              </w:rPr>
              <w:t>na szynę DIN niskie zużycie prądu, łatwa instalacja i użytkowanie. kompatybilny z USB 2.0., wskaźniki LED pokazują stan., Obsługa długich wiadomości (do 228 bajtów), Izolacja systemu KNX i komputera.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7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</w:tr>
      <w:tr w:rsidR="003A7FE4" w:rsidRPr="00AD117B" w:rsidTr="006049CB">
        <w:trPr>
          <w:trHeight w:val="133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rPr>
                <w:rFonts w:ascii="Open Sans" w:hAnsi="Open Sans" w:cs="Open Sans"/>
              </w:rPr>
            </w:pPr>
            <w:r w:rsidRPr="00AD117B">
              <w:rPr>
                <w:rFonts w:ascii="Open Sans" w:hAnsi="Open Sans" w:cs="Open Sans"/>
              </w:rPr>
              <w:t>28.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interfejs LAN KNX</w:t>
            </w: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rPr>
                <w:rFonts w:ascii="Open Sans" w:hAnsi="Open Sans" w:cs="Open Sans"/>
              </w:rPr>
            </w:pPr>
            <w:r w:rsidRPr="00AD117B">
              <w:rPr>
                <w:rFonts w:ascii="Open Sans" w:hAnsi="Open Sans" w:cs="Open Sans"/>
              </w:rPr>
              <w:t>interfejs LAN KNX na szynę DIN Adres IP może być pobrany automatycznie z serwera DHCP lub ustawiony ręcznie jako parametr w oprogramowaniu ETS. Przyciski i diody LED na urządzeniu umożliwiają lokalną diagnozę, w tym status operacyjny i błędy komunikacji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7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</w:tr>
      <w:tr w:rsidR="003A7FE4" w:rsidRPr="00AD117B" w:rsidTr="006049CB">
        <w:trPr>
          <w:trHeight w:val="60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594205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594205">
              <w:rPr>
                <w:rFonts w:ascii="Open Sans" w:hAnsi="Open Sans" w:cs="Open Sans"/>
                <w:color w:val="000000"/>
              </w:rPr>
              <w:t>29.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594205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594205">
              <w:rPr>
                <w:rFonts w:ascii="Open Sans" w:hAnsi="Open Sans" w:cs="Open Sans"/>
                <w:color w:val="000000"/>
              </w:rPr>
              <w:t xml:space="preserve">panel dotykowy 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594205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594205">
              <w:rPr>
                <w:rFonts w:ascii="Open Sans" w:hAnsi="Open Sans" w:cs="Open Sans"/>
                <w:color w:val="000000"/>
              </w:rPr>
              <w:t>panel dotykowy do sterowania współpracujący z centralą alarmową, interfejs użytkownika dowolnie konfigurowany, min. 6")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594205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594205">
              <w:rPr>
                <w:rFonts w:ascii="Open Sans" w:hAnsi="Open Sans" w:cs="Open Sans"/>
                <w:color w:val="000000"/>
              </w:rPr>
              <w:t>7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</w:tr>
      <w:tr w:rsidR="003A7FE4" w:rsidRPr="00AD117B" w:rsidTr="006049CB">
        <w:trPr>
          <w:trHeight w:val="138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594205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594205">
              <w:rPr>
                <w:rFonts w:ascii="Open Sans" w:hAnsi="Open Sans" w:cs="Open Sans"/>
                <w:color w:val="000000"/>
              </w:rPr>
              <w:lastRenderedPageBreak/>
              <w:t>30.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594205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594205">
              <w:rPr>
                <w:rFonts w:ascii="Open Sans" w:hAnsi="Open Sans" w:cs="Open Sans"/>
                <w:color w:val="000000"/>
              </w:rPr>
              <w:t>stacja pogodowa KNX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594205" w:rsidRDefault="003A7FE4" w:rsidP="006049CB">
            <w:pPr>
              <w:rPr>
                <w:rFonts w:ascii="Open Sans" w:hAnsi="Open Sans" w:cs="Open Sans"/>
              </w:rPr>
            </w:pPr>
            <w:r w:rsidRPr="00594205">
              <w:rPr>
                <w:rFonts w:ascii="Open Sans" w:hAnsi="Open Sans" w:cs="Open Sans"/>
              </w:rPr>
              <w:t>stacja pogodowa KNX montowana do ściany, przeznaczona do pomiaru prędkości wiatru, temperatury, natężenia oświetlenia i wykrywania opadów atmosferycznych. Odbiera także sygnał GPS z informacjami o bieżącym czasie i pozycji geograficznej.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594205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594205">
              <w:rPr>
                <w:rFonts w:ascii="Open Sans" w:hAnsi="Open Sans" w:cs="Open Sans"/>
                <w:color w:val="000000"/>
              </w:rPr>
              <w:t>7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</w:tr>
      <w:tr w:rsidR="003A7FE4" w:rsidRPr="00AD117B" w:rsidTr="006049CB">
        <w:trPr>
          <w:trHeight w:val="103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rPr>
                <w:rFonts w:ascii="Open Sans" w:hAnsi="Open Sans" w:cs="Open Sans"/>
              </w:rPr>
            </w:pPr>
            <w:r w:rsidRPr="00AD117B">
              <w:rPr>
                <w:rFonts w:ascii="Open Sans" w:hAnsi="Open Sans" w:cs="Open Sans"/>
              </w:rPr>
              <w:t>31.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 xml:space="preserve">czujnik ruchu KNX 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rPr>
                <w:rFonts w:ascii="Open Sans" w:hAnsi="Open Sans" w:cs="Open Sans"/>
              </w:rPr>
            </w:pPr>
            <w:r w:rsidRPr="00AD117B">
              <w:rPr>
                <w:rFonts w:ascii="Open Sans" w:hAnsi="Open Sans" w:cs="Open Sans"/>
              </w:rPr>
              <w:t>czujnik ruchu KNX montowany do sufitu Kąt detekcji: 360°, Funkcja: rozjaśnianie/ściemnianie, Zdalne sterowanie: tak, W trybie master/</w:t>
            </w:r>
            <w:proofErr w:type="spellStart"/>
            <w:r w:rsidRPr="00AD117B">
              <w:rPr>
                <w:rFonts w:ascii="Open Sans" w:hAnsi="Open Sans" w:cs="Open Sans"/>
              </w:rPr>
              <w:t>slave</w:t>
            </w:r>
            <w:proofErr w:type="spellEnd"/>
            <w:r w:rsidRPr="00AD117B">
              <w:rPr>
                <w:rFonts w:ascii="Open Sans" w:hAnsi="Open Sans" w:cs="Open Sans"/>
              </w:rPr>
              <w:t xml:space="preserve"> parametry pracy są ustawiane w programie ETS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7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</w:tr>
      <w:tr w:rsidR="003A7FE4" w:rsidRPr="00AD117B" w:rsidTr="006049CB">
        <w:trPr>
          <w:trHeight w:val="69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32.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czujnik obecności KNX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rPr>
                <w:rFonts w:ascii="Open Sans" w:hAnsi="Open Sans" w:cs="Open Sans"/>
              </w:rPr>
            </w:pPr>
            <w:r w:rsidRPr="00AD117B">
              <w:rPr>
                <w:rFonts w:ascii="Open Sans" w:hAnsi="Open Sans" w:cs="Open Sans"/>
              </w:rPr>
              <w:t>czujnik obecności KNX montowany do sufitu zakres detekcji 7m, Kąt detekcji: 360°,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7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</w:tr>
      <w:tr w:rsidR="003A7FE4" w:rsidRPr="00AD117B" w:rsidTr="006049CB">
        <w:trPr>
          <w:trHeight w:val="240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33.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proofErr w:type="spellStart"/>
            <w:r w:rsidRPr="00AD117B">
              <w:rPr>
                <w:rFonts w:ascii="Open Sans" w:hAnsi="Open Sans" w:cs="Open Sans"/>
                <w:color w:val="000000"/>
              </w:rPr>
              <w:t>srzęgło</w:t>
            </w:r>
            <w:proofErr w:type="spellEnd"/>
            <w:r w:rsidRPr="00AD117B">
              <w:rPr>
                <w:rFonts w:ascii="Open Sans" w:hAnsi="Open Sans" w:cs="Open Sans"/>
                <w:color w:val="000000"/>
              </w:rPr>
              <w:t xml:space="preserve"> KNX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rPr>
                <w:rFonts w:ascii="Open Sans" w:hAnsi="Open Sans" w:cs="Open Sans"/>
              </w:rPr>
            </w:pPr>
            <w:r w:rsidRPr="00AD117B">
              <w:rPr>
                <w:rFonts w:ascii="Open Sans" w:hAnsi="Open Sans" w:cs="Open Sans"/>
              </w:rPr>
              <w:t>sprzęgło KNX na szynę DIN Niski pobór mocy, Izolacja galwaniczna obu linii, Filtrowania ruchu w zależności od topologii projektu oraz wbudowanym tabeli adresowej, Blokowanie konfiguracji urządzenia (telegramy przeznaczone do adresów fizycznych), Obsługa długich wiadomości (do 250 bajtów), Konfigurowalny przycisk do uruchamiania trybu ręcznego, przydatne w czasie uruchamiania, konfiguracji i rozwiązywania problemów, min. 4 wskaźników LED (diody LED) informujące o stanie linii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7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</w:tr>
      <w:tr w:rsidR="003A7FE4" w:rsidRPr="00AD117B" w:rsidTr="006049CB">
        <w:trPr>
          <w:trHeight w:val="30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rPr>
                <w:rFonts w:ascii="Open Sans" w:hAnsi="Open Sans" w:cs="Open Sans"/>
              </w:rPr>
            </w:pPr>
            <w:r w:rsidRPr="00AD117B">
              <w:rPr>
                <w:rFonts w:ascii="Open Sans" w:hAnsi="Open Sans" w:cs="Open Sans"/>
              </w:rPr>
              <w:t>34.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żaluzja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żaluzja elektryczna min 40x40 cm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7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</w:tr>
      <w:tr w:rsidR="003A7FE4" w:rsidRPr="00AD117B" w:rsidTr="006049CB">
        <w:trPr>
          <w:trHeight w:val="30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35.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siłownik okienny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rPr>
                <w:rFonts w:ascii="Open Sans" w:hAnsi="Open Sans" w:cs="Open Sans"/>
              </w:rPr>
            </w:pPr>
            <w:r w:rsidRPr="00AD117B">
              <w:rPr>
                <w:rFonts w:ascii="Open Sans" w:hAnsi="Open Sans" w:cs="Open Sans"/>
              </w:rPr>
              <w:t>siłownik okienny elektryczny 12V lub 24V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7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</w:tr>
      <w:tr w:rsidR="003A7FE4" w:rsidRPr="00AD117B" w:rsidTr="006049CB">
        <w:trPr>
          <w:trHeight w:val="52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36.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głowice termostatyczne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głowice termostatyczne do grzejników 230V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7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</w:tr>
      <w:tr w:rsidR="003A7FE4" w:rsidRPr="00AD117B" w:rsidTr="006049CB">
        <w:trPr>
          <w:trHeight w:val="60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rPr>
                <w:rFonts w:ascii="Open Sans" w:hAnsi="Open Sans" w:cs="Open Sans"/>
              </w:rPr>
            </w:pPr>
            <w:r w:rsidRPr="00AD117B">
              <w:rPr>
                <w:rFonts w:ascii="Open Sans" w:hAnsi="Open Sans" w:cs="Open Sans"/>
              </w:rPr>
              <w:t>37.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stojak na urządzenia KNX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stojak na urządzenia KNX na panel 600x900 mm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7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</w:tr>
      <w:tr w:rsidR="003A7FE4" w:rsidRPr="00AD117B" w:rsidTr="006049CB">
        <w:trPr>
          <w:trHeight w:val="60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38.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panele z poliwęglanu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panele z poliwęglanu do montażu urządzeń KNX do panelu 600x900 mm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7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</w:tr>
      <w:tr w:rsidR="003A7FE4" w:rsidRPr="00AD117B" w:rsidTr="006049CB">
        <w:trPr>
          <w:trHeight w:val="90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39.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gniazda panelowe bezpieczne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gniazda panelowe bezpieczne typu banan (90 szt. w kolorach czerwony, niebieski, żółty)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7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</w:tr>
      <w:tr w:rsidR="003A7FE4" w:rsidRPr="00AD117B" w:rsidTr="006049CB">
        <w:trPr>
          <w:trHeight w:val="60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rPr>
                <w:rFonts w:ascii="Open Sans" w:hAnsi="Open Sans" w:cs="Open Sans"/>
              </w:rPr>
            </w:pPr>
            <w:r w:rsidRPr="00AD117B">
              <w:rPr>
                <w:rFonts w:ascii="Open Sans" w:hAnsi="Open Sans" w:cs="Open Sans"/>
              </w:rPr>
              <w:t>40.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gniazda panelowe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gniazda panelowe typu mini banan (40 szt.)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7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</w:tr>
      <w:tr w:rsidR="003A7FE4" w:rsidRPr="00AD117B" w:rsidTr="006049CB">
        <w:trPr>
          <w:trHeight w:val="60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41.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kable połączeniowe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kable połączeniowe laboratoryjne typu banan bezpieczne (30 szt.)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7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</w:tr>
      <w:tr w:rsidR="003A7FE4" w:rsidRPr="00AD117B" w:rsidTr="006049CB">
        <w:trPr>
          <w:trHeight w:val="60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42.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kable połączeniowe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kable połączeniowe laboratoryjne typu mini banan (20 szt.)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7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</w:tr>
      <w:tr w:rsidR="003A7FE4" w:rsidRPr="00AD117B" w:rsidTr="006049CB">
        <w:trPr>
          <w:trHeight w:val="60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rPr>
                <w:rFonts w:ascii="Open Sans" w:hAnsi="Open Sans" w:cs="Open Sans"/>
              </w:rPr>
            </w:pPr>
            <w:r w:rsidRPr="00AD117B">
              <w:rPr>
                <w:rFonts w:ascii="Open Sans" w:hAnsi="Open Sans" w:cs="Open Sans"/>
              </w:rPr>
              <w:t>43.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elementy sygnalizacyjne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 xml:space="preserve">elementy sygnalizacyjne [lampy halogenowe 230V z gniazdem do montażu na panelu (2 </w:t>
            </w:r>
            <w:proofErr w:type="spellStart"/>
            <w:r w:rsidRPr="00AD117B">
              <w:rPr>
                <w:rFonts w:ascii="Open Sans" w:hAnsi="Open Sans" w:cs="Open Sans"/>
                <w:color w:val="000000"/>
              </w:rPr>
              <w:t>szt</w:t>
            </w:r>
            <w:proofErr w:type="spellEnd"/>
            <w:r w:rsidRPr="00AD117B">
              <w:rPr>
                <w:rFonts w:ascii="Open Sans" w:hAnsi="Open Sans" w:cs="Open Sans"/>
                <w:color w:val="000000"/>
              </w:rPr>
              <w:t>), LED 230 V (5 szt.)]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7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</w:tr>
      <w:tr w:rsidR="003A7FE4" w:rsidRPr="00AD117B" w:rsidTr="006049CB">
        <w:trPr>
          <w:trHeight w:val="60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44.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zawory grzejników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do sterowania elektronicznego 230 V, współpracujący w pełni z instalacją KNX, w pełni funkcjonalne pomimo swojej dydaktycznej roli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5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</w:tr>
      <w:tr w:rsidR="003A7FE4" w:rsidRPr="00AD117B" w:rsidTr="006049CB">
        <w:trPr>
          <w:trHeight w:val="90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45.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moduł przekaźnikowy KNX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rPr>
                <w:rFonts w:ascii="Open Sans" w:hAnsi="Open Sans" w:cs="Open Sans"/>
              </w:rPr>
            </w:pPr>
            <w:r w:rsidRPr="00AD117B">
              <w:rPr>
                <w:rFonts w:ascii="Open Sans" w:hAnsi="Open Sans" w:cs="Open Sans"/>
              </w:rPr>
              <w:t>moduł przekaźnikowy KNX 16 kanałowy na szynę DIN o obciążeniu do 16A, 16 indywidualne wyjścia ON/OFF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1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</w:tr>
      <w:tr w:rsidR="003A7FE4" w:rsidRPr="00AD117B" w:rsidTr="006049CB">
        <w:trPr>
          <w:trHeight w:val="60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rPr>
                <w:rFonts w:ascii="Open Sans" w:hAnsi="Open Sans" w:cs="Open Sans"/>
              </w:rPr>
            </w:pPr>
            <w:r w:rsidRPr="00AD117B">
              <w:rPr>
                <w:rFonts w:ascii="Open Sans" w:hAnsi="Open Sans" w:cs="Open Sans"/>
              </w:rPr>
              <w:lastRenderedPageBreak/>
              <w:t>46.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moduł DIMMER KNX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rPr>
                <w:rFonts w:ascii="Open Sans" w:hAnsi="Open Sans" w:cs="Open Sans"/>
              </w:rPr>
            </w:pPr>
            <w:r w:rsidRPr="00AD117B">
              <w:rPr>
                <w:rFonts w:ascii="Open Sans" w:hAnsi="Open Sans" w:cs="Open Sans"/>
              </w:rPr>
              <w:t>moduł DIMMER KNX 4 kanałowy na szynę DIN moc 800W, rozpoznaje typ podłączonego obciążenia RLC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5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</w:tr>
      <w:tr w:rsidR="003A7FE4" w:rsidRPr="00AD117B" w:rsidTr="006049CB">
        <w:trPr>
          <w:trHeight w:val="90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47.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moduł półprzewodnikowy KNX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rPr>
                <w:rFonts w:ascii="Open Sans" w:hAnsi="Open Sans" w:cs="Open Sans"/>
              </w:rPr>
            </w:pPr>
            <w:r w:rsidRPr="00AD117B">
              <w:rPr>
                <w:rFonts w:ascii="Open Sans" w:hAnsi="Open Sans" w:cs="Open Sans"/>
              </w:rPr>
              <w:t>moduł półprzewodnikowy KNX 4 kanałowy do regulacji grzejników na szynę DIN 230V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2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</w:tr>
      <w:tr w:rsidR="003A7FE4" w:rsidRPr="00AD117B" w:rsidTr="006049CB">
        <w:trPr>
          <w:trHeight w:val="60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48.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 xml:space="preserve">moduł </w:t>
            </w:r>
            <w:proofErr w:type="spellStart"/>
            <w:r w:rsidRPr="00AD117B">
              <w:rPr>
                <w:rFonts w:ascii="Open Sans" w:hAnsi="Open Sans" w:cs="Open Sans"/>
                <w:color w:val="000000"/>
              </w:rPr>
              <w:t>roletowy</w:t>
            </w:r>
            <w:proofErr w:type="spellEnd"/>
            <w:r w:rsidRPr="00AD117B">
              <w:rPr>
                <w:rFonts w:ascii="Open Sans" w:hAnsi="Open Sans" w:cs="Open Sans"/>
                <w:color w:val="000000"/>
              </w:rPr>
              <w:t xml:space="preserve"> KNX 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rPr>
                <w:rFonts w:ascii="Open Sans" w:hAnsi="Open Sans" w:cs="Open Sans"/>
              </w:rPr>
            </w:pPr>
            <w:r w:rsidRPr="00AD117B">
              <w:rPr>
                <w:rFonts w:ascii="Open Sans" w:hAnsi="Open Sans" w:cs="Open Sans"/>
              </w:rPr>
              <w:t xml:space="preserve">moduł </w:t>
            </w:r>
            <w:proofErr w:type="spellStart"/>
            <w:r w:rsidRPr="00AD117B">
              <w:rPr>
                <w:rFonts w:ascii="Open Sans" w:hAnsi="Open Sans" w:cs="Open Sans"/>
              </w:rPr>
              <w:t>roletowy</w:t>
            </w:r>
            <w:proofErr w:type="spellEnd"/>
            <w:r w:rsidRPr="00AD117B">
              <w:rPr>
                <w:rFonts w:ascii="Open Sans" w:hAnsi="Open Sans" w:cs="Open Sans"/>
              </w:rPr>
              <w:t xml:space="preserve"> KNX 2 kanałowy na szynę DIN 2 niezależne kanały żaluzjowe z lamelkami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3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</w:tr>
      <w:tr w:rsidR="003A7FE4" w:rsidRPr="00AD117B" w:rsidTr="006049CB">
        <w:trPr>
          <w:trHeight w:val="60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rPr>
                <w:rFonts w:ascii="Open Sans" w:hAnsi="Open Sans" w:cs="Open Sans"/>
              </w:rPr>
            </w:pPr>
            <w:r w:rsidRPr="00AD117B">
              <w:rPr>
                <w:rFonts w:ascii="Open Sans" w:hAnsi="Open Sans" w:cs="Open Sans"/>
              </w:rPr>
              <w:t>49.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czujnik obecności KNX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rPr>
                <w:rFonts w:ascii="Open Sans" w:hAnsi="Open Sans" w:cs="Open Sans"/>
              </w:rPr>
            </w:pPr>
            <w:r w:rsidRPr="00AD117B">
              <w:rPr>
                <w:rFonts w:ascii="Open Sans" w:hAnsi="Open Sans" w:cs="Open Sans"/>
              </w:rPr>
              <w:t>czujnik obecności KNX montowany do sufitu zakres detekcji 7m, Kąt detekcji: 360°,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2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</w:tr>
      <w:tr w:rsidR="003A7FE4" w:rsidRPr="00AD117B" w:rsidTr="006049CB">
        <w:trPr>
          <w:trHeight w:val="60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50.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siłowniki do okien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rPr>
                <w:rFonts w:ascii="Open Sans" w:hAnsi="Open Sans" w:cs="Open Sans"/>
              </w:rPr>
            </w:pPr>
            <w:r w:rsidRPr="00AD117B">
              <w:rPr>
                <w:rFonts w:ascii="Open Sans" w:hAnsi="Open Sans" w:cs="Open Sans"/>
              </w:rPr>
              <w:t>siłowniki do okien, do sterowania elektronicznego, współpracujący w pełni z demonstracyjną instalacją KNX 24V lub 230V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5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</w:tr>
      <w:tr w:rsidR="003A7FE4" w:rsidRPr="00AD117B" w:rsidTr="006049CB">
        <w:trPr>
          <w:trHeight w:val="60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51.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sensory z wyświetlaczem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rPr>
                <w:rFonts w:ascii="Open Sans" w:hAnsi="Open Sans" w:cs="Open Sans"/>
              </w:rPr>
            </w:pPr>
            <w:r w:rsidRPr="00AD117B">
              <w:rPr>
                <w:rFonts w:ascii="Open Sans" w:hAnsi="Open Sans" w:cs="Open Sans"/>
              </w:rPr>
              <w:t>sensory z wyświetlaczem (pomiar temp.) 8-polowe KNX, montowane na ścianie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2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</w:tr>
      <w:tr w:rsidR="003A7FE4" w:rsidRPr="00AD117B" w:rsidTr="006049CB">
        <w:trPr>
          <w:trHeight w:val="120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rPr>
                <w:rFonts w:ascii="Open Sans" w:hAnsi="Open Sans" w:cs="Open Sans"/>
              </w:rPr>
            </w:pPr>
            <w:r w:rsidRPr="00AD117B">
              <w:rPr>
                <w:rFonts w:ascii="Open Sans" w:hAnsi="Open Sans" w:cs="Open Sans"/>
              </w:rPr>
              <w:t>52.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stacja monitorująca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stacja monitorująca (kodowana transmisja spełniająca wymogi ATS5, możliwość sterowania systemem (centralą alarmową) z poziomu stacji, minimalna liczba operatorów - 10, możliwość nanoszenia planów obiektów oraz czujek na planach, wirtualny manipulator)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1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</w:tr>
      <w:tr w:rsidR="003A7FE4" w:rsidRPr="00AD117B" w:rsidTr="006049CB">
        <w:trPr>
          <w:trHeight w:val="60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53.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centrala alarmowa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 xml:space="preserve">centrala alarmowa z wyposażeniem (128 </w:t>
            </w:r>
            <w:proofErr w:type="spellStart"/>
            <w:r w:rsidRPr="00AD117B">
              <w:rPr>
                <w:rFonts w:ascii="Open Sans" w:hAnsi="Open Sans" w:cs="Open Sans"/>
                <w:color w:val="000000"/>
              </w:rPr>
              <w:t>wejśc</w:t>
            </w:r>
            <w:proofErr w:type="spellEnd"/>
            <w:r w:rsidRPr="00AD117B">
              <w:rPr>
                <w:rFonts w:ascii="Open Sans" w:hAnsi="Open Sans" w:cs="Open Sans"/>
                <w:color w:val="000000"/>
              </w:rPr>
              <w:t xml:space="preserve"> i wyjść, 32 stref, 8 partycji, centrala kompatybilna ze stacją monitorującą)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</w:rPr>
            </w:pPr>
            <w:r w:rsidRPr="00AD117B">
              <w:rPr>
                <w:rFonts w:ascii="Open Sans" w:hAnsi="Open Sans" w:cs="Open Sans"/>
              </w:rPr>
              <w:t>1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</w:rPr>
            </w:pPr>
          </w:p>
        </w:tc>
      </w:tr>
      <w:tr w:rsidR="003A7FE4" w:rsidRPr="00AD117B" w:rsidTr="006049CB">
        <w:trPr>
          <w:trHeight w:val="90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54.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moduł komunikacyjny TCP/IP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rPr>
                <w:rFonts w:ascii="Open Sans" w:hAnsi="Open Sans" w:cs="Open Sans"/>
              </w:rPr>
            </w:pPr>
            <w:r w:rsidRPr="00AD117B">
              <w:rPr>
                <w:rFonts w:ascii="Open Sans" w:hAnsi="Open Sans" w:cs="Open Sans"/>
              </w:rPr>
              <w:t>moduł komunikacyjny TCP/IP współpracujący z centralą alarmową (ETHM)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</w:rPr>
            </w:pPr>
            <w:r w:rsidRPr="00AD117B">
              <w:rPr>
                <w:rFonts w:ascii="Open Sans" w:hAnsi="Open Sans" w:cs="Open Sans"/>
              </w:rPr>
              <w:t>1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</w:rPr>
            </w:pPr>
          </w:p>
        </w:tc>
      </w:tr>
      <w:tr w:rsidR="003A7FE4" w:rsidRPr="00AD117B" w:rsidTr="006049CB">
        <w:trPr>
          <w:trHeight w:val="60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rPr>
                <w:rFonts w:ascii="Open Sans" w:hAnsi="Open Sans" w:cs="Open Sans"/>
              </w:rPr>
            </w:pPr>
            <w:r w:rsidRPr="00AD117B">
              <w:rPr>
                <w:rFonts w:ascii="Open Sans" w:hAnsi="Open Sans" w:cs="Open Sans"/>
              </w:rPr>
              <w:t>55.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panel dotykowy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panel dotykowy do sterowania współpracujący z centralą alarmową, interfejs użytkownika dowolnie konfigurowany, min. 6")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</w:rPr>
            </w:pPr>
            <w:r w:rsidRPr="00AD117B">
              <w:rPr>
                <w:rFonts w:ascii="Open Sans" w:hAnsi="Open Sans" w:cs="Open Sans"/>
              </w:rPr>
              <w:t>1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</w:rPr>
            </w:pPr>
          </w:p>
        </w:tc>
      </w:tr>
      <w:tr w:rsidR="003A7FE4" w:rsidRPr="00AD117B" w:rsidTr="006049CB">
        <w:trPr>
          <w:trHeight w:val="150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56.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bramka do komunikacji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rPr>
                <w:rFonts w:ascii="Open Sans" w:hAnsi="Open Sans" w:cs="Open Sans"/>
              </w:rPr>
            </w:pPr>
            <w:r w:rsidRPr="00AD117B">
              <w:rPr>
                <w:rFonts w:ascii="Open Sans" w:hAnsi="Open Sans" w:cs="Open Sans"/>
              </w:rPr>
              <w:t>bramka do komunikacji centrala alarmowa – KNX umożliwia sterowanie aktorami za pomocą centrali alarmowej, istnieje także możliwość zwrotnego przekazania informacji z systemu KNX do centrali alarmowej, Możliwość wykorzystania manipulatorów systemu alarmowego do sterowania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</w:rPr>
            </w:pPr>
            <w:r w:rsidRPr="00AD117B">
              <w:rPr>
                <w:rFonts w:ascii="Open Sans" w:hAnsi="Open Sans" w:cs="Open Sans"/>
              </w:rPr>
              <w:t>1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</w:rPr>
            </w:pPr>
          </w:p>
        </w:tc>
      </w:tr>
      <w:tr w:rsidR="003A7FE4" w:rsidRPr="00AD117B" w:rsidTr="006049CB">
        <w:trPr>
          <w:trHeight w:val="30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rPr>
                <w:rFonts w:ascii="Open Sans" w:hAnsi="Open Sans" w:cs="Open Sans"/>
              </w:rPr>
            </w:pPr>
            <w:r w:rsidRPr="00AD117B">
              <w:rPr>
                <w:rFonts w:ascii="Open Sans" w:hAnsi="Open Sans" w:cs="Open Sans"/>
              </w:rPr>
              <w:t>57.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kabel KNX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kabel KNX (100m)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3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</w:tr>
      <w:tr w:rsidR="003A7FE4" w:rsidRPr="00AD117B" w:rsidTr="006049CB">
        <w:trPr>
          <w:trHeight w:val="75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58.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</w:rPr>
            </w:pPr>
            <w:r w:rsidRPr="00AD117B">
              <w:rPr>
                <w:rFonts w:ascii="Open Sans" w:hAnsi="Open Sans" w:cs="Open Sans"/>
              </w:rPr>
              <w:t>tablica elektryczna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rPr>
                <w:rFonts w:ascii="Open Sans" w:hAnsi="Open Sans" w:cs="Open Sans"/>
              </w:rPr>
            </w:pPr>
            <w:r w:rsidRPr="00AD117B">
              <w:rPr>
                <w:rFonts w:ascii="Open Sans" w:hAnsi="Open Sans" w:cs="Open Sans"/>
              </w:rPr>
              <w:t>z zabezpieczeniami różnicowo-prądowymi, typu S oraz typu FR (zgodne z projektem elektrycznym modernizacji budynku)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2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</w:tr>
      <w:tr w:rsidR="003A7FE4" w:rsidRPr="00AD117B" w:rsidTr="006049CB">
        <w:trPr>
          <w:trHeight w:val="61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59.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telewizor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o przekątnej ekranu min. 22 cale, DVB-T, DVB-C, DVB-S, LAN, EURO, HDMI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4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</w:tr>
      <w:tr w:rsidR="003A7FE4" w:rsidRPr="00AD117B" w:rsidTr="006049CB">
        <w:trPr>
          <w:trHeight w:val="64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rPr>
                <w:rFonts w:ascii="Open Sans" w:hAnsi="Open Sans" w:cs="Open Sans"/>
              </w:rPr>
            </w:pPr>
            <w:r w:rsidRPr="00AD117B">
              <w:rPr>
                <w:rFonts w:ascii="Open Sans" w:hAnsi="Open Sans" w:cs="Open Sans"/>
              </w:rPr>
              <w:t>60.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kamera analogowa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rPr>
                <w:rFonts w:ascii="Open Sans" w:hAnsi="Open Sans" w:cs="Open Sans"/>
              </w:rPr>
            </w:pPr>
            <w:r w:rsidRPr="00AD117B">
              <w:rPr>
                <w:rFonts w:ascii="Open Sans" w:hAnsi="Open Sans" w:cs="Open Sans"/>
              </w:rPr>
              <w:t xml:space="preserve">kamera analogowa, </w:t>
            </w:r>
            <w:proofErr w:type="spellStart"/>
            <w:r w:rsidRPr="00AD117B">
              <w:rPr>
                <w:rFonts w:ascii="Open Sans" w:hAnsi="Open Sans" w:cs="Open Sans"/>
              </w:rPr>
              <w:t>kopułkowa</w:t>
            </w:r>
            <w:proofErr w:type="spellEnd"/>
            <w:r w:rsidRPr="00AD117B">
              <w:rPr>
                <w:rFonts w:ascii="Open Sans" w:hAnsi="Open Sans" w:cs="Open Sans"/>
              </w:rPr>
              <w:t xml:space="preserve"> min. 1200 linii, przetwornik CMOS, </w:t>
            </w:r>
            <w:proofErr w:type="spellStart"/>
            <w:r w:rsidRPr="00AD117B">
              <w:rPr>
                <w:rFonts w:ascii="Open Sans" w:hAnsi="Open Sans" w:cs="Open Sans"/>
              </w:rPr>
              <w:t>rozdzielczośc</w:t>
            </w:r>
            <w:proofErr w:type="spellEnd"/>
            <w:r w:rsidRPr="00AD117B">
              <w:rPr>
                <w:rFonts w:ascii="Open Sans" w:hAnsi="Open Sans" w:cs="Open Sans"/>
              </w:rPr>
              <w:t xml:space="preserve"> 1920x1080, widoczność w nocy 30m, 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6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</w:tr>
      <w:tr w:rsidR="003A7FE4" w:rsidRPr="00AD117B" w:rsidTr="006049CB">
        <w:trPr>
          <w:trHeight w:val="120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61.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kamera IP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rPr>
                <w:rFonts w:ascii="Open Sans" w:hAnsi="Open Sans" w:cs="Open Sans"/>
              </w:rPr>
            </w:pPr>
            <w:r w:rsidRPr="00AD117B">
              <w:rPr>
                <w:rFonts w:ascii="Open Sans" w:hAnsi="Open Sans" w:cs="Open Sans"/>
              </w:rPr>
              <w:t xml:space="preserve">kamera IP, min. 2,4 </w:t>
            </w:r>
            <w:proofErr w:type="spellStart"/>
            <w:r w:rsidRPr="00AD117B">
              <w:rPr>
                <w:rFonts w:ascii="Open Sans" w:hAnsi="Open Sans" w:cs="Open Sans"/>
              </w:rPr>
              <w:t>Mpix</w:t>
            </w:r>
            <w:proofErr w:type="spellEnd"/>
            <w:r w:rsidRPr="00AD117B">
              <w:rPr>
                <w:rFonts w:ascii="Open Sans" w:hAnsi="Open Sans" w:cs="Open Sans"/>
              </w:rPr>
              <w:t xml:space="preserve">, Rozdzielczość: HD 1280×720, Obsługa kart pamięci: do 64 GB, Ilość klatek na sekundę: 30 </w:t>
            </w:r>
            <w:proofErr w:type="spellStart"/>
            <w:r w:rsidRPr="00AD117B">
              <w:rPr>
                <w:rFonts w:ascii="Open Sans" w:hAnsi="Open Sans" w:cs="Open Sans"/>
              </w:rPr>
              <w:t>fps</w:t>
            </w:r>
            <w:proofErr w:type="spellEnd"/>
            <w:r w:rsidRPr="00AD117B">
              <w:rPr>
                <w:rFonts w:ascii="Open Sans" w:hAnsi="Open Sans" w:cs="Open Sans"/>
              </w:rPr>
              <w:t xml:space="preserve">, Kąt widzenia kamery 110°, Aluminiowa obudowa wodoszczelna IP66, Bezprzewodowa komunikacja WIFI, Podłączenie za pomocą kabla </w:t>
            </w:r>
            <w:proofErr w:type="spellStart"/>
            <w:r w:rsidRPr="00AD117B">
              <w:rPr>
                <w:rFonts w:ascii="Open Sans" w:hAnsi="Open Sans" w:cs="Open Sans"/>
              </w:rPr>
              <w:t>ethernet</w:t>
            </w:r>
            <w:proofErr w:type="spellEnd"/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6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</w:tr>
      <w:tr w:rsidR="003A7FE4" w:rsidRPr="00AD117B" w:rsidTr="006049CB">
        <w:trPr>
          <w:trHeight w:val="120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lastRenderedPageBreak/>
              <w:t>62.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rejestrator NVR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rPr>
                <w:rFonts w:ascii="Open Sans" w:hAnsi="Open Sans" w:cs="Open Sans"/>
              </w:rPr>
            </w:pPr>
            <w:r w:rsidRPr="00AD117B">
              <w:rPr>
                <w:rFonts w:ascii="Open Sans" w:hAnsi="Open Sans" w:cs="Open Sans"/>
              </w:rPr>
              <w:t>rejestrator NVR 8 wejść, do połączenia kamer IP, IP Kanały IP: 8 Wyjścia wideo: 1 x VGA, 1 x HDMI Wielkość obrazu [</w:t>
            </w:r>
            <w:proofErr w:type="spellStart"/>
            <w:r w:rsidRPr="00AD117B">
              <w:rPr>
                <w:rFonts w:ascii="Open Sans" w:hAnsi="Open Sans" w:cs="Open Sans"/>
              </w:rPr>
              <w:t>px</w:t>
            </w:r>
            <w:proofErr w:type="spellEnd"/>
            <w:r w:rsidRPr="00AD117B">
              <w:rPr>
                <w:rFonts w:ascii="Open Sans" w:hAnsi="Open Sans" w:cs="Open Sans"/>
              </w:rPr>
              <w:t>]: 8MP (4K), 5MP, 3MP, 2MP(1080P), 1.3MP (960P), 1.0MP (720P) Kompresja: H.265, H.264 System operacyjny: Linux (Embedded) Typ sygnału wideo: PAL/NTSC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6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</w:tr>
      <w:tr w:rsidR="003A7FE4" w:rsidRPr="00AD117B" w:rsidTr="006049CB">
        <w:trPr>
          <w:trHeight w:val="270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rPr>
                <w:rFonts w:ascii="Open Sans" w:hAnsi="Open Sans" w:cs="Open Sans"/>
              </w:rPr>
            </w:pPr>
            <w:r w:rsidRPr="00AD117B">
              <w:rPr>
                <w:rFonts w:ascii="Open Sans" w:hAnsi="Open Sans" w:cs="Open Sans"/>
              </w:rPr>
              <w:t>63.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rejestrator DVR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rPr>
                <w:rFonts w:ascii="Open Sans" w:hAnsi="Open Sans" w:cs="Open Sans"/>
              </w:rPr>
            </w:pPr>
            <w:r w:rsidRPr="00AD117B">
              <w:rPr>
                <w:rFonts w:ascii="Open Sans" w:hAnsi="Open Sans" w:cs="Open Sans"/>
              </w:rPr>
              <w:t xml:space="preserve">rejestrator DVR, min. 4 wejścia, do podłączenia kamer analogowych rejestrator hybrydowy AHD / CVI / TVI / CVBS / IP  Wejścia Video: min. 4 x BNC  Wyjścia Video: 1 x HDMI, 1 x VGA  Wejścia/wyjścia audio: tak  Standard </w:t>
            </w:r>
            <w:proofErr w:type="spellStart"/>
            <w:r w:rsidRPr="00AD117B">
              <w:rPr>
                <w:rFonts w:ascii="Open Sans" w:hAnsi="Open Sans" w:cs="Open Sans"/>
              </w:rPr>
              <w:t>Onvif</w:t>
            </w:r>
            <w:proofErr w:type="spellEnd"/>
            <w:r w:rsidRPr="00AD117B">
              <w:rPr>
                <w:rFonts w:ascii="Open Sans" w:hAnsi="Open Sans" w:cs="Open Sans"/>
              </w:rPr>
              <w:t xml:space="preserve">: tak  Kompresja wideo: H.264  Rozdzielczość zapisu NVR: max do 2Mpx  Rozdzielczość zapisu AHD / CVI / TVI: max. do 1080N  Rozdzielczość zapisu CVBS: do 960H   Menu OSD w języku polskim  Interfejs sieciowy: 1 x Ethernet 10/100 Base-T (RJ-45)  Obsługa dysków: 1 x HDD </w:t>
            </w:r>
            <w:proofErr w:type="spellStart"/>
            <w:r w:rsidRPr="00AD117B">
              <w:rPr>
                <w:rFonts w:ascii="Open Sans" w:hAnsi="Open Sans" w:cs="Open Sans"/>
              </w:rPr>
              <w:t>Sata</w:t>
            </w:r>
            <w:proofErr w:type="spellEnd"/>
            <w:r w:rsidRPr="00AD117B">
              <w:rPr>
                <w:rFonts w:ascii="Open Sans" w:hAnsi="Open Sans" w:cs="Open Sans"/>
              </w:rPr>
              <w:t xml:space="preserve"> 2,5" lub 3,5" (od 500GB do max. 6TB) w zastawie dysk min. 500GB Wejścia USB: tak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6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</w:tr>
      <w:tr w:rsidR="003A7FE4" w:rsidRPr="00AD117B" w:rsidTr="006049CB">
        <w:trPr>
          <w:trHeight w:val="60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64.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monitor LCD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rPr>
                <w:rFonts w:ascii="Open Sans" w:hAnsi="Open Sans" w:cs="Open Sans"/>
              </w:rPr>
            </w:pPr>
            <w:r w:rsidRPr="00AD117B">
              <w:rPr>
                <w:rFonts w:ascii="Open Sans" w:hAnsi="Open Sans" w:cs="Open Sans"/>
              </w:rPr>
              <w:t xml:space="preserve">monitor LCD, min. 22 cale, rozdzielczość 1920x1080, </w:t>
            </w:r>
            <w:proofErr w:type="spellStart"/>
            <w:r w:rsidRPr="00AD117B">
              <w:rPr>
                <w:rFonts w:ascii="Open Sans" w:hAnsi="Open Sans" w:cs="Open Sans"/>
              </w:rPr>
              <w:t>FullHD</w:t>
            </w:r>
            <w:proofErr w:type="spellEnd"/>
            <w:r w:rsidRPr="00AD117B">
              <w:rPr>
                <w:rFonts w:ascii="Open Sans" w:hAnsi="Open Sans" w:cs="Open Sans"/>
              </w:rPr>
              <w:t>, OSD w języku polskim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6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</w:tr>
      <w:tr w:rsidR="003A7FE4" w:rsidRPr="00AD117B" w:rsidTr="006049CB">
        <w:trPr>
          <w:trHeight w:val="210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65.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transformator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rPr>
                <w:rFonts w:ascii="Open Sans" w:hAnsi="Open Sans" w:cs="Open Sans"/>
              </w:rPr>
            </w:pPr>
            <w:r w:rsidRPr="00AD117B">
              <w:rPr>
                <w:rFonts w:ascii="Open Sans" w:hAnsi="Open Sans" w:cs="Open Sans"/>
              </w:rPr>
              <w:t>transformator CCTV/UTP Pasywny Zasięg wideo:  250 m @ 720p - UTP kat. 5e , 150 m @ 1080p - UTP kat. 5e ,  400 m @ CVBS - PAL, NTSC - UTP kat. 5e,  Impedancja złącza koncentrycznego: 75 Ω  Impedancja złącza symetrycznego: 100 Ω   Typ złącza koncentrycznego: Wtyk BNC    Typ złącza symetrycznego: Zaciski sprężynowe     Temperatura pracy: -10 °C ... 70 °C   Dopuszczalna względna wilgotność otoczenia: &lt; 95 %    Waga: 0.016 kg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6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</w:tr>
      <w:tr w:rsidR="003A7FE4" w:rsidRPr="00AD117B" w:rsidTr="006049CB">
        <w:trPr>
          <w:trHeight w:val="150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rPr>
                <w:rFonts w:ascii="Open Sans" w:hAnsi="Open Sans" w:cs="Open Sans"/>
              </w:rPr>
            </w:pPr>
            <w:r w:rsidRPr="00AD117B">
              <w:rPr>
                <w:rFonts w:ascii="Open Sans" w:hAnsi="Open Sans" w:cs="Open Sans"/>
              </w:rPr>
              <w:t>66.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transformator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rPr>
                <w:rFonts w:ascii="Open Sans" w:hAnsi="Open Sans" w:cs="Open Sans"/>
              </w:rPr>
            </w:pPr>
            <w:r w:rsidRPr="00AD117B">
              <w:rPr>
                <w:rFonts w:ascii="Open Sans" w:hAnsi="Open Sans" w:cs="Open Sans"/>
              </w:rPr>
              <w:t>transformator CCTV/UTP aktywny zasięg (UTP): 600m przy użyciu pasywnego nadajnika, 1200m przy użyciu aktywnego nadajnika,  podwójne wyjście dla różnych źródeł,  przełączniki do ustawień odległości , możliwość podłączenia do uziemienia ,  wysoka jakość przesyłanego sygnału ,  zasilanie: 12V DC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6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</w:tr>
      <w:tr w:rsidR="003A7FE4" w:rsidRPr="00AD117B" w:rsidTr="006049CB">
        <w:trPr>
          <w:trHeight w:val="108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67.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panel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rPr>
                <w:rFonts w:ascii="Open Sans" w:hAnsi="Open Sans" w:cs="Open Sans"/>
              </w:rPr>
            </w:pPr>
            <w:r w:rsidRPr="00AD117B">
              <w:rPr>
                <w:rFonts w:ascii="Open Sans" w:hAnsi="Open Sans" w:cs="Open Sans"/>
              </w:rPr>
              <w:t xml:space="preserve">panel CCTV/UTP Impedancja 75 Ohm, długość przewodu 400m dla sygnału kolorowego, 600m dla sygnału czarno-białego, </w:t>
            </w:r>
            <w:proofErr w:type="spellStart"/>
            <w:r w:rsidRPr="00AD117B">
              <w:rPr>
                <w:rFonts w:ascii="Open Sans" w:hAnsi="Open Sans" w:cs="Open Sans"/>
              </w:rPr>
              <w:t>xabezpieczenie</w:t>
            </w:r>
            <w:proofErr w:type="spellEnd"/>
            <w:r w:rsidRPr="00AD117B">
              <w:rPr>
                <w:rFonts w:ascii="Open Sans" w:hAnsi="Open Sans" w:cs="Open Sans"/>
              </w:rPr>
              <w:t xml:space="preserve"> antyprzepięciowe 3 - Iskrownik, ochronnik gazowy, </w:t>
            </w:r>
            <w:proofErr w:type="spellStart"/>
            <w:r w:rsidRPr="00AD117B">
              <w:rPr>
                <w:rFonts w:ascii="Open Sans" w:hAnsi="Open Sans" w:cs="Open Sans"/>
              </w:rPr>
              <w:t>transil</w:t>
            </w:r>
            <w:proofErr w:type="spellEnd"/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6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</w:tr>
      <w:tr w:rsidR="003A7FE4" w:rsidRPr="00AD117B" w:rsidTr="006049CB">
        <w:trPr>
          <w:trHeight w:val="163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68.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testery płyt głównych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rPr>
                <w:rFonts w:ascii="Open Sans" w:hAnsi="Open Sans" w:cs="Open Sans"/>
              </w:rPr>
            </w:pPr>
            <w:r w:rsidRPr="00AD117B">
              <w:rPr>
                <w:rFonts w:ascii="Open Sans" w:hAnsi="Open Sans" w:cs="Open Sans"/>
              </w:rPr>
              <w:t xml:space="preserve"> testery płyt głównych Typ magistrali: PCI (32-bit), PCI (64-bit), Przeznaczone do każdego gniazda PCI płyty głównej, Pokazuje stan zasilacza, Wskazuje status wszystkich interfejsów i portów, Pokazuje kody błędów na wyświetlaczu LED, Wskaźniki: 4 diody LED oraz 2-cyfrowy wyświetlacz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2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</w:tr>
      <w:tr w:rsidR="003A7FE4" w:rsidRPr="00AD117B" w:rsidTr="006049CB">
        <w:trPr>
          <w:trHeight w:val="133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rPr>
                <w:rFonts w:ascii="Open Sans" w:hAnsi="Open Sans" w:cs="Open Sans"/>
              </w:rPr>
            </w:pPr>
            <w:r w:rsidRPr="00AD117B">
              <w:rPr>
                <w:rFonts w:ascii="Open Sans" w:hAnsi="Open Sans" w:cs="Open Sans"/>
              </w:rPr>
              <w:t>69.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tester zasilaczy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rPr>
                <w:rFonts w:ascii="Open Sans" w:hAnsi="Open Sans" w:cs="Open Sans"/>
              </w:rPr>
            </w:pPr>
            <w:r w:rsidRPr="00AD117B">
              <w:rPr>
                <w:rFonts w:ascii="Open Sans" w:hAnsi="Open Sans" w:cs="Open Sans"/>
              </w:rPr>
              <w:t xml:space="preserve">testery zasilaczy Źródło napięcia: 20/24 pin (złącze ATX), - Testowanie napięć: + 12 V, - 12 V, + 5 V, - 5 V, + 3.3 V, 5 V gotowości (SB), 12 V (PG), - Złącza: </w:t>
            </w:r>
            <w:proofErr w:type="spellStart"/>
            <w:r w:rsidRPr="00AD117B">
              <w:rPr>
                <w:rFonts w:ascii="Open Sans" w:hAnsi="Open Sans" w:cs="Open Sans"/>
              </w:rPr>
              <w:t>Floppy</w:t>
            </w:r>
            <w:proofErr w:type="spellEnd"/>
            <w:r w:rsidRPr="00AD117B">
              <w:rPr>
                <w:rFonts w:ascii="Open Sans" w:hAnsi="Open Sans" w:cs="Open Sans"/>
              </w:rPr>
              <w:t>, HDD, CD-ROM, SATA, 4 pin (P4), 8-pin (dual CPU), 6 pin (PCI-Express), - Temperatura pracy: -20 ° C do 40 ° C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2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</w:tr>
      <w:tr w:rsidR="003A7FE4" w:rsidRPr="00AD117B" w:rsidTr="006049CB">
        <w:trPr>
          <w:trHeight w:val="66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70.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mierniki uniwersalne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rPr>
                <w:rFonts w:ascii="Open Sans" w:hAnsi="Open Sans" w:cs="Open Sans"/>
              </w:rPr>
            </w:pPr>
            <w:r w:rsidRPr="00AD117B">
              <w:rPr>
                <w:rFonts w:ascii="Open Sans" w:hAnsi="Open Sans" w:cs="Open Sans"/>
              </w:rPr>
              <w:t>mierniki uniwersalne, U, I, R, C, f, D, Temp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6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</w:tr>
      <w:tr w:rsidR="003A7FE4" w:rsidRPr="00AD117B" w:rsidTr="006049CB">
        <w:trPr>
          <w:trHeight w:val="265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lastRenderedPageBreak/>
              <w:t>71.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 xml:space="preserve">programatory do pamięci </w:t>
            </w:r>
            <w:proofErr w:type="spellStart"/>
            <w:r w:rsidRPr="00AD117B">
              <w:rPr>
                <w:rFonts w:ascii="Open Sans" w:hAnsi="Open Sans" w:cs="Open Sans"/>
                <w:color w:val="000000"/>
              </w:rPr>
              <w:t>flash</w:t>
            </w:r>
            <w:proofErr w:type="spellEnd"/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rPr>
                <w:rFonts w:ascii="Open Sans" w:hAnsi="Open Sans" w:cs="Open Sans"/>
              </w:rPr>
            </w:pPr>
            <w:r w:rsidRPr="00AD117B">
              <w:rPr>
                <w:rFonts w:ascii="Open Sans" w:hAnsi="Open Sans" w:cs="Open Sans"/>
              </w:rPr>
              <w:t xml:space="preserve"> Obsługiwane układy: E)EPROM: 27,28,29,39,49 serial EPROM, </w:t>
            </w:r>
            <w:proofErr w:type="spellStart"/>
            <w:r w:rsidRPr="00AD117B">
              <w:rPr>
                <w:rFonts w:ascii="Open Sans" w:hAnsi="Open Sans" w:cs="Open Sans"/>
              </w:rPr>
              <w:t>flash</w:t>
            </w:r>
            <w:proofErr w:type="spellEnd"/>
            <w:r w:rsidRPr="00AD117B">
              <w:rPr>
                <w:rFonts w:ascii="Open Sans" w:hAnsi="Open Sans" w:cs="Open Sans"/>
              </w:rPr>
              <w:t>, EEPROM</w:t>
            </w:r>
            <w:r w:rsidRPr="00AD117B">
              <w:rPr>
                <w:rFonts w:ascii="Open Sans" w:hAnsi="Open Sans" w:cs="Open Sans"/>
              </w:rPr>
              <w:br/>
              <w:t>Obsługa 16 bitowych EPROM</w:t>
            </w:r>
            <w:r w:rsidRPr="00AD117B">
              <w:rPr>
                <w:rFonts w:ascii="Open Sans" w:hAnsi="Open Sans" w:cs="Open Sans"/>
              </w:rPr>
              <w:br/>
              <w:t>MPU/MCU</w:t>
            </w:r>
            <w:r w:rsidRPr="00AD117B">
              <w:rPr>
                <w:rFonts w:ascii="Open Sans" w:hAnsi="Open Sans" w:cs="Open Sans"/>
              </w:rPr>
              <w:br/>
              <w:t>SRAM test: 2k to 512k SRAM</w:t>
            </w:r>
            <w:r w:rsidRPr="00AD117B">
              <w:rPr>
                <w:rFonts w:ascii="Open Sans" w:hAnsi="Open Sans" w:cs="Open Sans"/>
              </w:rPr>
              <w:br/>
              <w:t xml:space="preserve">Serial </w:t>
            </w:r>
            <w:proofErr w:type="spellStart"/>
            <w:r w:rsidRPr="00AD117B">
              <w:rPr>
                <w:rFonts w:ascii="Open Sans" w:hAnsi="Open Sans" w:cs="Open Sans"/>
              </w:rPr>
              <w:t>eeprom</w:t>
            </w:r>
            <w:proofErr w:type="spellEnd"/>
            <w:r w:rsidRPr="00AD117B">
              <w:rPr>
                <w:rFonts w:ascii="Open Sans" w:hAnsi="Open Sans" w:cs="Open Sans"/>
              </w:rPr>
              <w:t xml:space="preserve"> </w:t>
            </w:r>
            <w:proofErr w:type="spellStart"/>
            <w:r w:rsidRPr="00AD117B">
              <w:rPr>
                <w:rFonts w:ascii="Open Sans" w:hAnsi="Open Sans" w:cs="Open Sans"/>
              </w:rPr>
              <w:t>memory</w:t>
            </w:r>
            <w:proofErr w:type="spellEnd"/>
            <w:r w:rsidRPr="00AD117B">
              <w:rPr>
                <w:rFonts w:ascii="Open Sans" w:hAnsi="Open Sans" w:cs="Open Sans"/>
              </w:rPr>
              <w:t xml:space="preserve">: I2C 24cxx , SPI 25xxx, </w:t>
            </w:r>
            <w:proofErr w:type="spellStart"/>
            <w:r w:rsidRPr="00AD117B">
              <w:rPr>
                <w:rFonts w:ascii="Open Sans" w:hAnsi="Open Sans" w:cs="Open Sans"/>
              </w:rPr>
              <w:t>MicroWire</w:t>
            </w:r>
            <w:proofErr w:type="spellEnd"/>
            <w:r w:rsidRPr="00AD117B">
              <w:rPr>
                <w:rFonts w:ascii="Open Sans" w:hAnsi="Open Sans" w:cs="Open Sans"/>
              </w:rPr>
              <w:t xml:space="preserve"> 93CXX</w:t>
            </w:r>
            <w:r w:rsidRPr="00AD117B">
              <w:rPr>
                <w:rFonts w:ascii="Open Sans" w:hAnsi="Open Sans" w:cs="Open Sans"/>
              </w:rPr>
              <w:br/>
              <w:t>GAL/PLD/CPLD: 16V8X, 20V8X,22V10X</w:t>
            </w:r>
            <w:r w:rsidRPr="00AD117B">
              <w:rPr>
                <w:rFonts w:ascii="Open Sans" w:hAnsi="Open Sans" w:cs="Open Sans"/>
              </w:rPr>
              <w:br/>
              <w:t xml:space="preserve">testowanie układów TTL/CMOS 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4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</w:tr>
      <w:tr w:rsidR="003A7FE4" w:rsidRPr="00AD117B" w:rsidTr="006049CB">
        <w:trPr>
          <w:trHeight w:val="187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rPr>
                <w:rFonts w:ascii="Open Sans" w:hAnsi="Open Sans" w:cs="Open Sans"/>
              </w:rPr>
            </w:pPr>
            <w:r w:rsidRPr="00AD117B">
              <w:rPr>
                <w:rFonts w:ascii="Open Sans" w:hAnsi="Open Sans" w:cs="Open Sans"/>
              </w:rPr>
              <w:t>72.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programatory układów AVR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rPr>
                <w:rFonts w:ascii="Open Sans" w:hAnsi="Open Sans" w:cs="Open Sans"/>
              </w:rPr>
            </w:pPr>
            <w:r w:rsidRPr="00AD117B">
              <w:rPr>
                <w:rFonts w:ascii="Open Sans" w:hAnsi="Open Sans" w:cs="Open Sans"/>
              </w:rPr>
              <w:t xml:space="preserve">programatory układów AVR Wspierane interfejsy JTAG, SWD, PDI, TPI, </w:t>
            </w:r>
            <w:proofErr w:type="spellStart"/>
            <w:r w:rsidRPr="00AD117B">
              <w:rPr>
                <w:rFonts w:ascii="Open Sans" w:hAnsi="Open Sans" w:cs="Open Sans"/>
              </w:rPr>
              <w:t>aWire</w:t>
            </w:r>
            <w:proofErr w:type="spellEnd"/>
            <w:r w:rsidRPr="00AD117B">
              <w:rPr>
                <w:rFonts w:ascii="Open Sans" w:hAnsi="Open Sans" w:cs="Open Sans"/>
              </w:rPr>
              <w:t xml:space="preserve">, SPI i </w:t>
            </w:r>
            <w:proofErr w:type="spellStart"/>
            <w:r w:rsidRPr="00AD117B">
              <w:rPr>
                <w:rFonts w:ascii="Open Sans" w:hAnsi="Open Sans" w:cs="Open Sans"/>
              </w:rPr>
              <w:t>debugWIRE</w:t>
            </w:r>
            <w:proofErr w:type="spellEnd"/>
            <w:r w:rsidRPr="00AD117B">
              <w:rPr>
                <w:rFonts w:ascii="Open Sans" w:hAnsi="Open Sans" w:cs="Open Sans"/>
              </w:rPr>
              <w:t xml:space="preserve">, Interfejs w pełni wspierany przez środowisko </w:t>
            </w:r>
            <w:proofErr w:type="spellStart"/>
            <w:r w:rsidRPr="00AD117B">
              <w:rPr>
                <w:rFonts w:ascii="Open Sans" w:hAnsi="Open Sans" w:cs="Open Sans"/>
              </w:rPr>
              <w:t>Atmel</w:t>
            </w:r>
            <w:proofErr w:type="spellEnd"/>
            <w:r w:rsidRPr="00AD117B">
              <w:rPr>
                <w:rFonts w:ascii="Open Sans" w:hAnsi="Open Sans" w:cs="Open Sans"/>
              </w:rPr>
              <w:t xml:space="preserve"> Studio, Do 128 programowych </w:t>
            </w:r>
            <w:proofErr w:type="spellStart"/>
            <w:r w:rsidRPr="00AD117B">
              <w:rPr>
                <w:rFonts w:ascii="Open Sans" w:hAnsi="Open Sans" w:cs="Open Sans"/>
              </w:rPr>
              <w:t>breakpointów</w:t>
            </w:r>
            <w:proofErr w:type="spellEnd"/>
            <w:r w:rsidRPr="00AD117B">
              <w:rPr>
                <w:rFonts w:ascii="Open Sans" w:hAnsi="Open Sans" w:cs="Open Sans"/>
              </w:rPr>
              <w:t xml:space="preserve">, Zasilanie systemu docelowego 1.62V do 5.5V, Zasilany z USB, Posiada wyprowadzone złącze ARM </w:t>
            </w:r>
            <w:proofErr w:type="spellStart"/>
            <w:r w:rsidRPr="00AD117B">
              <w:rPr>
                <w:rFonts w:ascii="Open Sans" w:hAnsi="Open Sans" w:cs="Open Sans"/>
              </w:rPr>
              <w:t>Cortex</w:t>
            </w:r>
            <w:proofErr w:type="spellEnd"/>
            <w:r w:rsidRPr="00AD117B">
              <w:rPr>
                <w:rFonts w:ascii="Open Sans" w:hAnsi="Open Sans" w:cs="Open Sans"/>
              </w:rPr>
              <w:t xml:space="preserve"> </w:t>
            </w:r>
            <w:proofErr w:type="spellStart"/>
            <w:r w:rsidRPr="00AD117B">
              <w:rPr>
                <w:rFonts w:ascii="Open Sans" w:hAnsi="Open Sans" w:cs="Open Sans"/>
              </w:rPr>
              <w:t>Debug</w:t>
            </w:r>
            <w:proofErr w:type="spellEnd"/>
            <w:r w:rsidRPr="00AD117B">
              <w:rPr>
                <w:rFonts w:ascii="Open Sans" w:hAnsi="Open Sans" w:cs="Open Sans"/>
              </w:rPr>
              <w:t xml:space="preserve"> Connector (10-pin) oraz złącze AVR JTAG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4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</w:tr>
      <w:tr w:rsidR="003A7FE4" w:rsidRPr="00AD117B" w:rsidTr="006049CB">
        <w:trPr>
          <w:trHeight w:val="108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73.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oscyloskop cyfrowy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rPr>
                <w:rFonts w:ascii="Open Sans" w:hAnsi="Open Sans" w:cs="Open Sans"/>
              </w:rPr>
            </w:pPr>
            <w:r w:rsidRPr="00AD117B">
              <w:rPr>
                <w:rFonts w:ascii="Open Sans" w:hAnsi="Open Sans" w:cs="Open Sans"/>
              </w:rPr>
              <w:t>oscyloskop cyfrowy 250MHz 4 kanały, FFT, Oscyloskop cyfrowy z wyświetlaczem kolorowym TFT-LCD o przekątnej 7 " i rozdzielczości 480*234 piksele, z długością rekordu pamięci 24kpts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2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</w:tr>
      <w:tr w:rsidR="003A7FE4" w:rsidRPr="00AD117B" w:rsidTr="006049CB">
        <w:trPr>
          <w:trHeight w:val="87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74.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 xml:space="preserve">generator funkcyjny 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rPr>
                <w:rFonts w:ascii="Open Sans" w:hAnsi="Open Sans" w:cs="Open Sans"/>
              </w:rPr>
            </w:pPr>
            <w:r w:rsidRPr="00AD117B">
              <w:rPr>
                <w:rFonts w:ascii="Open Sans" w:hAnsi="Open Sans" w:cs="Open Sans"/>
              </w:rPr>
              <w:t>generator funkcyjny, Generator arbitr.50MHz/2kan,DDS,2k,125MSa/s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2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</w:tr>
      <w:tr w:rsidR="003A7FE4" w:rsidRPr="00AD117B" w:rsidTr="006049CB">
        <w:trPr>
          <w:trHeight w:val="90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rPr>
                <w:rFonts w:ascii="Open Sans" w:hAnsi="Open Sans" w:cs="Open Sans"/>
              </w:rPr>
            </w:pPr>
            <w:r w:rsidRPr="00AD117B">
              <w:rPr>
                <w:rFonts w:ascii="Open Sans" w:hAnsi="Open Sans" w:cs="Open Sans"/>
              </w:rPr>
              <w:t>75.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Model</w:t>
            </w:r>
            <w:r>
              <w:rPr>
                <w:rFonts w:ascii="Open Sans" w:hAnsi="Open Sans" w:cs="Open Sans"/>
                <w:color w:val="000000"/>
              </w:rPr>
              <w:t xml:space="preserve"> </w:t>
            </w:r>
            <w:r w:rsidRPr="00E270E7">
              <w:rPr>
                <w:rFonts w:ascii="Open Sans" w:hAnsi="Open Sans" w:cs="Open Sans"/>
              </w:rPr>
              <w:t>System edukacyjny kompatybilny do posiadanego przez Zespół Szkół Łączności systemu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System edukacyjny kompatybilny do posiadanego przez Zespół Szkół Łączności systemu</w:t>
            </w:r>
            <w:r w:rsidRPr="00AD117B">
              <w:rPr>
                <w:rFonts w:ascii="Open Sans" w:hAnsi="Open Sans" w:cs="Open Sans"/>
                <w:b/>
                <w:bCs/>
                <w:color w:val="FF0000"/>
              </w:rPr>
              <w:t xml:space="preserve"> </w:t>
            </w:r>
            <w:r w:rsidRPr="00AD117B">
              <w:rPr>
                <w:rFonts w:ascii="Open Sans" w:hAnsi="Open Sans" w:cs="Open Sans"/>
              </w:rPr>
              <w:t xml:space="preserve">Interfejs </w:t>
            </w:r>
            <w:proofErr w:type="spellStart"/>
            <w:r w:rsidRPr="00AD117B">
              <w:rPr>
                <w:rFonts w:ascii="Open Sans" w:hAnsi="Open Sans" w:cs="Open Sans"/>
              </w:rPr>
              <w:t>UniTrain</w:t>
            </w:r>
            <w:proofErr w:type="spellEnd"/>
            <w:r w:rsidRPr="00AD117B">
              <w:rPr>
                <w:rFonts w:ascii="Open Sans" w:hAnsi="Open Sans" w:cs="Open Sans"/>
              </w:rPr>
              <w:t xml:space="preserve"> z wirtualnymi instrumentami (wersja </w:t>
            </w:r>
            <w:proofErr w:type="spellStart"/>
            <w:r w:rsidRPr="00AD117B">
              <w:rPr>
                <w:rFonts w:ascii="Open Sans" w:hAnsi="Open Sans" w:cs="Open Sans"/>
              </w:rPr>
              <w:t>Basis</w:t>
            </w:r>
            <w:proofErr w:type="spellEnd"/>
            <w:r w:rsidRPr="00AD117B">
              <w:rPr>
                <w:rFonts w:ascii="Open Sans" w:hAnsi="Open Sans" w:cs="Open Sans"/>
              </w:rPr>
              <w:t xml:space="preserve"> VI) CO4203-2A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2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</w:tr>
      <w:tr w:rsidR="003A7FE4" w:rsidRPr="00AD117B" w:rsidTr="006049CB">
        <w:trPr>
          <w:trHeight w:val="298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76.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Model</w:t>
            </w:r>
            <w:r>
              <w:rPr>
                <w:rFonts w:ascii="Open Sans" w:hAnsi="Open Sans" w:cs="Open Sans"/>
                <w:color w:val="000000"/>
              </w:rPr>
              <w:t xml:space="preserve">e </w:t>
            </w:r>
            <w:r w:rsidRPr="00B50B16">
              <w:rPr>
                <w:rFonts w:ascii="Open Sans" w:hAnsi="Open Sans" w:cs="Open Sans"/>
              </w:rPr>
              <w:t xml:space="preserve">zasilaczy impulsowych </w:t>
            </w:r>
            <w:r>
              <w:rPr>
                <w:rFonts w:ascii="Open Sans" w:hAnsi="Open Sans" w:cs="Open Sans"/>
              </w:rPr>
              <w:t xml:space="preserve"> 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System edukacyjny kompatybilny do posiadanego przez Zespół Szkół Łączności systemu. Modele zasilaczy impulsowych SO4204-5S, materiały w formie kursu: zapoznanie z budową i zasadą działania zasilaczy impulsowych, pomiary zakresu nastaw i zależności regulatora obniżającego od obciążenia, pomiarowa analiza regulatora obniżającego za pomocą pomiarów przebiegów sygnałów, pomiary zakresu nastaw i zależności regulatora podwyższającego od obciążenia, pomiarowa analiza regulatora podwyższającego za pomocą pomiarów przebiegów sygnałów, czas trwania kursu: ok. 2 godz.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1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</w:tr>
      <w:tr w:rsidR="003A7FE4" w:rsidRPr="00AD117B" w:rsidTr="006049CB">
        <w:trPr>
          <w:trHeight w:val="642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lastRenderedPageBreak/>
              <w:t>77.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Model</w:t>
            </w:r>
            <w:r>
              <w:rPr>
                <w:rFonts w:ascii="Open Sans" w:hAnsi="Open Sans" w:cs="Open Sans"/>
                <w:color w:val="000000"/>
              </w:rPr>
              <w:t>e modulatorów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System edukacyjny kompatybilny do posiadanego przez Zespół Szkół Łączności systemu. Modele modulatorów i demodulatorów AM/FM SO4204-9M. Materiały w formie kursu: zapoznanie z zasadą modulacji amplitudowej za pomocą pomiarów przebiegów sygnałów na modulatorze AM, wyznaczenie trapezu modulacji przy różnych głębokościach modulacji. demodulacja sygnału modulowanego amplitudowo, zapoznanie z zasadą działania detektora diodowego, prezentacja modulacji dwuwstęgowej (DSB), kompensacja modulatora do minimalnej pozostałości nośnej, wyznaczenie sygnału, skokowej zmiany fazy i trapezu modulacji DSB, prezentacja modulacji jednowstęgowej (ESB), regeneracje sygnału źródłowego z modulacji ESB za pomocą zintegrowanego, podwójnego miksera przeciwsobnego, prezentacja zasady modulacji i demodulacji FM (częstotliwościowa), objaśnienie pojęcia „częstotliwość chwilowa” sygnału modulowanego, wyznaczenie dewiacji częstotliwości jako maksymalnego wychylenia częstotliwości sygnału FM, wpływ amplitudy i częstotliwości niskiej częstotliwości (NF) na sygnał FM, objaśnienie wskaźnika modulacji, objaśnienie zależności pomiędzy amplitudą niskiej częstotliwości (NF), częstotliwością NF i dewiacją fazy, detektor stosunkowy i detektor fazy (Fostera-</w:t>
            </w:r>
            <w:proofErr w:type="spellStart"/>
            <w:r w:rsidRPr="00AD117B">
              <w:rPr>
                <w:rFonts w:ascii="Open Sans" w:hAnsi="Open Sans" w:cs="Open Sans"/>
                <w:color w:val="000000"/>
              </w:rPr>
              <w:t>Seeleya</w:t>
            </w:r>
            <w:proofErr w:type="spellEnd"/>
            <w:r w:rsidRPr="00AD117B">
              <w:rPr>
                <w:rFonts w:ascii="Open Sans" w:hAnsi="Open Sans" w:cs="Open Sans"/>
                <w:color w:val="000000"/>
              </w:rPr>
              <w:t>), regeneracja sygnału modulowanego za pomocą demodulatora fazowego, czas trwania kursu: ok. 3 godz.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1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</w:tr>
      <w:tr w:rsidR="003A7FE4" w:rsidRPr="00AD117B" w:rsidTr="006049CB">
        <w:trPr>
          <w:trHeight w:val="133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rPr>
                <w:rFonts w:ascii="Open Sans" w:hAnsi="Open Sans" w:cs="Open Sans"/>
              </w:rPr>
            </w:pPr>
            <w:r w:rsidRPr="00AD117B">
              <w:rPr>
                <w:rFonts w:ascii="Open Sans" w:hAnsi="Open Sans" w:cs="Open Sans"/>
              </w:rPr>
              <w:t>78.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model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 xml:space="preserve">System edukacyjny kompatybilny do posiadanego przez Zespół Szkół Łączności systemu UNITRAIN - interfejs systemu </w:t>
            </w:r>
            <w:proofErr w:type="spellStart"/>
            <w:r w:rsidRPr="00AD117B">
              <w:rPr>
                <w:rFonts w:ascii="Open Sans" w:hAnsi="Open Sans" w:cs="Open Sans"/>
                <w:color w:val="000000"/>
              </w:rPr>
              <w:t>UniTrain</w:t>
            </w:r>
            <w:proofErr w:type="spellEnd"/>
            <w:r w:rsidRPr="00AD117B">
              <w:rPr>
                <w:rFonts w:ascii="Open Sans" w:hAnsi="Open Sans" w:cs="Open Sans"/>
                <w:color w:val="000000"/>
              </w:rPr>
              <w:t xml:space="preserve"> z podstawowymi przyrządami pomiarowymi (SO4203-2A) oraz Moduł eksperymentalny </w:t>
            </w:r>
            <w:proofErr w:type="spellStart"/>
            <w:r w:rsidRPr="00AD117B">
              <w:rPr>
                <w:rFonts w:ascii="Open Sans" w:hAnsi="Open Sans" w:cs="Open Sans"/>
                <w:color w:val="000000"/>
              </w:rPr>
              <w:t>UniTrain</w:t>
            </w:r>
            <w:proofErr w:type="spellEnd"/>
            <w:r w:rsidRPr="00AD117B">
              <w:rPr>
                <w:rFonts w:ascii="Open Sans" w:hAnsi="Open Sans" w:cs="Open Sans"/>
                <w:color w:val="000000"/>
              </w:rPr>
              <w:t xml:space="preserve"> - I(SO4203-2B)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2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</w:tr>
      <w:tr w:rsidR="003A7FE4" w:rsidRPr="00AD117B" w:rsidTr="006049CB">
        <w:trPr>
          <w:trHeight w:val="43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79.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</w:rPr>
            </w:pPr>
            <w:r w:rsidRPr="00AD117B">
              <w:rPr>
                <w:rFonts w:ascii="Open Sans" w:hAnsi="Open Sans" w:cs="Open Sans"/>
              </w:rPr>
              <w:t>model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rPr>
                <w:rFonts w:ascii="Open Sans" w:hAnsi="Open Sans" w:cs="Open Sans"/>
              </w:rPr>
            </w:pPr>
            <w:r w:rsidRPr="00AD117B">
              <w:rPr>
                <w:rFonts w:ascii="Open Sans" w:hAnsi="Open Sans" w:cs="Open Sans"/>
              </w:rPr>
              <w:t xml:space="preserve">Kable + dodatki do podłączenia systemów </w:t>
            </w:r>
            <w:proofErr w:type="spellStart"/>
            <w:r w:rsidRPr="00AD117B">
              <w:rPr>
                <w:rFonts w:ascii="Open Sans" w:hAnsi="Open Sans" w:cs="Open Sans"/>
              </w:rPr>
              <w:t>UniTrain</w:t>
            </w:r>
            <w:proofErr w:type="spellEnd"/>
            <w:r w:rsidRPr="00AD117B">
              <w:rPr>
                <w:rFonts w:ascii="Open Sans" w:hAnsi="Open Sans" w:cs="Open Sans"/>
              </w:rPr>
              <w:t xml:space="preserve"> (50 szt.)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</w:rPr>
            </w:pPr>
            <w:r w:rsidRPr="00AD117B">
              <w:rPr>
                <w:rFonts w:ascii="Open Sans" w:hAnsi="Open Sans" w:cs="Open Sans"/>
              </w:rPr>
              <w:t>1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</w:rPr>
            </w:pPr>
          </w:p>
        </w:tc>
      </w:tr>
      <w:tr w:rsidR="003A7FE4" w:rsidRPr="00AD117B" w:rsidTr="006049CB">
        <w:trPr>
          <w:trHeight w:val="72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80.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stojak mobilny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na 4 telewizory (w układzie ekranów 2x2), kompatybilny z wybranym modelem czterech telewizorów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1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</w:tr>
      <w:tr w:rsidR="003A7FE4" w:rsidRPr="00AD117B" w:rsidTr="006049CB">
        <w:trPr>
          <w:trHeight w:val="73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rPr>
                <w:rFonts w:ascii="Open Sans" w:hAnsi="Open Sans" w:cs="Open Sans"/>
              </w:rPr>
            </w:pPr>
            <w:r w:rsidRPr="00AD117B">
              <w:rPr>
                <w:rFonts w:ascii="Open Sans" w:hAnsi="Open Sans" w:cs="Open Sans"/>
              </w:rPr>
              <w:t>81.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telewizor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 xml:space="preserve">o przekątnej ekranu 40 cali, min. rozdzielczość </w:t>
            </w:r>
            <w:proofErr w:type="spellStart"/>
            <w:r w:rsidRPr="00AD117B">
              <w:rPr>
                <w:rFonts w:ascii="Open Sans" w:hAnsi="Open Sans" w:cs="Open Sans"/>
                <w:color w:val="000000"/>
              </w:rPr>
              <w:t>FullHD</w:t>
            </w:r>
            <w:proofErr w:type="spellEnd"/>
            <w:r w:rsidRPr="00AD117B">
              <w:rPr>
                <w:rFonts w:ascii="Open Sans" w:hAnsi="Open Sans" w:cs="Open Sans"/>
                <w:color w:val="000000"/>
              </w:rPr>
              <w:t xml:space="preserve"> (1920x1080 pikseli), jak najwęższe obramowanie matrycy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4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</w:tr>
      <w:tr w:rsidR="003A7FE4" w:rsidRPr="00AD117B" w:rsidTr="006049CB">
        <w:trPr>
          <w:trHeight w:val="30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82.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listwa zasilająca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listwa zasilająca 9 polowa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</w:tr>
      <w:tr w:rsidR="003A7FE4" w:rsidRPr="00AD117B" w:rsidTr="006049CB">
        <w:trPr>
          <w:trHeight w:val="72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rPr>
                <w:rFonts w:ascii="Open Sans" w:hAnsi="Open Sans" w:cs="Open Sans"/>
              </w:rPr>
            </w:pPr>
            <w:r w:rsidRPr="00AD117B">
              <w:rPr>
                <w:rFonts w:ascii="Open Sans" w:hAnsi="Open Sans" w:cs="Open Sans"/>
              </w:rPr>
              <w:t>83.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modulatory analogowe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rPr>
                <w:rFonts w:ascii="Open Sans" w:hAnsi="Open Sans" w:cs="Open Sans"/>
              </w:rPr>
            </w:pPr>
            <w:r w:rsidRPr="00AD117B">
              <w:rPr>
                <w:rFonts w:ascii="Open Sans" w:hAnsi="Open Sans" w:cs="Open Sans"/>
              </w:rPr>
              <w:t xml:space="preserve">modulatory analogowe RF do TV, pasmo 47-862 MHZ, poziom wyjściowy min, 75 </w:t>
            </w:r>
            <w:proofErr w:type="spellStart"/>
            <w:r w:rsidRPr="00AD117B">
              <w:rPr>
                <w:rFonts w:ascii="Open Sans" w:hAnsi="Open Sans" w:cs="Open Sans"/>
              </w:rPr>
              <w:t>dBuV</w:t>
            </w:r>
            <w:proofErr w:type="spellEnd"/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4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</w:tr>
      <w:tr w:rsidR="003A7FE4" w:rsidRPr="00AD117B" w:rsidTr="006049CB">
        <w:trPr>
          <w:trHeight w:val="160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84.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modulatory cyfrowe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rPr>
                <w:rFonts w:ascii="Open Sans" w:hAnsi="Open Sans" w:cs="Open Sans"/>
              </w:rPr>
            </w:pPr>
            <w:r w:rsidRPr="00AD117B">
              <w:rPr>
                <w:rFonts w:ascii="Open Sans" w:hAnsi="Open Sans" w:cs="Open Sans"/>
              </w:rPr>
              <w:t xml:space="preserve">modulatory cyfrowe DVB-T / DVB-C Cyfrowy modulator z HDMI na COFDM, modulator wyposażony w sumator sygnału modulowanego wraz z sygnałem zewnętrznym </w:t>
            </w:r>
            <w:proofErr w:type="spellStart"/>
            <w:r w:rsidRPr="00AD117B">
              <w:rPr>
                <w:rFonts w:ascii="Open Sans" w:hAnsi="Open Sans" w:cs="Open Sans"/>
              </w:rPr>
              <w:t>np</w:t>
            </w:r>
            <w:proofErr w:type="spellEnd"/>
            <w:r w:rsidRPr="00AD117B">
              <w:rPr>
                <w:rFonts w:ascii="Open Sans" w:hAnsi="Open Sans" w:cs="Open Sans"/>
              </w:rPr>
              <w:t>:. naziemna TV cyfrowa DVB-T. Wyświetlacz LCD, port USB, nagrywanie, odtwarzacz formatu *.TS, obsługa standardu SD oraz Full HD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5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</w:tr>
      <w:tr w:rsidR="003A7FE4" w:rsidRPr="00AD117B" w:rsidTr="006049CB">
        <w:trPr>
          <w:trHeight w:val="210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lastRenderedPageBreak/>
              <w:t>85.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stacja czołowa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rPr>
                <w:rFonts w:ascii="Open Sans" w:hAnsi="Open Sans" w:cs="Open Sans"/>
              </w:rPr>
            </w:pPr>
            <w:r w:rsidRPr="00AD117B">
              <w:rPr>
                <w:rFonts w:ascii="Open Sans" w:hAnsi="Open Sans" w:cs="Open Sans"/>
              </w:rPr>
              <w:t>stacja czołowa retransmisyjna DVB stacja czołowa  DVB-T/T2 /DVB-S/S2 DVB-C -&gt; DVB-T / IPTV. urządzenie przetwarzające sygnały z DVB-T/T2 lub DVB-S/2 lub DVB-C na sygnały DVB-T oraz IPTV (jednocześnie). potrafi odbierać kanały z jednego MUX telewizji naziemnej / telewizji kablowej albo z jednego transpondera satelitarnego DVB-S/S2 następnie sygnał w razie potrzeby może zostać rozkodowany i dalej rozsyłany jest w standardzie DVB-T oraz IPTV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2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</w:tr>
      <w:tr w:rsidR="003A7FE4" w:rsidRPr="00AD117B" w:rsidTr="006049CB">
        <w:trPr>
          <w:trHeight w:val="120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rPr>
                <w:rFonts w:ascii="Open Sans" w:hAnsi="Open Sans" w:cs="Open Sans"/>
              </w:rPr>
            </w:pPr>
            <w:r w:rsidRPr="00AD117B">
              <w:rPr>
                <w:rFonts w:ascii="Open Sans" w:hAnsi="Open Sans" w:cs="Open Sans"/>
              </w:rPr>
              <w:t>86.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stacja DVB-C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rPr>
                <w:rFonts w:ascii="Open Sans" w:hAnsi="Open Sans" w:cs="Open Sans"/>
              </w:rPr>
            </w:pPr>
            <w:r w:rsidRPr="00AD117B">
              <w:rPr>
                <w:rFonts w:ascii="Open Sans" w:hAnsi="Open Sans" w:cs="Open Sans"/>
              </w:rPr>
              <w:t xml:space="preserve">stacja DVB-C </w:t>
            </w:r>
            <w:proofErr w:type="spellStart"/>
            <w:r w:rsidRPr="00AD117B">
              <w:rPr>
                <w:rFonts w:ascii="Open Sans" w:hAnsi="Open Sans" w:cs="Open Sans"/>
              </w:rPr>
              <w:t>rack</w:t>
            </w:r>
            <w:proofErr w:type="spellEnd"/>
            <w:r w:rsidRPr="00AD117B">
              <w:rPr>
                <w:rFonts w:ascii="Open Sans" w:hAnsi="Open Sans" w:cs="Open Sans"/>
              </w:rPr>
              <w:t xml:space="preserve"> 3U 19'' </w:t>
            </w:r>
            <w:proofErr w:type="spellStart"/>
            <w:r w:rsidRPr="00AD117B">
              <w:rPr>
                <w:rFonts w:ascii="Open Sans" w:hAnsi="Open Sans" w:cs="Open Sans"/>
              </w:rPr>
              <w:t>możliwośc</w:t>
            </w:r>
            <w:proofErr w:type="spellEnd"/>
            <w:r w:rsidRPr="00AD117B">
              <w:rPr>
                <w:rFonts w:ascii="Open Sans" w:hAnsi="Open Sans" w:cs="Open Sans"/>
              </w:rPr>
              <w:t xml:space="preserve"> instalacji do 14 modułów, które gwarantują optymalne przetwarzanie do 14/28* kanałów analogowych i 28 kanałów cyfrowych w obudowie </w:t>
            </w:r>
            <w:proofErr w:type="spellStart"/>
            <w:r w:rsidRPr="00AD117B">
              <w:rPr>
                <w:rFonts w:ascii="Open Sans" w:hAnsi="Open Sans" w:cs="Open Sans"/>
              </w:rPr>
              <w:t>rack</w:t>
            </w:r>
            <w:proofErr w:type="spellEnd"/>
            <w:r w:rsidRPr="00AD117B">
              <w:rPr>
                <w:rFonts w:ascii="Open Sans" w:hAnsi="Open Sans" w:cs="Open Sans"/>
              </w:rPr>
              <w:t xml:space="preserve"> 3 HU 19”. Funkcja multipleksera dla paneli z modulatorami QAM i COFDM.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1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</w:tr>
      <w:tr w:rsidR="003A7FE4" w:rsidRPr="00AD117B" w:rsidTr="006049CB">
        <w:trPr>
          <w:trHeight w:val="46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87.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wzmacniacze RF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rPr>
                <w:rFonts w:ascii="Open Sans" w:hAnsi="Open Sans" w:cs="Open Sans"/>
              </w:rPr>
            </w:pPr>
            <w:r w:rsidRPr="00AD117B">
              <w:rPr>
                <w:rFonts w:ascii="Open Sans" w:hAnsi="Open Sans" w:cs="Open Sans"/>
              </w:rPr>
              <w:t xml:space="preserve">wzmacniacze RF, kanały 5-12 i 21-68, sygnał wyjściowy min. 75 </w:t>
            </w:r>
            <w:proofErr w:type="spellStart"/>
            <w:r w:rsidRPr="00AD117B">
              <w:rPr>
                <w:rFonts w:ascii="Open Sans" w:hAnsi="Open Sans" w:cs="Open Sans"/>
              </w:rPr>
              <w:t>dBuV</w:t>
            </w:r>
            <w:proofErr w:type="spellEnd"/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2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</w:tr>
      <w:tr w:rsidR="003A7FE4" w:rsidRPr="00AD117B" w:rsidTr="006049CB">
        <w:trPr>
          <w:trHeight w:val="30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88.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filtry RF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rPr>
                <w:rFonts w:ascii="Open Sans" w:hAnsi="Open Sans" w:cs="Open Sans"/>
              </w:rPr>
            </w:pPr>
            <w:r w:rsidRPr="00AD117B">
              <w:rPr>
                <w:rFonts w:ascii="Open Sans" w:hAnsi="Open Sans" w:cs="Open Sans"/>
              </w:rPr>
              <w:t>filtry RF kanały 5-12 i 21-68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2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</w:tr>
      <w:tr w:rsidR="003A7FE4" w:rsidRPr="00AD117B" w:rsidTr="006049CB">
        <w:trPr>
          <w:trHeight w:val="300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rPr>
                <w:rFonts w:ascii="Open Sans" w:hAnsi="Open Sans" w:cs="Open Sans"/>
              </w:rPr>
            </w:pPr>
            <w:r w:rsidRPr="00AD117B">
              <w:rPr>
                <w:rFonts w:ascii="Open Sans" w:hAnsi="Open Sans" w:cs="Open Sans"/>
              </w:rPr>
              <w:t>89.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proofErr w:type="spellStart"/>
            <w:r w:rsidRPr="00AD117B">
              <w:rPr>
                <w:rFonts w:ascii="Open Sans" w:hAnsi="Open Sans" w:cs="Open Sans"/>
                <w:color w:val="000000"/>
              </w:rPr>
              <w:t>multiswitch</w:t>
            </w:r>
            <w:proofErr w:type="spellEnd"/>
            <w:r w:rsidRPr="00AD117B">
              <w:rPr>
                <w:rFonts w:ascii="Open Sans" w:hAnsi="Open Sans" w:cs="Open Sans"/>
                <w:color w:val="000000"/>
              </w:rPr>
              <w:t xml:space="preserve"> 5/8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rPr>
                <w:rFonts w:ascii="Open Sans" w:hAnsi="Open Sans" w:cs="Open Sans"/>
                <w:color w:val="000000"/>
              </w:rPr>
            </w:pPr>
            <w:proofErr w:type="spellStart"/>
            <w:r w:rsidRPr="00AD117B">
              <w:rPr>
                <w:rFonts w:ascii="Open Sans" w:hAnsi="Open Sans" w:cs="Open Sans"/>
                <w:color w:val="000000"/>
              </w:rPr>
              <w:t>multiswitch</w:t>
            </w:r>
            <w:proofErr w:type="spellEnd"/>
            <w:r w:rsidRPr="00AD117B">
              <w:rPr>
                <w:rFonts w:ascii="Open Sans" w:hAnsi="Open Sans" w:cs="Open Sans"/>
                <w:color w:val="000000"/>
              </w:rPr>
              <w:t xml:space="preserve"> 5/8 - Zakres częstotliwości pracy tor RTV (TERR.): 5-860 MHz, Zakres częstotliwości pracy tor SAT: 950 - 2150 MHz, Liczba wejść RTV (TERR.): 1, Liczba wejść SAT: 4, Liczba wyjść abonenckich RTV+SAT: 8, Tłumienie toru RTV – tryb pasywny: -22…-18 </w:t>
            </w:r>
            <w:proofErr w:type="spellStart"/>
            <w:r w:rsidRPr="00AD117B">
              <w:rPr>
                <w:rFonts w:ascii="Open Sans" w:hAnsi="Open Sans" w:cs="Open Sans"/>
                <w:color w:val="000000"/>
              </w:rPr>
              <w:t>dB</w:t>
            </w:r>
            <w:proofErr w:type="spellEnd"/>
            <w:r w:rsidRPr="00AD117B">
              <w:rPr>
                <w:rFonts w:ascii="Open Sans" w:hAnsi="Open Sans" w:cs="Open Sans"/>
                <w:color w:val="000000"/>
              </w:rPr>
              <w:t xml:space="preserve">, Tłumienie toru RTV – tryb aktywny: -2…+2 </w:t>
            </w:r>
            <w:proofErr w:type="spellStart"/>
            <w:r w:rsidRPr="00AD117B">
              <w:rPr>
                <w:rFonts w:ascii="Open Sans" w:hAnsi="Open Sans" w:cs="Open Sans"/>
                <w:color w:val="000000"/>
              </w:rPr>
              <w:t>dB</w:t>
            </w:r>
            <w:proofErr w:type="spellEnd"/>
            <w:r w:rsidRPr="00AD117B">
              <w:rPr>
                <w:rFonts w:ascii="Open Sans" w:hAnsi="Open Sans" w:cs="Open Sans"/>
                <w:color w:val="000000"/>
              </w:rPr>
              <w:t xml:space="preserve">, Tłumienie toru SAT: -2…+2 </w:t>
            </w:r>
            <w:proofErr w:type="spellStart"/>
            <w:r w:rsidRPr="00AD117B">
              <w:rPr>
                <w:rFonts w:ascii="Open Sans" w:hAnsi="Open Sans" w:cs="Open Sans"/>
                <w:color w:val="000000"/>
              </w:rPr>
              <w:t>dB</w:t>
            </w:r>
            <w:proofErr w:type="spellEnd"/>
            <w:r w:rsidRPr="00AD117B">
              <w:rPr>
                <w:rFonts w:ascii="Open Sans" w:hAnsi="Open Sans" w:cs="Open Sans"/>
                <w:color w:val="000000"/>
              </w:rPr>
              <w:t xml:space="preserve">, Tłumienie niedopasowania – tor RTV: &gt;10 </w:t>
            </w:r>
            <w:proofErr w:type="spellStart"/>
            <w:r w:rsidRPr="00AD117B">
              <w:rPr>
                <w:rFonts w:ascii="Open Sans" w:hAnsi="Open Sans" w:cs="Open Sans"/>
                <w:color w:val="000000"/>
              </w:rPr>
              <w:t>dB</w:t>
            </w:r>
            <w:proofErr w:type="spellEnd"/>
            <w:r w:rsidRPr="00AD117B">
              <w:rPr>
                <w:rFonts w:ascii="Open Sans" w:hAnsi="Open Sans" w:cs="Open Sans"/>
                <w:color w:val="000000"/>
              </w:rPr>
              <w:t xml:space="preserve">, Tłumienie niedopasowania – tor SAT: &gt;8 </w:t>
            </w:r>
            <w:proofErr w:type="spellStart"/>
            <w:r w:rsidRPr="00AD117B">
              <w:rPr>
                <w:rFonts w:ascii="Open Sans" w:hAnsi="Open Sans" w:cs="Open Sans"/>
                <w:color w:val="000000"/>
              </w:rPr>
              <w:t>dB</w:t>
            </w:r>
            <w:proofErr w:type="spellEnd"/>
            <w:r w:rsidRPr="00AD117B">
              <w:rPr>
                <w:rFonts w:ascii="Open Sans" w:hAnsi="Open Sans" w:cs="Open Sans"/>
                <w:color w:val="000000"/>
              </w:rPr>
              <w:t xml:space="preserve">, Separacja RTV – SAT: &gt;24 </w:t>
            </w:r>
            <w:proofErr w:type="spellStart"/>
            <w:r w:rsidRPr="00AD117B">
              <w:rPr>
                <w:rFonts w:ascii="Open Sans" w:hAnsi="Open Sans" w:cs="Open Sans"/>
                <w:color w:val="000000"/>
              </w:rPr>
              <w:t>dB</w:t>
            </w:r>
            <w:proofErr w:type="spellEnd"/>
            <w:r w:rsidRPr="00AD117B">
              <w:rPr>
                <w:rFonts w:ascii="Open Sans" w:hAnsi="Open Sans" w:cs="Open Sans"/>
                <w:color w:val="000000"/>
              </w:rPr>
              <w:t xml:space="preserve">, Separacja SAT – RTV: &gt;60 </w:t>
            </w:r>
            <w:proofErr w:type="spellStart"/>
            <w:r w:rsidRPr="00AD117B">
              <w:rPr>
                <w:rFonts w:ascii="Open Sans" w:hAnsi="Open Sans" w:cs="Open Sans"/>
                <w:color w:val="000000"/>
              </w:rPr>
              <w:t>dB</w:t>
            </w:r>
            <w:proofErr w:type="spellEnd"/>
            <w:r w:rsidRPr="00AD117B">
              <w:rPr>
                <w:rFonts w:ascii="Open Sans" w:hAnsi="Open Sans" w:cs="Open Sans"/>
                <w:color w:val="000000"/>
              </w:rPr>
              <w:t xml:space="preserve">, Separacja pomiędzy polaryzacjami H/V: &gt;30 </w:t>
            </w:r>
            <w:proofErr w:type="spellStart"/>
            <w:r w:rsidRPr="00AD117B">
              <w:rPr>
                <w:rFonts w:ascii="Open Sans" w:hAnsi="Open Sans" w:cs="Open Sans"/>
                <w:color w:val="000000"/>
              </w:rPr>
              <w:t>dB</w:t>
            </w:r>
            <w:proofErr w:type="spellEnd"/>
            <w:r w:rsidRPr="00AD117B">
              <w:rPr>
                <w:rFonts w:ascii="Open Sans" w:hAnsi="Open Sans" w:cs="Open Sans"/>
                <w:color w:val="000000"/>
              </w:rPr>
              <w:t xml:space="preserve">, Maksymalny poziom wyjściowy RTV – tryb aktywny: 95 </w:t>
            </w:r>
            <w:proofErr w:type="spellStart"/>
            <w:r w:rsidRPr="00AD117B">
              <w:rPr>
                <w:rFonts w:ascii="Open Sans" w:hAnsi="Open Sans" w:cs="Open Sans"/>
                <w:color w:val="000000"/>
              </w:rPr>
              <w:t>dBuV</w:t>
            </w:r>
            <w:proofErr w:type="spellEnd"/>
            <w:r w:rsidRPr="00AD117B">
              <w:rPr>
                <w:rFonts w:ascii="Open Sans" w:hAnsi="Open Sans" w:cs="Open Sans"/>
                <w:color w:val="000000"/>
              </w:rPr>
              <w:t xml:space="preserve">, Maksymalny poziom wyjściowy SAT: 92 </w:t>
            </w:r>
            <w:proofErr w:type="spellStart"/>
            <w:r w:rsidRPr="00AD117B">
              <w:rPr>
                <w:rFonts w:ascii="Open Sans" w:hAnsi="Open Sans" w:cs="Open Sans"/>
                <w:color w:val="000000"/>
              </w:rPr>
              <w:t>dBuV</w:t>
            </w:r>
            <w:proofErr w:type="spellEnd"/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3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</w:tr>
      <w:tr w:rsidR="003A7FE4" w:rsidRPr="00AD117B" w:rsidTr="006049CB">
        <w:trPr>
          <w:trHeight w:val="130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rPr>
                <w:rFonts w:ascii="Open Sans" w:hAnsi="Open Sans" w:cs="Open Sans"/>
              </w:rPr>
            </w:pPr>
            <w:r w:rsidRPr="00AD117B">
              <w:rPr>
                <w:rFonts w:ascii="Open Sans" w:hAnsi="Open Sans" w:cs="Open Sans"/>
              </w:rPr>
              <w:t>90.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nadajnik optyczny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rPr>
                <w:rFonts w:ascii="Open Sans" w:hAnsi="Open Sans" w:cs="Open Sans"/>
              </w:rPr>
            </w:pPr>
            <w:r w:rsidRPr="00AD117B">
              <w:rPr>
                <w:rFonts w:ascii="Open Sans" w:hAnsi="Open Sans" w:cs="Open Sans"/>
              </w:rPr>
              <w:t xml:space="preserve">nadajnik optyczny RF/SM  zakres częstotliwości wejściowych RF: 47-1006MHz,  1-wejście RF, 1-wyjście optyczne SC/APC,  wyjściowa moc optyczna 0 lub 3 </w:t>
            </w:r>
            <w:proofErr w:type="spellStart"/>
            <w:r w:rsidRPr="00AD117B">
              <w:rPr>
                <w:rFonts w:ascii="Open Sans" w:hAnsi="Open Sans" w:cs="Open Sans"/>
              </w:rPr>
              <w:t>dBm</w:t>
            </w:r>
            <w:proofErr w:type="spellEnd"/>
            <w:r w:rsidRPr="00AD117B">
              <w:rPr>
                <w:rFonts w:ascii="Open Sans" w:hAnsi="Open Sans" w:cs="Open Sans"/>
              </w:rPr>
              <w:t xml:space="preserve">, wersje: 1550 </w:t>
            </w:r>
            <w:proofErr w:type="spellStart"/>
            <w:r w:rsidRPr="00AD117B">
              <w:rPr>
                <w:rFonts w:ascii="Open Sans" w:hAnsi="Open Sans" w:cs="Open Sans"/>
              </w:rPr>
              <w:t>nm</w:t>
            </w:r>
            <w:proofErr w:type="spellEnd"/>
            <w:r w:rsidRPr="00AD117B">
              <w:rPr>
                <w:rFonts w:ascii="Open Sans" w:hAnsi="Open Sans" w:cs="Open Sans"/>
              </w:rPr>
              <w:t xml:space="preserve"> metalowa obudowa,  zasilanie lokalne, zasilacz w komplecie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1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</w:tr>
      <w:tr w:rsidR="003A7FE4" w:rsidRPr="00AD117B" w:rsidTr="006049CB">
        <w:trPr>
          <w:trHeight w:val="160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91.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odbiornik SM/RF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rPr>
                <w:rFonts w:ascii="Open Sans" w:hAnsi="Open Sans" w:cs="Open Sans"/>
              </w:rPr>
            </w:pPr>
            <w:r w:rsidRPr="00AD117B">
              <w:rPr>
                <w:rFonts w:ascii="Open Sans" w:hAnsi="Open Sans" w:cs="Open Sans"/>
              </w:rPr>
              <w:t xml:space="preserve">odbiornik SM/RF   wbudowany układ AGC,  długość wejściowej fali optycznej: 1550 </w:t>
            </w:r>
            <w:proofErr w:type="spellStart"/>
            <w:r w:rsidRPr="00AD117B">
              <w:rPr>
                <w:rFonts w:ascii="Open Sans" w:hAnsi="Open Sans" w:cs="Open Sans"/>
              </w:rPr>
              <w:t>nm</w:t>
            </w:r>
            <w:proofErr w:type="spellEnd"/>
            <w:r w:rsidRPr="00AD117B">
              <w:rPr>
                <w:rFonts w:ascii="Open Sans" w:hAnsi="Open Sans" w:cs="Open Sans"/>
              </w:rPr>
              <w:t xml:space="preserve">,  niskoszumny wzmacniacz wykonany w technologii </w:t>
            </w:r>
            <w:proofErr w:type="spellStart"/>
            <w:r w:rsidRPr="00AD117B">
              <w:rPr>
                <w:rFonts w:ascii="Open Sans" w:hAnsi="Open Sans" w:cs="Open Sans"/>
              </w:rPr>
              <w:t>Push-Pull</w:t>
            </w:r>
            <w:proofErr w:type="spellEnd"/>
            <w:r w:rsidRPr="00AD117B">
              <w:rPr>
                <w:rFonts w:ascii="Open Sans" w:hAnsi="Open Sans" w:cs="Open Sans"/>
              </w:rPr>
              <w:t>,  3-stanowy wskaźnik wejściowej mocy optycznej (trójstanowa dioda LED),  bardzo niski pobór mocy &lt;1,0W,   solidna, odlewana aluminiowa obudowa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1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</w:tr>
      <w:tr w:rsidR="003A7FE4" w:rsidRPr="00AD117B" w:rsidTr="006049CB">
        <w:trPr>
          <w:trHeight w:val="60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92.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panel 19” ze złączami F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panel 19” ze złączami F 24 pola, 1U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2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</w:tr>
      <w:tr w:rsidR="003A7FE4" w:rsidRPr="00AD117B" w:rsidTr="006049CB">
        <w:trPr>
          <w:trHeight w:val="120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rPr>
                <w:rFonts w:ascii="Open Sans" w:hAnsi="Open Sans" w:cs="Open Sans"/>
              </w:rPr>
            </w:pPr>
            <w:r w:rsidRPr="00AD117B">
              <w:rPr>
                <w:rFonts w:ascii="Open Sans" w:hAnsi="Open Sans" w:cs="Open Sans"/>
              </w:rPr>
              <w:t>93.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gniazda abonenckie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gniazda abonenckie RTV/SAT natynkowe końcowe -  tłumienie przy 5-68MHz oraz 118-862MHz 2,8dBuV,  tłumienie przy 88-125MHz 2dBuV,  tłumienie przy 950-2400MHz 2,5-3,5dBuV,  w komplecie śrubki montażowe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15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</w:tr>
      <w:tr w:rsidR="003A7FE4" w:rsidRPr="00AD117B" w:rsidTr="006049CB">
        <w:trPr>
          <w:trHeight w:val="150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lastRenderedPageBreak/>
              <w:t>94.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 xml:space="preserve">stanowisko dydaktyczne(do </w:t>
            </w:r>
            <w:proofErr w:type="spellStart"/>
            <w:r w:rsidRPr="00AD117B">
              <w:rPr>
                <w:rFonts w:ascii="Open Sans" w:hAnsi="Open Sans" w:cs="Open Sans"/>
                <w:color w:val="000000"/>
              </w:rPr>
              <w:t>internetu</w:t>
            </w:r>
            <w:proofErr w:type="spellEnd"/>
            <w:r w:rsidRPr="00AD117B">
              <w:rPr>
                <w:rFonts w:ascii="Open Sans" w:hAnsi="Open Sans" w:cs="Open Sans"/>
                <w:color w:val="000000"/>
              </w:rPr>
              <w:t xml:space="preserve"> w standardzie DOCIS 3.0)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 xml:space="preserve">CMTS do sterowania modemami + 5 modemów kablowych standard </w:t>
            </w:r>
            <w:proofErr w:type="spellStart"/>
            <w:r w:rsidRPr="00AD117B">
              <w:rPr>
                <w:rFonts w:ascii="Open Sans" w:hAnsi="Open Sans" w:cs="Open Sans"/>
                <w:color w:val="000000"/>
              </w:rPr>
              <w:t>Docis</w:t>
            </w:r>
            <w:proofErr w:type="spellEnd"/>
            <w:r w:rsidRPr="00AD117B">
              <w:rPr>
                <w:rFonts w:ascii="Open Sans" w:hAnsi="Open Sans" w:cs="Open Sans"/>
                <w:color w:val="000000"/>
              </w:rPr>
              <w:t xml:space="preserve"> 3.0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1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</w:tr>
      <w:tr w:rsidR="003A7FE4" w:rsidRPr="00AD117B" w:rsidTr="006049CB">
        <w:trPr>
          <w:trHeight w:val="166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95.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jc w:val="center"/>
              <w:rPr>
                <w:rFonts w:ascii="Calibri" w:hAnsi="Calibri" w:cs="Calibri"/>
                <w:color w:val="000000"/>
              </w:rPr>
            </w:pPr>
            <w:r w:rsidRPr="00AD117B">
              <w:rPr>
                <w:rFonts w:ascii="Calibri" w:hAnsi="Calibri" w:cs="Calibri"/>
                <w:color w:val="000000"/>
              </w:rPr>
              <w:t xml:space="preserve">odbiornik światłowodowy 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rPr>
                <w:rFonts w:ascii="Open Sans" w:hAnsi="Open Sans" w:cs="Open Sans"/>
              </w:rPr>
            </w:pPr>
            <w:r w:rsidRPr="00AD117B">
              <w:rPr>
                <w:rFonts w:ascii="Open Sans" w:hAnsi="Open Sans" w:cs="Open Sans"/>
              </w:rPr>
              <w:t>odbiornik światłowodowy SM/</w:t>
            </w:r>
            <w:proofErr w:type="spellStart"/>
            <w:r w:rsidRPr="00AD117B">
              <w:rPr>
                <w:rFonts w:ascii="Open Sans" w:hAnsi="Open Sans" w:cs="Open Sans"/>
              </w:rPr>
              <w:t>RFwbudowany</w:t>
            </w:r>
            <w:proofErr w:type="spellEnd"/>
            <w:r w:rsidRPr="00AD117B">
              <w:rPr>
                <w:rFonts w:ascii="Open Sans" w:hAnsi="Open Sans" w:cs="Open Sans"/>
              </w:rPr>
              <w:t xml:space="preserve"> układ AGC,  długość wejściowej fali optycznej: 1550 </w:t>
            </w:r>
            <w:proofErr w:type="spellStart"/>
            <w:r w:rsidRPr="00AD117B">
              <w:rPr>
                <w:rFonts w:ascii="Open Sans" w:hAnsi="Open Sans" w:cs="Open Sans"/>
              </w:rPr>
              <w:t>nm</w:t>
            </w:r>
            <w:proofErr w:type="spellEnd"/>
            <w:r w:rsidRPr="00AD117B">
              <w:rPr>
                <w:rFonts w:ascii="Open Sans" w:hAnsi="Open Sans" w:cs="Open Sans"/>
              </w:rPr>
              <w:t xml:space="preserve">,  niskoszumny wzmacniacz wykonany w technologii </w:t>
            </w:r>
            <w:proofErr w:type="spellStart"/>
            <w:r w:rsidRPr="00AD117B">
              <w:rPr>
                <w:rFonts w:ascii="Open Sans" w:hAnsi="Open Sans" w:cs="Open Sans"/>
              </w:rPr>
              <w:t>Push-Pull</w:t>
            </w:r>
            <w:proofErr w:type="spellEnd"/>
            <w:r w:rsidRPr="00AD117B">
              <w:rPr>
                <w:rFonts w:ascii="Open Sans" w:hAnsi="Open Sans" w:cs="Open Sans"/>
              </w:rPr>
              <w:t>,  3-stanowy wskaźnik wejściowej mocy optycznej (trójstanowa dioda LED),  bardzo niski pobór mocy &lt;1,0W,   solidna, odlewana aluminiowa obudowa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1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</w:tr>
      <w:tr w:rsidR="003A7FE4" w:rsidRPr="00AD117B" w:rsidTr="006049CB">
        <w:trPr>
          <w:trHeight w:val="138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rPr>
                <w:rFonts w:ascii="Open Sans" w:hAnsi="Open Sans" w:cs="Open Sans"/>
              </w:rPr>
            </w:pPr>
            <w:r w:rsidRPr="00AD117B">
              <w:rPr>
                <w:rFonts w:ascii="Open Sans" w:hAnsi="Open Sans" w:cs="Open Sans"/>
              </w:rPr>
              <w:t>96.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jc w:val="center"/>
              <w:rPr>
                <w:rFonts w:ascii="Calibri" w:hAnsi="Calibri" w:cs="Calibri"/>
                <w:color w:val="000000"/>
              </w:rPr>
            </w:pPr>
            <w:r w:rsidRPr="00AD117B">
              <w:rPr>
                <w:rFonts w:ascii="Calibri" w:hAnsi="Calibri" w:cs="Calibri"/>
                <w:color w:val="000000"/>
              </w:rPr>
              <w:t>nadajnik światłowodowy RF/SM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rPr>
                <w:rFonts w:ascii="Open Sans" w:hAnsi="Open Sans" w:cs="Open Sans"/>
              </w:rPr>
            </w:pPr>
            <w:r w:rsidRPr="00AD117B">
              <w:rPr>
                <w:rFonts w:ascii="Open Sans" w:hAnsi="Open Sans" w:cs="Open Sans"/>
              </w:rPr>
              <w:t xml:space="preserve">nadajnik światłowodowy RF/SM zakres częstotliwości wejściowych RF: 47-1006MHz, 1-wejście RF, 1-wyjście optyczne SC/APC, wyjściowa moc optyczna 0 lub 3 </w:t>
            </w:r>
            <w:proofErr w:type="spellStart"/>
            <w:r w:rsidRPr="00AD117B">
              <w:rPr>
                <w:rFonts w:ascii="Open Sans" w:hAnsi="Open Sans" w:cs="Open Sans"/>
              </w:rPr>
              <w:t>dBm</w:t>
            </w:r>
            <w:proofErr w:type="spellEnd"/>
            <w:r w:rsidRPr="00AD117B">
              <w:rPr>
                <w:rFonts w:ascii="Open Sans" w:hAnsi="Open Sans" w:cs="Open Sans"/>
              </w:rPr>
              <w:t xml:space="preserve">, wersje: 1550 </w:t>
            </w:r>
            <w:proofErr w:type="spellStart"/>
            <w:r w:rsidRPr="00AD117B">
              <w:rPr>
                <w:rFonts w:ascii="Open Sans" w:hAnsi="Open Sans" w:cs="Open Sans"/>
              </w:rPr>
              <w:t>nm</w:t>
            </w:r>
            <w:proofErr w:type="spellEnd"/>
            <w:r w:rsidRPr="00AD117B">
              <w:rPr>
                <w:rFonts w:ascii="Open Sans" w:hAnsi="Open Sans" w:cs="Open Sans"/>
              </w:rPr>
              <w:t>, metalowa obudowa, zasilanie lokalne, zasilacz w komplecie.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1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</w:tr>
      <w:tr w:rsidR="003A7FE4" w:rsidRPr="00AD117B" w:rsidTr="006049CB">
        <w:trPr>
          <w:trHeight w:val="120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97.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jc w:val="center"/>
              <w:rPr>
                <w:rFonts w:ascii="Calibri" w:hAnsi="Calibri" w:cs="Calibri"/>
                <w:color w:val="000000"/>
              </w:rPr>
            </w:pPr>
            <w:r w:rsidRPr="00AD117B">
              <w:rPr>
                <w:rFonts w:ascii="Calibri" w:hAnsi="Calibri" w:cs="Calibri"/>
                <w:color w:val="000000"/>
              </w:rPr>
              <w:t>gniazda abonenckie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gniazda abonenckie multimedialne natynkowe -  tłumienie przy 5-68MHz oraz 118-862MHz 2,8dBuV,  tłumienie przy 88-125MHz 2dBuV,  tłumienie przy 950-2400MHz 2,5-3,5dBuV,  w komplecie śrubki montażowe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</w:tr>
      <w:tr w:rsidR="003A7FE4" w:rsidRPr="00AD117B" w:rsidTr="006049CB">
        <w:trPr>
          <w:trHeight w:val="210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98.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jc w:val="center"/>
              <w:rPr>
                <w:rFonts w:ascii="Calibri" w:hAnsi="Calibri" w:cs="Calibri"/>
                <w:color w:val="000000"/>
              </w:rPr>
            </w:pPr>
            <w:r w:rsidRPr="00AD117B">
              <w:rPr>
                <w:rFonts w:ascii="Calibri" w:hAnsi="Calibri" w:cs="Calibri"/>
                <w:color w:val="000000"/>
              </w:rPr>
              <w:t>stacja czołowa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rPr>
                <w:rFonts w:ascii="Open Sans" w:hAnsi="Open Sans" w:cs="Open Sans"/>
              </w:rPr>
            </w:pPr>
            <w:r w:rsidRPr="00AD117B">
              <w:rPr>
                <w:rFonts w:ascii="Open Sans" w:hAnsi="Open Sans" w:cs="Open Sans"/>
              </w:rPr>
              <w:t>stacja czołowa retransmisyjna DVB z modulatorami DVB-C/T stacja czołowa  DVB-T/T2 /DVB-S/S2 DVB-C -&gt; DVB-T / IPTV. urządzenie przetwarzające sygnały z DVB-T/T2 lub DVB-S/2 lub DVB-C na sygnały DVB-T oraz IPTV (jednocześnie). potrafi odbierać kanały z jednego MUX telewizji naziemnej / telewizji kablowej albo z jednego transpondera satelitarnego DVB-S/S2 następnie sygnał w razie potrzeby może zostać rozkodowany i dalej rozsyłany jest w standardzie DVB-T oraz IPTV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2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</w:tr>
      <w:tr w:rsidR="003A7FE4" w:rsidRPr="00AD117B" w:rsidTr="006049CB">
        <w:trPr>
          <w:trHeight w:val="150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rPr>
                <w:rFonts w:ascii="Open Sans" w:hAnsi="Open Sans" w:cs="Open Sans"/>
              </w:rPr>
            </w:pPr>
            <w:r w:rsidRPr="00AD117B">
              <w:rPr>
                <w:rFonts w:ascii="Open Sans" w:hAnsi="Open Sans" w:cs="Open Sans"/>
              </w:rPr>
              <w:t>99.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594205" w:rsidRDefault="003A7FE4" w:rsidP="006049CB">
            <w:pPr>
              <w:jc w:val="center"/>
              <w:rPr>
                <w:rFonts w:ascii="Open Sans" w:hAnsi="Open Sans" w:cs="Open Sans"/>
                <w:color w:val="000000"/>
                <w:lang w:val="en-US"/>
              </w:rPr>
            </w:pPr>
            <w:r w:rsidRPr="00594205">
              <w:rPr>
                <w:rFonts w:ascii="Open Sans" w:hAnsi="Open Sans" w:cs="Open Sans"/>
                <w:color w:val="000000"/>
                <w:lang w:val="en-US"/>
              </w:rPr>
              <w:t>modulatory DVB-C, DVB-T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rPr>
                <w:rFonts w:ascii="Open Sans" w:hAnsi="Open Sans" w:cs="Open Sans"/>
              </w:rPr>
            </w:pPr>
            <w:r w:rsidRPr="00AD117B">
              <w:rPr>
                <w:rFonts w:ascii="Open Sans" w:hAnsi="Open Sans" w:cs="Open Sans"/>
              </w:rPr>
              <w:t xml:space="preserve">modulatory DVB-C, DVB-T Cyfrowy modulator z HDMI na COFDM, modulator wyposażony w sumator sygnału modulowanego wraz z sygnałem zewnętrznym </w:t>
            </w:r>
            <w:proofErr w:type="spellStart"/>
            <w:r w:rsidRPr="00AD117B">
              <w:rPr>
                <w:rFonts w:ascii="Open Sans" w:hAnsi="Open Sans" w:cs="Open Sans"/>
              </w:rPr>
              <w:t>np</w:t>
            </w:r>
            <w:proofErr w:type="spellEnd"/>
            <w:r w:rsidRPr="00AD117B">
              <w:rPr>
                <w:rFonts w:ascii="Open Sans" w:hAnsi="Open Sans" w:cs="Open Sans"/>
              </w:rPr>
              <w:t>:. naziemna TV cyfrowa DVB-T. Wyświetlacz LCD, port USB, nagrywanie, odtwarzacz formatu *.TS, obsługa standardu SD oraz Full HD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2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</w:tr>
      <w:tr w:rsidR="003A7FE4" w:rsidRPr="00AD117B" w:rsidTr="006049CB">
        <w:trPr>
          <w:trHeight w:val="240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100.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odbiornik optyczny kanału zwrotnego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odbiornik optyczny kanału zwrotnego - Odbiór jednego sygnału optycznego w zakresie 1200-1600nm i przekształcenie go na pierwotny sygnał RF, przemieniony wcześniej przez nadajnik.</w:t>
            </w:r>
            <w:r w:rsidRPr="00AD117B">
              <w:rPr>
                <w:rFonts w:ascii="Open Sans" w:hAnsi="Open Sans" w:cs="Open Sans"/>
                <w:color w:val="000000"/>
              </w:rPr>
              <w:br/>
              <w:t>Pasmo RF jest kompatybilne z SMATV (54 - 2400MHz).</w:t>
            </w:r>
            <w:r w:rsidRPr="00AD117B">
              <w:rPr>
                <w:rFonts w:ascii="Open Sans" w:hAnsi="Open Sans" w:cs="Open Sans"/>
                <w:color w:val="000000"/>
              </w:rPr>
              <w:br/>
              <w:t>Wyposażony w nadajnik z kanałem zwrotnym (1 - 65MHz) w oknie 1310nm. Moc optyczna: 3dBm, Złącza optyczne SC/APC oraz typu F w RF, Poziom wyjściowy większy niż 90dBµV, Pasmo wyjściowe obejmujące IF do 2400MHz, Alarm spadku mocy optycznej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2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</w:tr>
      <w:tr w:rsidR="003A7FE4" w:rsidRPr="00AD117B" w:rsidTr="006049CB">
        <w:trPr>
          <w:trHeight w:val="202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rPr>
                <w:rFonts w:ascii="Open Sans" w:hAnsi="Open Sans" w:cs="Open Sans"/>
              </w:rPr>
            </w:pPr>
            <w:r w:rsidRPr="00AD117B">
              <w:rPr>
                <w:rFonts w:ascii="Open Sans" w:hAnsi="Open Sans" w:cs="Open Sans"/>
              </w:rPr>
              <w:lastRenderedPageBreak/>
              <w:t>101.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nadajnik optyczny kanału zwrotnego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 xml:space="preserve">nadajnik optyczny kanału zwrotnego - Generowanie sygnału optycznego w oknie 1550nm, modulowanego przez wejściowy sygnał RF SMATV (47 - 2400MHz). Wyjściowa moc optyczna: 5dBm., Idealne dla systemów </w:t>
            </w:r>
            <w:proofErr w:type="spellStart"/>
            <w:r w:rsidRPr="00AD117B">
              <w:rPr>
                <w:rFonts w:ascii="Open Sans" w:hAnsi="Open Sans" w:cs="Open Sans"/>
                <w:color w:val="000000"/>
              </w:rPr>
              <w:t>RFoG</w:t>
            </w:r>
            <w:proofErr w:type="spellEnd"/>
            <w:r w:rsidRPr="00AD117B">
              <w:rPr>
                <w:rFonts w:ascii="Open Sans" w:hAnsi="Open Sans" w:cs="Open Sans"/>
                <w:color w:val="000000"/>
              </w:rPr>
              <w:t xml:space="preserve"> oraz do zastosowania jako nadajnik RF </w:t>
            </w:r>
            <w:proofErr w:type="spellStart"/>
            <w:r w:rsidRPr="00AD117B">
              <w:rPr>
                <w:rFonts w:ascii="Open Sans" w:hAnsi="Open Sans" w:cs="Open Sans"/>
                <w:color w:val="000000"/>
              </w:rPr>
              <w:t>Overlay</w:t>
            </w:r>
            <w:proofErr w:type="spellEnd"/>
            <w:r w:rsidRPr="00AD117B">
              <w:rPr>
                <w:rFonts w:ascii="Open Sans" w:hAnsi="Open Sans" w:cs="Open Sans"/>
                <w:color w:val="000000"/>
              </w:rPr>
              <w:t xml:space="preserve"> w sieciach GPON, Kompatybilne ze SMATV: przepustowość wejściowa do 2400MHz, Alarm spadku mocy optycznej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3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</w:tr>
      <w:tr w:rsidR="003A7FE4" w:rsidRPr="00AD117B" w:rsidTr="006049CB">
        <w:trPr>
          <w:trHeight w:val="450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102.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miernik analizator sygnału DVB-T/C/S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 xml:space="preserve">miernik analizator sygnału DVB-T/C/S - analizator sygnałów DVB-T/T2/T2 Lite /S/S2 </w:t>
            </w:r>
            <w:proofErr w:type="spellStart"/>
            <w:r w:rsidRPr="00AD117B">
              <w:rPr>
                <w:rFonts w:ascii="Open Sans" w:hAnsi="Open Sans" w:cs="Open Sans"/>
                <w:color w:val="000000"/>
              </w:rPr>
              <w:t>Multistream</w:t>
            </w:r>
            <w:proofErr w:type="spellEnd"/>
            <w:r w:rsidRPr="00AD117B">
              <w:rPr>
                <w:rFonts w:ascii="Open Sans" w:hAnsi="Open Sans" w:cs="Open Sans"/>
                <w:color w:val="000000"/>
              </w:rPr>
              <w:t xml:space="preserve"> /C, telewizji analogowej, sygnałów radia FM, DAB, DAB+ i LTE, z wysoką rozdzielczością dotykowym ekranem LCD 9”. Zakres częstotliwości: TV, CATV i Radio: 4-1250 MHz; SAT: 950-2150 MHz, Rozdzielczość częstotliwości: TV i CATV: 25 KHz; SAT: do wyboru 1 lub 5 MHz, Pomiar zakresu mocy: TV 28-130 </w:t>
            </w:r>
            <w:proofErr w:type="spellStart"/>
            <w:r w:rsidRPr="00AD117B">
              <w:rPr>
                <w:rFonts w:ascii="Open Sans" w:hAnsi="Open Sans" w:cs="Open Sans"/>
                <w:color w:val="000000"/>
              </w:rPr>
              <w:t>dBμV</w:t>
            </w:r>
            <w:proofErr w:type="spellEnd"/>
            <w:r w:rsidRPr="00AD117B">
              <w:rPr>
                <w:rFonts w:ascii="Open Sans" w:hAnsi="Open Sans" w:cs="Open Sans"/>
                <w:color w:val="000000"/>
              </w:rPr>
              <w:t xml:space="preserve">, SAT 30-130 </w:t>
            </w:r>
            <w:proofErr w:type="spellStart"/>
            <w:r w:rsidRPr="00AD117B">
              <w:rPr>
                <w:rFonts w:ascii="Open Sans" w:hAnsi="Open Sans" w:cs="Open Sans"/>
                <w:color w:val="000000"/>
              </w:rPr>
              <w:t>dBμV</w:t>
            </w:r>
            <w:proofErr w:type="spellEnd"/>
            <w:r w:rsidRPr="00AD117B">
              <w:rPr>
                <w:rFonts w:ascii="Open Sans" w:hAnsi="Open Sans" w:cs="Open Sans"/>
                <w:color w:val="000000"/>
              </w:rPr>
              <w:t xml:space="preserve">, Pomiar cyfrowy: moc cyfrowa, MER (32-42 </w:t>
            </w:r>
            <w:proofErr w:type="spellStart"/>
            <w:r w:rsidRPr="00AD117B">
              <w:rPr>
                <w:rFonts w:ascii="Open Sans" w:hAnsi="Open Sans" w:cs="Open Sans"/>
                <w:color w:val="000000"/>
              </w:rPr>
              <w:t>dB</w:t>
            </w:r>
            <w:proofErr w:type="spellEnd"/>
            <w:r w:rsidRPr="00AD117B">
              <w:rPr>
                <w:rFonts w:ascii="Open Sans" w:hAnsi="Open Sans" w:cs="Open Sans"/>
                <w:color w:val="000000"/>
              </w:rPr>
              <w:t xml:space="preserve"> w zależności od modulacji), BER, PER, LDPC, PC, BCH, margines szumów, MER vs CARRIER, Pomiar analogowy i obraz poziom analogowy, wskaźnik V/A, Rozdzielczość pomiaru: 0,1 </w:t>
            </w:r>
            <w:proofErr w:type="spellStart"/>
            <w:r w:rsidRPr="00AD117B">
              <w:rPr>
                <w:rFonts w:ascii="Open Sans" w:hAnsi="Open Sans" w:cs="Open Sans"/>
                <w:color w:val="000000"/>
              </w:rPr>
              <w:t>dB</w:t>
            </w:r>
            <w:proofErr w:type="spellEnd"/>
            <w:r w:rsidRPr="00AD117B">
              <w:rPr>
                <w:rFonts w:ascii="Open Sans" w:hAnsi="Open Sans" w:cs="Open Sans"/>
                <w:color w:val="000000"/>
              </w:rPr>
              <w:t>, Wymienne złącza wejściowe FC-ST-SC, Automatyczne obliczanie strat, Długości fal optycznych (</w:t>
            </w:r>
            <w:proofErr w:type="spellStart"/>
            <w:r w:rsidRPr="00AD117B">
              <w:rPr>
                <w:rFonts w:ascii="Open Sans" w:hAnsi="Open Sans" w:cs="Open Sans"/>
                <w:color w:val="000000"/>
              </w:rPr>
              <w:t>nm</w:t>
            </w:r>
            <w:proofErr w:type="spellEnd"/>
            <w:r w:rsidRPr="00AD117B">
              <w:rPr>
                <w:rFonts w:ascii="Open Sans" w:hAnsi="Open Sans" w:cs="Open Sans"/>
                <w:color w:val="000000"/>
              </w:rPr>
              <w:t xml:space="preserve">): 850,1310, 1490, 1550, Zakres: -25 do 10 </w:t>
            </w:r>
            <w:proofErr w:type="spellStart"/>
            <w:r w:rsidRPr="00AD117B">
              <w:rPr>
                <w:rFonts w:ascii="Open Sans" w:hAnsi="Open Sans" w:cs="Open Sans"/>
                <w:color w:val="000000"/>
              </w:rPr>
              <w:t>dBm</w:t>
            </w:r>
            <w:proofErr w:type="spellEnd"/>
            <w:r w:rsidRPr="00AD117B">
              <w:rPr>
                <w:rFonts w:ascii="Open Sans" w:hAnsi="Open Sans" w:cs="Open Sans"/>
                <w:color w:val="000000"/>
              </w:rPr>
              <w:t xml:space="preserve">, Rozdzielczość pomiaru: 0,1 </w:t>
            </w:r>
            <w:proofErr w:type="spellStart"/>
            <w:r w:rsidRPr="00AD117B">
              <w:rPr>
                <w:rFonts w:ascii="Open Sans" w:hAnsi="Open Sans" w:cs="Open Sans"/>
                <w:color w:val="000000"/>
              </w:rPr>
              <w:t>dB</w:t>
            </w:r>
            <w:proofErr w:type="spellEnd"/>
            <w:r w:rsidRPr="00AD117B">
              <w:rPr>
                <w:rFonts w:ascii="Open Sans" w:hAnsi="Open Sans" w:cs="Open Sans"/>
                <w:color w:val="000000"/>
              </w:rPr>
              <w:t xml:space="preserve">, Konwersja optyki do RF, Wejście RF: 75 Ohm (wymienne złącze “F”), LAN: RJ45 10/100 baza Ethernet, USB 2.0: Typ B (Interfejs PC), USB 2.0: Typ A (napęd USB), 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2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</w:tr>
      <w:tr w:rsidR="003A7FE4" w:rsidRPr="00AD117B" w:rsidTr="006049CB">
        <w:trPr>
          <w:trHeight w:val="120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rPr>
                <w:rFonts w:ascii="Open Sans" w:hAnsi="Open Sans" w:cs="Open Sans"/>
              </w:rPr>
            </w:pPr>
            <w:r w:rsidRPr="00AD117B">
              <w:rPr>
                <w:rFonts w:ascii="Open Sans" w:hAnsi="Open Sans" w:cs="Open Sans"/>
              </w:rPr>
              <w:t>103.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mierniki pomiarowe do systemu DOCIS 3.0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mierniki pomiarowe do systemu DOCIS 3.0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2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</w:tr>
      <w:tr w:rsidR="003A7FE4" w:rsidRPr="00AD117B" w:rsidTr="006049CB">
        <w:trPr>
          <w:trHeight w:val="60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104.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stanowisko dydaktyczne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 xml:space="preserve">tablica telekomunikacyjna (10xSC/APC, 10xRG6, 10xUTP, </w:t>
            </w:r>
            <w:proofErr w:type="spellStart"/>
            <w:r w:rsidRPr="00AD117B">
              <w:rPr>
                <w:rFonts w:ascii="Open Sans" w:hAnsi="Open Sans" w:cs="Open Sans"/>
                <w:color w:val="000000"/>
              </w:rPr>
              <w:t>mutliswitch</w:t>
            </w:r>
            <w:proofErr w:type="spellEnd"/>
            <w:r w:rsidRPr="00AD117B">
              <w:rPr>
                <w:rFonts w:ascii="Open Sans" w:hAnsi="Open Sans" w:cs="Open Sans"/>
                <w:color w:val="000000"/>
              </w:rPr>
              <w:t xml:space="preserve"> 5x8, </w:t>
            </w:r>
            <w:proofErr w:type="spellStart"/>
            <w:r w:rsidRPr="00AD117B">
              <w:rPr>
                <w:rFonts w:ascii="Open Sans" w:hAnsi="Open Sans" w:cs="Open Sans"/>
                <w:color w:val="000000"/>
              </w:rPr>
              <w:t>multitap</w:t>
            </w:r>
            <w:proofErr w:type="spellEnd"/>
            <w:r w:rsidRPr="00AD117B">
              <w:rPr>
                <w:rFonts w:ascii="Open Sans" w:hAnsi="Open Sans" w:cs="Open Sans"/>
                <w:color w:val="000000"/>
              </w:rPr>
              <w:t xml:space="preserve"> 1/16, </w:t>
            </w:r>
            <w:proofErr w:type="spellStart"/>
            <w:r w:rsidRPr="00AD117B">
              <w:rPr>
                <w:rFonts w:ascii="Open Sans" w:hAnsi="Open Sans" w:cs="Open Sans"/>
                <w:color w:val="000000"/>
              </w:rPr>
              <w:t>spliter</w:t>
            </w:r>
            <w:proofErr w:type="spellEnd"/>
            <w:r w:rsidRPr="00AD117B">
              <w:rPr>
                <w:rFonts w:ascii="Open Sans" w:hAnsi="Open Sans" w:cs="Open Sans"/>
                <w:color w:val="000000"/>
              </w:rPr>
              <w:t xml:space="preserve"> SC/APC 1x8),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1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</w:tr>
      <w:tr w:rsidR="003A7FE4" w:rsidRPr="00AD117B" w:rsidTr="006049CB">
        <w:trPr>
          <w:trHeight w:val="60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105.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proofErr w:type="spellStart"/>
            <w:r w:rsidRPr="00AD117B">
              <w:rPr>
                <w:rFonts w:ascii="Open Sans" w:hAnsi="Open Sans" w:cs="Open Sans"/>
                <w:color w:val="000000"/>
              </w:rPr>
              <w:t>multiswitch</w:t>
            </w:r>
            <w:proofErr w:type="spellEnd"/>
            <w:r w:rsidRPr="00AD117B">
              <w:rPr>
                <w:rFonts w:ascii="Open Sans" w:hAnsi="Open Sans" w:cs="Open Sans"/>
                <w:color w:val="000000"/>
              </w:rPr>
              <w:t xml:space="preserve"> 5/8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rPr>
                <w:rFonts w:ascii="Open Sans" w:hAnsi="Open Sans" w:cs="Open Sans"/>
                <w:color w:val="000000"/>
              </w:rPr>
            </w:pPr>
            <w:proofErr w:type="spellStart"/>
            <w:r w:rsidRPr="00AD117B">
              <w:rPr>
                <w:rFonts w:ascii="Open Sans" w:hAnsi="Open Sans" w:cs="Open Sans"/>
                <w:color w:val="000000"/>
              </w:rPr>
              <w:t>multiswitch</w:t>
            </w:r>
            <w:proofErr w:type="spellEnd"/>
            <w:r w:rsidRPr="00AD117B">
              <w:rPr>
                <w:rFonts w:ascii="Open Sans" w:hAnsi="Open Sans" w:cs="Open Sans"/>
                <w:color w:val="000000"/>
              </w:rPr>
              <w:t xml:space="preserve"> 5/8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3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</w:tr>
      <w:tr w:rsidR="003A7FE4" w:rsidRPr="00AD117B" w:rsidTr="006049CB">
        <w:trPr>
          <w:trHeight w:val="90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rPr>
                <w:rFonts w:ascii="Open Sans" w:hAnsi="Open Sans" w:cs="Open Sans"/>
              </w:rPr>
            </w:pPr>
            <w:r w:rsidRPr="00AD117B">
              <w:rPr>
                <w:rFonts w:ascii="Open Sans" w:hAnsi="Open Sans" w:cs="Open Sans"/>
              </w:rPr>
              <w:t>106.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rozgałęźnik aktywny RTV/SAT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 xml:space="preserve">rozgałęźnik aktywny RTV/SAT (1-2,5 </w:t>
            </w:r>
            <w:proofErr w:type="spellStart"/>
            <w:r w:rsidRPr="00AD117B">
              <w:rPr>
                <w:rFonts w:ascii="Open Sans" w:hAnsi="Open Sans" w:cs="Open Sans"/>
                <w:color w:val="000000"/>
              </w:rPr>
              <w:t>GHz</w:t>
            </w:r>
            <w:proofErr w:type="spellEnd"/>
            <w:r w:rsidRPr="00AD117B">
              <w:rPr>
                <w:rFonts w:ascii="Open Sans" w:hAnsi="Open Sans" w:cs="Open Sans"/>
                <w:color w:val="000000"/>
              </w:rPr>
              <w:t>) 9/18, Pasmo pracy [MHz] SAT 950 - 2400, DVB-T/Radio 5 - 862, Tłumienie przelotowe [</w:t>
            </w:r>
            <w:proofErr w:type="spellStart"/>
            <w:r w:rsidRPr="00AD117B">
              <w:rPr>
                <w:rFonts w:ascii="Open Sans" w:hAnsi="Open Sans" w:cs="Open Sans"/>
                <w:color w:val="000000"/>
              </w:rPr>
              <w:t>dB</w:t>
            </w:r>
            <w:proofErr w:type="spellEnd"/>
            <w:r w:rsidRPr="00AD117B">
              <w:rPr>
                <w:rFonts w:ascii="Open Sans" w:hAnsi="Open Sans" w:cs="Open Sans"/>
                <w:color w:val="000000"/>
              </w:rPr>
              <w:t>] SAT 4, DVB-T/Radio 4, Separacja wejść [</w:t>
            </w:r>
            <w:proofErr w:type="spellStart"/>
            <w:r w:rsidRPr="00AD117B">
              <w:rPr>
                <w:rFonts w:ascii="Open Sans" w:hAnsi="Open Sans" w:cs="Open Sans"/>
                <w:color w:val="000000"/>
              </w:rPr>
              <w:t>dB</w:t>
            </w:r>
            <w:proofErr w:type="spellEnd"/>
            <w:r w:rsidRPr="00AD117B">
              <w:rPr>
                <w:rFonts w:ascii="Open Sans" w:hAnsi="Open Sans" w:cs="Open Sans"/>
                <w:color w:val="000000"/>
              </w:rPr>
              <w:t>] SAT/SAT 30, DVB-T/SAT 30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6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</w:tr>
      <w:tr w:rsidR="003A7FE4" w:rsidRPr="00AD117B" w:rsidTr="006049CB">
        <w:trPr>
          <w:trHeight w:val="180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107.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szafka TSM abonencka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 xml:space="preserve">szafka TSM abonencka końcowa 2xSC/APC, 2xRG6, 2xUTP, 320x280x66 mm, Pozwala na zakończenie w łatwy sposób przychodzących kabli światłowodowych, </w:t>
            </w:r>
            <w:proofErr w:type="spellStart"/>
            <w:r w:rsidRPr="00AD117B">
              <w:rPr>
                <w:rFonts w:ascii="Open Sans" w:hAnsi="Open Sans" w:cs="Open Sans"/>
                <w:color w:val="000000"/>
              </w:rPr>
              <w:t>skrętkowych</w:t>
            </w:r>
            <w:proofErr w:type="spellEnd"/>
            <w:r w:rsidRPr="00AD117B">
              <w:rPr>
                <w:rFonts w:ascii="Open Sans" w:hAnsi="Open Sans" w:cs="Open Sans"/>
                <w:color w:val="000000"/>
              </w:rPr>
              <w:t xml:space="preserve"> i koncentrycznych, Zgodna z rozporządzeniem Ministra Infrastruktury w sprawie warunków technicznych, jakim powinny odpowiadać budynki, Zawiera panel do zakończenia kabli miedzianych i światłowodowych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1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</w:tr>
      <w:tr w:rsidR="003A7FE4" w:rsidRPr="00AD117B" w:rsidTr="006049CB">
        <w:trPr>
          <w:trHeight w:val="60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108.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</w:rPr>
            </w:pPr>
            <w:r w:rsidRPr="00AD117B">
              <w:rPr>
                <w:rFonts w:ascii="Open Sans" w:hAnsi="Open Sans" w:cs="Open Sans"/>
              </w:rPr>
              <w:t>wzmacniacz RF DVB-T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rPr>
                <w:rFonts w:ascii="Open Sans" w:hAnsi="Open Sans" w:cs="Open Sans"/>
              </w:rPr>
            </w:pPr>
            <w:r w:rsidRPr="00AD117B">
              <w:rPr>
                <w:rFonts w:ascii="Open Sans" w:hAnsi="Open Sans" w:cs="Open Sans"/>
              </w:rPr>
              <w:t xml:space="preserve">wzmacniacz RF DVB-T pasmo 47-862 MHz, wyjście min. 75 </w:t>
            </w:r>
            <w:proofErr w:type="spellStart"/>
            <w:r w:rsidRPr="00AD117B">
              <w:rPr>
                <w:rFonts w:ascii="Open Sans" w:hAnsi="Open Sans" w:cs="Open Sans"/>
              </w:rPr>
              <w:t>dbuV</w:t>
            </w:r>
            <w:proofErr w:type="spellEnd"/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2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</w:tr>
      <w:tr w:rsidR="003A7FE4" w:rsidRPr="00AD117B" w:rsidTr="006049CB">
        <w:trPr>
          <w:trHeight w:val="60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rPr>
                <w:rFonts w:ascii="Open Sans" w:hAnsi="Open Sans" w:cs="Open Sans"/>
              </w:rPr>
            </w:pPr>
            <w:r w:rsidRPr="00AD117B">
              <w:rPr>
                <w:rFonts w:ascii="Open Sans" w:hAnsi="Open Sans" w:cs="Open Sans"/>
              </w:rPr>
              <w:t>109.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</w:rPr>
            </w:pPr>
            <w:proofErr w:type="spellStart"/>
            <w:r w:rsidRPr="00AD117B">
              <w:rPr>
                <w:rFonts w:ascii="Open Sans" w:hAnsi="Open Sans" w:cs="Open Sans"/>
              </w:rPr>
              <w:t>switch</w:t>
            </w:r>
            <w:proofErr w:type="spellEnd"/>
            <w:r w:rsidRPr="00AD117B">
              <w:rPr>
                <w:rFonts w:ascii="Open Sans" w:hAnsi="Open Sans" w:cs="Open Sans"/>
              </w:rPr>
              <w:t xml:space="preserve"> 12 portowy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rPr>
                <w:rFonts w:ascii="Open Sans" w:hAnsi="Open Sans" w:cs="Open Sans"/>
              </w:rPr>
            </w:pPr>
            <w:proofErr w:type="spellStart"/>
            <w:r w:rsidRPr="00AD117B">
              <w:rPr>
                <w:rFonts w:ascii="Open Sans" w:hAnsi="Open Sans" w:cs="Open Sans"/>
              </w:rPr>
              <w:t>switch</w:t>
            </w:r>
            <w:proofErr w:type="spellEnd"/>
            <w:r w:rsidRPr="00AD117B">
              <w:rPr>
                <w:rFonts w:ascii="Open Sans" w:hAnsi="Open Sans" w:cs="Open Sans"/>
              </w:rPr>
              <w:t xml:space="preserve"> min. 12 portowy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2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</w:tr>
      <w:tr w:rsidR="003A7FE4" w:rsidRPr="00AD117B" w:rsidTr="006049CB">
        <w:trPr>
          <w:trHeight w:val="90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lastRenderedPageBreak/>
              <w:t>110.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</w:rPr>
            </w:pPr>
            <w:proofErr w:type="spellStart"/>
            <w:r w:rsidRPr="00AD117B">
              <w:rPr>
                <w:rFonts w:ascii="Open Sans" w:hAnsi="Open Sans" w:cs="Open Sans"/>
              </w:rPr>
              <w:t>splitery</w:t>
            </w:r>
            <w:proofErr w:type="spellEnd"/>
            <w:r w:rsidRPr="00AD117B">
              <w:rPr>
                <w:rFonts w:ascii="Open Sans" w:hAnsi="Open Sans" w:cs="Open Sans"/>
              </w:rPr>
              <w:t xml:space="preserve"> pasywne światłowodowe 1/8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rPr>
                <w:rFonts w:ascii="Open Sans" w:hAnsi="Open Sans" w:cs="Open Sans"/>
              </w:rPr>
            </w:pPr>
            <w:proofErr w:type="spellStart"/>
            <w:r w:rsidRPr="00AD117B">
              <w:rPr>
                <w:rFonts w:ascii="Open Sans" w:hAnsi="Open Sans" w:cs="Open Sans"/>
              </w:rPr>
              <w:t>splitery</w:t>
            </w:r>
            <w:proofErr w:type="spellEnd"/>
            <w:r w:rsidRPr="00AD117B">
              <w:rPr>
                <w:rFonts w:ascii="Open Sans" w:hAnsi="Open Sans" w:cs="Open Sans"/>
              </w:rPr>
              <w:t xml:space="preserve"> pasywne światłowodowe 1/8, 1310/1550 </w:t>
            </w:r>
            <w:proofErr w:type="spellStart"/>
            <w:r w:rsidRPr="00AD117B">
              <w:rPr>
                <w:rFonts w:ascii="Open Sans" w:hAnsi="Open Sans" w:cs="Open Sans"/>
              </w:rPr>
              <w:t>nm</w:t>
            </w:r>
            <w:proofErr w:type="spellEnd"/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2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</w:tr>
      <w:tr w:rsidR="003A7FE4" w:rsidRPr="00AD117B" w:rsidTr="006049CB">
        <w:trPr>
          <w:trHeight w:val="60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111.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zwrotnice antenowe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 xml:space="preserve">zwrotnice antenowe (5-2500 MHz) </w:t>
            </w:r>
            <w:proofErr w:type="spellStart"/>
            <w:r w:rsidRPr="00AD117B">
              <w:rPr>
                <w:rFonts w:ascii="Open Sans" w:hAnsi="Open Sans" w:cs="Open Sans"/>
                <w:color w:val="000000"/>
              </w:rPr>
              <w:t>wej</w:t>
            </w:r>
            <w:proofErr w:type="spellEnd"/>
            <w:r w:rsidRPr="00AD117B">
              <w:rPr>
                <w:rFonts w:ascii="Open Sans" w:hAnsi="Open Sans" w:cs="Open Sans"/>
                <w:color w:val="000000"/>
              </w:rPr>
              <w:t>. TV (5-950MHz), SAT (950-2400MHz)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4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</w:tr>
      <w:tr w:rsidR="003A7FE4" w:rsidRPr="00AD117B" w:rsidTr="006049CB">
        <w:trPr>
          <w:trHeight w:val="150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rPr>
                <w:rFonts w:ascii="Open Sans" w:hAnsi="Open Sans" w:cs="Open Sans"/>
              </w:rPr>
            </w:pPr>
            <w:r w:rsidRPr="00AD117B">
              <w:rPr>
                <w:rFonts w:ascii="Open Sans" w:hAnsi="Open Sans" w:cs="Open Sans"/>
              </w:rPr>
              <w:t>112.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gniazda abonenckie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gniazda abonenckie RTV/SAT natynkowe końcowe - tłumienie przy 5-68MHz oraz 118-862MHz 2,8dBuV,  tłumienie przy 88-125MHz 2dBuV,  tłumienie przy 950-2400MHz 2,5-3,5dBuV,  w komplecie śrubki montażowe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15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</w:tr>
      <w:tr w:rsidR="003A7FE4" w:rsidRPr="00AD117B" w:rsidTr="006049CB">
        <w:trPr>
          <w:trHeight w:val="210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113.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gniazda abonenckie multimedialne natynkowe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 xml:space="preserve">gniazda abonenckie multimedialne natynkowe - pełny zakres częstotliwości pracy 5-862MHz, rozdział sygnałów na oddzielne, dedykowane wyjścia: R/TV/DATA, jednakowe tłumienie strat sygnału dla obu kierunków transmisji w torze DATA, skuteczna blokada zakłóceń od strony wyjść w kierunku kanału zwrotnego &gt;30dB, solidna, odlewana obudowa </w:t>
            </w:r>
            <w:proofErr w:type="spellStart"/>
            <w:r w:rsidRPr="00AD117B">
              <w:rPr>
                <w:rFonts w:ascii="Open Sans" w:hAnsi="Open Sans" w:cs="Open Sans"/>
                <w:color w:val="000000"/>
              </w:rPr>
              <w:t>ZnAl</w:t>
            </w:r>
            <w:proofErr w:type="spellEnd"/>
            <w:r w:rsidRPr="00AD117B">
              <w:rPr>
                <w:rFonts w:ascii="Open Sans" w:hAnsi="Open Sans" w:cs="Open Sans"/>
                <w:color w:val="000000"/>
              </w:rPr>
              <w:t>, bardzo wysoki współczynnik ekranowania, prosty montaż i pewne podłączenie – gniazda typu „F”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12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</w:tr>
      <w:tr w:rsidR="003A7FE4" w:rsidRPr="00AD117B" w:rsidTr="006049CB">
        <w:trPr>
          <w:trHeight w:val="210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114.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gniazda abonenckie światłowodowe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 xml:space="preserve">gniazda abonenckie światłowodowe SC/APC natynkowe - Gniazdo na dwa adaptery SC </w:t>
            </w:r>
            <w:proofErr w:type="spellStart"/>
            <w:r w:rsidRPr="00AD117B">
              <w:rPr>
                <w:rFonts w:ascii="Open Sans" w:hAnsi="Open Sans" w:cs="Open Sans"/>
                <w:color w:val="000000"/>
              </w:rPr>
              <w:t>simplex</w:t>
            </w:r>
            <w:proofErr w:type="spellEnd"/>
            <w:r w:rsidRPr="00AD117B">
              <w:rPr>
                <w:rFonts w:ascii="Open Sans" w:hAnsi="Open Sans" w:cs="Open Sans"/>
                <w:color w:val="000000"/>
              </w:rPr>
              <w:t xml:space="preserve"> (ew. LC duplex). W zestawie dołączony 1 adapter SC APC </w:t>
            </w:r>
            <w:proofErr w:type="spellStart"/>
            <w:r w:rsidRPr="00AD117B">
              <w:rPr>
                <w:rFonts w:ascii="Open Sans" w:hAnsi="Open Sans" w:cs="Open Sans"/>
                <w:color w:val="000000"/>
              </w:rPr>
              <w:t>simplex</w:t>
            </w:r>
            <w:proofErr w:type="spellEnd"/>
            <w:r w:rsidRPr="00AD117B">
              <w:rPr>
                <w:rFonts w:ascii="Open Sans" w:hAnsi="Open Sans" w:cs="Open Sans"/>
                <w:color w:val="000000"/>
              </w:rPr>
              <w:t>. Puszka do montażu naściennego, natynkowego, Plastikowa obudowa, Miejsce do zostawienia zapasu włókna wewnątrz obudowy, Możliwość zakończenia jednego lub dwóch włókien światłowodowych, W komplecie zaślepki, śruby i kołki rozporowe do montażu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30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</w:tr>
      <w:tr w:rsidR="003A7FE4" w:rsidRPr="00AD117B" w:rsidTr="006049CB">
        <w:trPr>
          <w:trHeight w:val="150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rPr>
                <w:rFonts w:ascii="Open Sans" w:hAnsi="Open Sans" w:cs="Open Sans"/>
              </w:rPr>
            </w:pPr>
            <w:r w:rsidRPr="00AD117B">
              <w:rPr>
                <w:rFonts w:ascii="Open Sans" w:hAnsi="Open Sans" w:cs="Open Sans"/>
              </w:rPr>
              <w:t>115.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</w:rPr>
            </w:pPr>
            <w:r w:rsidRPr="00AD117B">
              <w:rPr>
                <w:rFonts w:ascii="Open Sans" w:hAnsi="Open Sans" w:cs="Open Sans"/>
              </w:rPr>
              <w:t>odbiorniki SM/RF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rPr>
                <w:rFonts w:ascii="Open Sans" w:hAnsi="Open Sans" w:cs="Open Sans"/>
              </w:rPr>
            </w:pPr>
            <w:r w:rsidRPr="00AD117B">
              <w:rPr>
                <w:rFonts w:ascii="Open Sans" w:hAnsi="Open Sans" w:cs="Open Sans"/>
              </w:rPr>
              <w:t>odbiorniki SM/RFRF</w:t>
            </w:r>
            <w:r>
              <w:rPr>
                <w:rFonts w:ascii="Open Sans" w:hAnsi="Open Sans" w:cs="Open Sans"/>
              </w:rPr>
              <w:t xml:space="preserve"> </w:t>
            </w:r>
            <w:r w:rsidRPr="00AD117B">
              <w:rPr>
                <w:rFonts w:ascii="Open Sans" w:hAnsi="Open Sans" w:cs="Open Sans"/>
              </w:rPr>
              <w:t xml:space="preserve">wbudowany układ AGC,  długość wejściowej fali optycznej: 1550 </w:t>
            </w:r>
            <w:proofErr w:type="spellStart"/>
            <w:r w:rsidRPr="00AD117B">
              <w:rPr>
                <w:rFonts w:ascii="Open Sans" w:hAnsi="Open Sans" w:cs="Open Sans"/>
              </w:rPr>
              <w:t>nm</w:t>
            </w:r>
            <w:proofErr w:type="spellEnd"/>
            <w:r w:rsidRPr="00AD117B">
              <w:rPr>
                <w:rFonts w:ascii="Open Sans" w:hAnsi="Open Sans" w:cs="Open Sans"/>
              </w:rPr>
              <w:t xml:space="preserve">,  niskoszumny wzmacniacz wykonany w technologii </w:t>
            </w:r>
            <w:proofErr w:type="spellStart"/>
            <w:r w:rsidRPr="00AD117B">
              <w:rPr>
                <w:rFonts w:ascii="Open Sans" w:hAnsi="Open Sans" w:cs="Open Sans"/>
              </w:rPr>
              <w:t>Push-Pull</w:t>
            </w:r>
            <w:proofErr w:type="spellEnd"/>
            <w:r w:rsidRPr="00AD117B">
              <w:rPr>
                <w:rFonts w:ascii="Open Sans" w:hAnsi="Open Sans" w:cs="Open Sans"/>
              </w:rPr>
              <w:t>,  3-stanowy wskaźnik wejściowej mocy optycznej (trójstanowa dioda LED),  bardzo niski pobór mocy &lt;1,0W,   solidna, odlewana aluminiowa obudowa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1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</w:tr>
      <w:tr w:rsidR="003A7FE4" w:rsidRPr="00AD117B" w:rsidTr="006049CB">
        <w:trPr>
          <w:trHeight w:val="60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116.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stanowisko dydaktyczne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panel 19” ze złączami F 24 pola (1 szt.)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1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</w:tr>
      <w:tr w:rsidR="003A7FE4" w:rsidRPr="00AD117B" w:rsidTr="006049CB">
        <w:trPr>
          <w:trHeight w:val="150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117.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 xml:space="preserve">nadajnik światłowodowy 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 xml:space="preserve">nadajnik światłowodowy 10dB (1 szt.), RF/S.C. - Rodzaj złącza optycznego:  SC, Liczba włókien:  1 szt., Zalecane włókno:  </w:t>
            </w:r>
            <w:proofErr w:type="spellStart"/>
            <w:r w:rsidRPr="00AD117B">
              <w:rPr>
                <w:rFonts w:ascii="Open Sans" w:hAnsi="Open Sans" w:cs="Open Sans"/>
                <w:color w:val="000000"/>
              </w:rPr>
              <w:t>Jednomodowe</w:t>
            </w:r>
            <w:proofErr w:type="spellEnd"/>
            <w:r w:rsidRPr="00AD117B">
              <w:rPr>
                <w:rFonts w:ascii="Open Sans" w:hAnsi="Open Sans" w:cs="Open Sans"/>
                <w:color w:val="000000"/>
              </w:rPr>
              <w:t xml:space="preserve"> 9/125 µm (G652), Zasięg transmisji:  20 km, Liczba kanałów wideo:  1x PAL/SECAM/NTSC. Typ złącz wideo:  BNC</w:t>
            </w:r>
            <w:r w:rsidRPr="00AD117B">
              <w:rPr>
                <w:rFonts w:ascii="Open Sans" w:hAnsi="Open Sans" w:cs="Open Sans"/>
                <w:color w:val="000000"/>
              </w:rPr>
              <w:br/>
              <w:t>Rozdzielczość video:  8 bit. Pasmo video:  6.5 MHz (-3dB)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1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</w:tr>
      <w:tr w:rsidR="003A7FE4" w:rsidRPr="00AD117B" w:rsidTr="006049CB">
        <w:trPr>
          <w:trHeight w:val="60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rPr>
                <w:rFonts w:ascii="Open Sans" w:hAnsi="Open Sans" w:cs="Open Sans"/>
              </w:rPr>
            </w:pPr>
            <w:r w:rsidRPr="00AD117B">
              <w:rPr>
                <w:rFonts w:ascii="Open Sans" w:hAnsi="Open Sans" w:cs="Open Sans"/>
              </w:rPr>
              <w:t>118.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proofErr w:type="spellStart"/>
            <w:r w:rsidRPr="00AD117B">
              <w:rPr>
                <w:rFonts w:ascii="Open Sans" w:hAnsi="Open Sans" w:cs="Open Sans"/>
                <w:color w:val="000000"/>
              </w:rPr>
              <w:t>splitery</w:t>
            </w:r>
            <w:proofErr w:type="spellEnd"/>
            <w:r w:rsidRPr="00AD117B">
              <w:rPr>
                <w:rFonts w:ascii="Open Sans" w:hAnsi="Open Sans" w:cs="Open Sans"/>
                <w:color w:val="000000"/>
              </w:rPr>
              <w:t xml:space="preserve"> pasywne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rPr>
                <w:rFonts w:ascii="Open Sans" w:hAnsi="Open Sans" w:cs="Open Sans"/>
              </w:rPr>
            </w:pPr>
            <w:proofErr w:type="spellStart"/>
            <w:r w:rsidRPr="00AD117B">
              <w:rPr>
                <w:rFonts w:ascii="Open Sans" w:hAnsi="Open Sans" w:cs="Open Sans"/>
              </w:rPr>
              <w:t>splitery</w:t>
            </w:r>
            <w:proofErr w:type="spellEnd"/>
            <w:r w:rsidRPr="00AD117B">
              <w:rPr>
                <w:rFonts w:ascii="Open Sans" w:hAnsi="Open Sans" w:cs="Open Sans"/>
              </w:rPr>
              <w:t xml:space="preserve"> pasywne światłowodowe 1/8 (2 szt.) 1310/1550 </w:t>
            </w:r>
            <w:proofErr w:type="spellStart"/>
            <w:r w:rsidRPr="00AD117B">
              <w:rPr>
                <w:rFonts w:ascii="Open Sans" w:hAnsi="Open Sans" w:cs="Open Sans"/>
              </w:rPr>
              <w:t>nm</w:t>
            </w:r>
            <w:proofErr w:type="spellEnd"/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2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</w:tr>
      <w:tr w:rsidR="003A7FE4" w:rsidRPr="00AD117B" w:rsidTr="006049CB">
        <w:trPr>
          <w:trHeight w:val="60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119.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gniazda abonenckie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rPr>
                <w:rFonts w:ascii="Open Sans" w:hAnsi="Open Sans" w:cs="Open Sans"/>
              </w:rPr>
            </w:pPr>
            <w:r w:rsidRPr="00AD117B">
              <w:rPr>
                <w:rFonts w:ascii="Open Sans" w:hAnsi="Open Sans" w:cs="Open Sans"/>
              </w:rPr>
              <w:t>gniazda abonenckie światłowodowe SC/APC (10 szt.) natynkowe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30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</w:tr>
      <w:tr w:rsidR="003A7FE4" w:rsidRPr="00AD117B" w:rsidTr="006049CB">
        <w:trPr>
          <w:trHeight w:val="162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lastRenderedPageBreak/>
              <w:t>120.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</w:rPr>
            </w:pPr>
            <w:r w:rsidRPr="00AD117B">
              <w:rPr>
                <w:rFonts w:ascii="Open Sans" w:hAnsi="Open Sans" w:cs="Open Sans"/>
              </w:rPr>
              <w:t>odbiorniki SM/RF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rPr>
                <w:rFonts w:ascii="Open Sans" w:hAnsi="Open Sans" w:cs="Open Sans"/>
              </w:rPr>
            </w:pPr>
            <w:r w:rsidRPr="00AD117B">
              <w:rPr>
                <w:rFonts w:ascii="Open Sans" w:hAnsi="Open Sans" w:cs="Open Sans"/>
              </w:rPr>
              <w:t xml:space="preserve">odbiorniki SM/RF wbudowany układ AGC,  długość wejściowej fali optycznej: 1550 </w:t>
            </w:r>
            <w:proofErr w:type="spellStart"/>
            <w:r w:rsidRPr="00AD117B">
              <w:rPr>
                <w:rFonts w:ascii="Open Sans" w:hAnsi="Open Sans" w:cs="Open Sans"/>
              </w:rPr>
              <w:t>nm</w:t>
            </w:r>
            <w:proofErr w:type="spellEnd"/>
            <w:r w:rsidRPr="00AD117B">
              <w:rPr>
                <w:rFonts w:ascii="Open Sans" w:hAnsi="Open Sans" w:cs="Open Sans"/>
              </w:rPr>
              <w:t xml:space="preserve">,  niskoszumny wzmacniacz wykonany w technologii </w:t>
            </w:r>
            <w:proofErr w:type="spellStart"/>
            <w:r w:rsidRPr="00AD117B">
              <w:rPr>
                <w:rFonts w:ascii="Open Sans" w:hAnsi="Open Sans" w:cs="Open Sans"/>
              </w:rPr>
              <w:t>Push-Pull</w:t>
            </w:r>
            <w:proofErr w:type="spellEnd"/>
            <w:r w:rsidRPr="00AD117B">
              <w:rPr>
                <w:rFonts w:ascii="Open Sans" w:hAnsi="Open Sans" w:cs="Open Sans"/>
              </w:rPr>
              <w:t>,  3-stanowy wskaźnik wejściowej mocy optycznej (trójstanowa dioda LED),  bardzo niski pobór mocy &lt;1,0W,   solidna, odlewana aluminiowa obudowa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1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</w:tr>
      <w:tr w:rsidR="003A7FE4" w:rsidRPr="00AD117B" w:rsidTr="006049CB">
        <w:trPr>
          <w:trHeight w:val="120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rPr>
                <w:rFonts w:ascii="Open Sans" w:hAnsi="Open Sans" w:cs="Open Sans"/>
              </w:rPr>
            </w:pPr>
            <w:r w:rsidRPr="00AD117B">
              <w:rPr>
                <w:rFonts w:ascii="Open Sans" w:hAnsi="Open Sans" w:cs="Open Sans"/>
              </w:rPr>
              <w:t>121.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 xml:space="preserve">złącza światłowodowe SC/APC oraz SC/PC, 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 xml:space="preserve">złącza światłowodowe SC/APC oraz SC/PC - w komplecie adaptery SC/APC oraz SC/PC SM oraz </w:t>
            </w:r>
            <w:proofErr w:type="spellStart"/>
            <w:r w:rsidRPr="00AD117B">
              <w:rPr>
                <w:rFonts w:ascii="Open Sans" w:hAnsi="Open Sans" w:cs="Open Sans"/>
                <w:color w:val="000000"/>
              </w:rPr>
              <w:t>pigtaile</w:t>
            </w:r>
            <w:proofErr w:type="spellEnd"/>
            <w:r w:rsidRPr="00AD117B">
              <w:rPr>
                <w:rFonts w:ascii="Open Sans" w:hAnsi="Open Sans" w:cs="Open Sans"/>
                <w:color w:val="000000"/>
              </w:rPr>
              <w:t xml:space="preserve"> o długości 3m ze złączem SC/APC oraz SC/PC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</w:tr>
      <w:tr w:rsidR="003A7FE4" w:rsidRPr="00AD117B" w:rsidTr="006049CB">
        <w:trPr>
          <w:trHeight w:val="360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122.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zestaw narzędzi do obróbki światłowodów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 xml:space="preserve">zestaw narzędzi do obróbki światłowodów (walizka zamykana z </w:t>
            </w:r>
            <w:proofErr w:type="spellStart"/>
            <w:r w:rsidRPr="00AD117B">
              <w:rPr>
                <w:rFonts w:ascii="Open Sans" w:hAnsi="Open Sans" w:cs="Open Sans"/>
                <w:color w:val="000000"/>
              </w:rPr>
              <w:t>okuciami</w:t>
            </w:r>
            <w:proofErr w:type="spellEnd"/>
            <w:r w:rsidRPr="00AD117B">
              <w:rPr>
                <w:rFonts w:ascii="Open Sans" w:hAnsi="Open Sans" w:cs="Open Sans"/>
                <w:color w:val="000000"/>
              </w:rPr>
              <w:t xml:space="preserve"> metalowymi; wizualny lokalizator uszkodzeń 670 </w:t>
            </w:r>
            <w:proofErr w:type="spellStart"/>
            <w:r w:rsidRPr="00AD117B">
              <w:rPr>
                <w:rFonts w:ascii="Open Sans" w:hAnsi="Open Sans" w:cs="Open Sans"/>
                <w:color w:val="000000"/>
              </w:rPr>
              <w:t>nm</w:t>
            </w:r>
            <w:proofErr w:type="spellEnd"/>
            <w:r w:rsidRPr="00AD117B">
              <w:rPr>
                <w:rFonts w:ascii="Open Sans" w:hAnsi="Open Sans" w:cs="Open Sans"/>
                <w:color w:val="000000"/>
              </w:rPr>
              <w:t xml:space="preserve">, 1 </w:t>
            </w:r>
            <w:proofErr w:type="spellStart"/>
            <w:r w:rsidRPr="00AD117B">
              <w:rPr>
                <w:rFonts w:ascii="Open Sans" w:hAnsi="Open Sans" w:cs="Open Sans"/>
                <w:color w:val="000000"/>
              </w:rPr>
              <w:t>mW</w:t>
            </w:r>
            <w:proofErr w:type="spellEnd"/>
            <w:r w:rsidRPr="00AD117B">
              <w:rPr>
                <w:rFonts w:ascii="Open Sans" w:hAnsi="Open Sans" w:cs="Open Sans"/>
                <w:color w:val="000000"/>
              </w:rPr>
              <w:t xml:space="preserve">; </w:t>
            </w:r>
            <w:proofErr w:type="spellStart"/>
            <w:r w:rsidRPr="00AD117B">
              <w:rPr>
                <w:rFonts w:ascii="Open Sans" w:hAnsi="Open Sans" w:cs="Open Sans"/>
                <w:color w:val="000000"/>
              </w:rPr>
              <w:t>Stripper</w:t>
            </w:r>
            <w:proofErr w:type="spellEnd"/>
            <w:r w:rsidRPr="00AD117B">
              <w:rPr>
                <w:rFonts w:ascii="Open Sans" w:hAnsi="Open Sans" w:cs="Open Sans"/>
                <w:color w:val="000000"/>
              </w:rPr>
              <w:t xml:space="preserve"> uniwersalny do powłoki 250 µm, 900 µm, 2,40 mm; Nóż do powłoki zewnętrznej kabla liniowego o średnicy kabla 8mm-28mm lub równoważny; </w:t>
            </w:r>
            <w:proofErr w:type="spellStart"/>
            <w:r w:rsidRPr="00AD117B">
              <w:rPr>
                <w:rFonts w:ascii="Open Sans" w:hAnsi="Open Sans" w:cs="Open Sans"/>
                <w:color w:val="000000"/>
              </w:rPr>
              <w:t>Stripper</w:t>
            </w:r>
            <w:proofErr w:type="spellEnd"/>
            <w:r w:rsidRPr="00AD117B">
              <w:rPr>
                <w:rFonts w:ascii="Open Sans" w:hAnsi="Open Sans" w:cs="Open Sans"/>
                <w:color w:val="000000"/>
              </w:rPr>
              <w:t xml:space="preserve"> do tub o średnicy do 3.2 mm; Cęgi boczne; Nóż monterski; Pojemnik /dozownik etanolu Nożyczki do </w:t>
            </w:r>
            <w:proofErr w:type="spellStart"/>
            <w:r w:rsidRPr="00AD117B">
              <w:rPr>
                <w:rFonts w:ascii="Open Sans" w:hAnsi="Open Sans" w:cs="Open Sans"/>
                <w:color w:val="000000"/>
              </w:rPr>
              <w:t>kevlaru</w:t>
            </w:r>
            <w:proofErr w:type="spellEnd"/>
            <w:r w:rsidRPr="00AD117B">
              <w:rPr>
                <w:rFonts w:ascii="Open Sans" w:hAnsi="Open Sans" w:cs="Open Sans"/>
                <w:color w:val="000000"/>
              </w:rPr>
              <w:t xml:space="preserve">; Kolorystyka rozszycia włókien; Chusteczki techniczne; Okulary ochronne; Termokurczliwe osłonki spawów dł. 45mm 100 szt.; zestaw śrubokrętów (4 x </w:t>
            </w:r>
            <w:proofErr w:type="spellStart"/>
            <w:r w:rsidRPr="00AD117B">
              <w:rPr>
                <w:rFonts w:ascii="Open Sans" w:hAnsi="Open Sans" w:cs="Open Sans"/>
                <w:color w:val="000000"/>
              </w:rPr>
              <w:t>Pł</w:t>
            </w:r>
            <w:proofErr w:type="spellEnd"/>
            <w:r w:rsidRPr="00AD117B">
              <w:rPr>
                <w:rFonts w:ascii="Open Sans" w:hAnsi="Open Sans" w:cs="Open Sans"/>
                <w:color w:val="000000"/>
              </w:rPr>
              <w:t xml:space="preserve"> i 4 x PH); 75szt. nasączonych chusteczek </w:t>
            </w:r>
            <w:proofErr w:type="spellStart"/>
            <w:r w:rsidRPr="00AD117B">
              <w:rPr>
                <w:rFonts w:ascii="Open Sans" w:hAnsi="Open Sans" w:cs="Open Sans"/>
                <w:color w:val="000000"/>
              </w:rPr>
              <w:t>FsA</w:t>
            </w:r>
            <w:proofErr w:type="spellEnd"/>
            <w:r w:rsidRPr="00AD117B">
              <w:rPr>
                <w:rFonts w:ascii="Open Sans" w:hAnsi="Open Sans" w:cs="Open Sans"/>
                <w:color w:val="000000"/>
              </w:rPr>
              <w:t xml:space="preserve"> lub równoważne; </w:t>
            </w:r>
            <w:r>
              <w:rPr>
                <w:rFonts w:ascii="Open Sans" w:hAnsi="Open Sans" w:cs="Open Sans"/>
                <w:color w:val="000000"/>
              </w:rPr>
              <w:t>1</w:t>
            </w:r>
            <w:r w:rsidRPr="00AD117B">
              <w:rPr>
                <w:rFonts w:ascii="Open Sans" w:hAnsi="Open Sans" w:cs="Open Sans"/>
                <w:color w:val="000000"/>
              </w:rPr>
              <w:t>00szt. suchych chusteczek</w:t>
            </w:r>
            <w:r>
              <w:rPr>
                <w:rFonts w:ascii="Open Sans" w:hAnsi="Open Sans" w:cs="Open Sans"/>
                <w:color w:val="000000"/>
              </w:rPr>
              <w:t>, o</w:t>
            </w:r>
            <w:r w:rsidRPr="00AD117B">
              <w:rPr>
                <w:rFonts w:ascii="Open Sans" w:hAnsi="Open Sans" w:cs="Open Sans"/>
                <w:color w:val="000000"/>
              </w:rPr>
              <w:t>bcinarki boczne 160mm, Obcinarki boczne 115mm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3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</w:tr>
      <w:tr w:rsidR="003A7FE4" w:rsidRPr="00AD117B" w:rsidTr="006049CB">
        <w:trPr>
          <w:trHeight w:val="60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123.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przełącznica stacyjna SM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rPr>
                <w:rFonts w:ascii="Open Sans" w:hAnsi="Open Sans" w:cs="Open Sans"/>
              </w:rPr>
            </w:pPr>
            <w:r w:rsidRPr="00AD117B">
              <w:rPr>
                <w:rFonts w:ascii="Open Sans" w:hAnsi="Open Sans" w:cs="Open Sans"/>
              </w:rPr>
              <w:t xml:space="preserve">przełącznica stacyjna SM (wyposażona), </w:t>
            </w:r>
            <w:proofErr w:type="spellStart"/>
            <w:r w:rsidRPr="00AD117B">
              <w:rPr>
                <w:rFonts w:ascii="Open Sans" w:hAnsi="Open Sans" w:cs="Open Sans"/>
              </w:rPr>
              <w:t>simplex</w:t>
            </w:r>
            <w:proofErr w:type="spellEnd"/>
            <w:r w:rsidRPr="00AD117B">
              <w:rPr>
                <w:rFonts w:ascii="Open Sans" w:hAnsi="Open Sans" w:cs="Open Sans"/>
              </w:rPr>
              <w:t xml:space="preserve">, złącza SC, 24 porty, do szafy </w:t>
            </w:r>
            <w:proofErr w:type="spellStart"/>
            <w:r w:rsidRPr="00AD117B">
              <w:rPr>
                <w:rFonts w:ascii="Open Sans" w:hAnsi="Open Sans" w:cs="Open Sans"/>
              </w:rPr>
              <w:t>rack</w:t>
            </w:r>
            <w:proofErr w:type="spellEnd"/>
            <w:r w:rsidRPr="00AD117B">
              <w:rPr>
                <w:rFonts w:ascii="Open Sans" w:hAnsi="Open Sans" w:cs="Open Sans"/>
              </w:rPr>
              <w:t xml:space="preserve"> 19”, kaseta w komplecie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2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</w:tr>
      <w:tr w:rsidR="003A7FE4" w:rsidRPr="00AD117B" w:rsidTr="006049CB">
        <w:trPr>
          <w:trHeight w:val="565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rPr>
                <w:rFonts w:ascii="Open Sans" w:hAnsi="Open Sans" w:cs="Open Sans"/>
              </w:rPr>
            </w:pPr>
            <w:r w:rsidRPr="00AD117B">
              <w:rPr>
                <w:rFonts w:ascii="Open Sans" w:hAnsi="Open Sans" w:cs="Open Sans"/>
              </w:rPr>
              <w:t>124.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 xml:space="preserve">spawarka </w:t>
            </w:r>
            <w:proofErr w:type="spellStart"/>
            <w:r w:rsidRPr="00AD117B">
              <w:rPr>
                <w:rFonts w:ascii="Open Sans" w:hAnsi="Open Sans" w:cs="Open Sans"/>
                <w:color w:val="000000"/>
              </w:rPr>
              <w:t>swiatłowodowa</w:t>
            </w:r>
            <w:proofErr w:type="spellEnd"/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 xml:space="preserve">spawarka </w:t>
            </w:r>
            <w:proofErr w:type="spellStart"/>
            <w:r w:rsidRPr="00AD117B">
              <w:rPr>
                <w:rFonts w:ascii="Open Sans" w:hAnsi="Open Sans" w:cs="Open Sans"/>
                <w:color w:val="000000"/>
              </w:rPr>
              <w:t>swiatłowodowa</w:t>
            </w:r>
            <w:proofErr w:type="spellEnd"/>
            <w:r w:rsidRPr="00AD117B">
              <w:rPr>
                <w:rFonts w:ascii="Open Sans" w:hAnsi="Open Sans" w:cs="Open Sans"/>
                <w:color w:val="000000"/>
              </w:rPr>
              <w:t xml:space="preserve"> z akumulatorem, grzałka do koszulek czas grzania max. 15 sek., skrzynka transportowa· (w pełni dotykowy ekran, o rozmiarze min 5,0” kolor; Wykonywanie spawu w czasie nie dłuższym niż 6 sekund dla trybu szybkiego; Centrowanie włókien do rdzenia; Obydwa uchwyty pracujące w trzech osiach; Możliwość spawania złączy SC/FC/LC; Tłumienie odbiciowe &gt;60dB; Trójstopniowe, uniwersalne uchwyty do włókna zarówno w luźniej, jak i w ścisłej tubie; Wykonywanie testu naprężenia dla spawu obciążeniem do 200g; Powiększenie obrazu min x350 z funkcją zoom do x700; Możliwość samodzielnej wymiany </w:t>
            </w:r>
            <w:proofErr w:type="spellStart"/>
            <w:r w:rsidRPr="00AD117B">
              <w:rPr>
                <w:rFonts w:ascii="Open Sans" w:hAnsi="Open Sans" w:cs="Open Sans"/>
                <w:color w:val="000000"/>
              </w:rPr>
              <w:t>elektrodl</w:t>
            </w:r>
            <w:proofErr w:type="spellEnd"/>
            <w:r w:rsidRPr="00AD117B">
              <w:rPr>
                <w:rFonts w:ascii="Open Sans" w:hAnsi="Open Sans" w:cs="Open Sans"/>
                <w:color w:val="000000"/>
              </w:rPr>
              <w:t>; Możliwość wykonywania tłumików do 15dB; Przechowywanie informacji o spawie w pamięci wewnętrznej nie mniej niż 10 000 lub 200 zdjęć; Możliwość rozbudowania pamięci o kartę SD; Min. 300 programów spawania i 100 wygrzewania; Waga z baterią nie więcej niż 2,0kg; Wyposażenie dodatkowe: Walizka transportowa z tacką i zapasowymi elektrodami; Bateria pozwala wykonać min 300 pełnych cykli (spawanie + wygrzewanie) z wbudowanym wskaźnikiem naładowania; Obcinarka światłowodowa z automatycznym, obrotowym ostrzem dla min. 60 000 cięć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4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</w:tr>
      <w:tr w:rsidR="003A7FE4" w:rsidRPr="00AD117B" w:rsidTr="006049CB">
        <w:trPr>
          <w:trHeight w:val="5340"/>
        </w:trPr>
        <w:tc>
          <w:tcPr>
            <w:tcW w:w="5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</w:rPr>
            </w:pPr>
            <w:r w:rsidRPr="00AD117B">
              <w:rPr>
                <w:rFonts w:ascii="Open Sans" w:hAnsi="Open Sans" w:cs="Open Sans"/>
              </w:rPr>
              <w:lastRenderedPageBreak/>
              <w:t>125.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reflektometr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 xml:space="preserve">reflektometr optyczny OTDR złącza SC/APC: 1310/1550nm, o dynamice co najmniej 30/28 </w:t>
            </w:r>
            <w:proofErr w:type="spellStart"/>
            <w:r w:rsidRPr="00AD117B">
              <w:rPr>
                <w:rFonts w:ascii="Open Sans" w:hAnsi="Open Sans" w:cs="Open Sans"/>
                <w:color w:val="000000"/>
              </w:rPr>
              <w:t>dB</w:t>
            </w:r>
            <w:proofErr w:type="spellEnd"/>
            <w:r w:rsidRPr="00AD117B">
              <w:rPr>
                <w:rFonts w:ascii="Open Sans" w:hAnsi="Open Sans" w:cs="Open Sans"/>
                <w:color w:val="000000"/>
              </w:rPr>
              <w:t xml:space="preserve">; Strefa martwa zdarzeniowa nie większa niż 1m; Strefa martwa </w:t>
            </w:r>
            <w:proofErr w:type="spellStart"/>
            <w:r w:rsidRPr="00AD117B">
              <w:rPr>
                <w:rFonts w:ascii="Open Sans" w:hAnsi="Open Sans" w:cs="Open Sans"/>
                <w:color w:val="000000"/>
              </w:rPr>
              <w:t>tłumieniowa</w:t>
            </w:r>
            <w:proofErr w:type="spellEnd"/>
            <w:r w:rsidRPr="00AD117B">
              <w:rPr>
                <w:rFonts w:ascii="Open Sans" w:hAnsi="Open Sans" w:cs="Open Sans"/>
                <w:color w:val="000000"/>
              </w:rPr>
              <w:t xml:space="preserve"> nie większa niż 4m; Co najmniej 256 000 punktów pomiarowych; Reflektometr powinien być oparty na wielozadaniowym systemie operacyjnym WINDOWS z możliwością pomiaru reflektometrycznego; Dotykowy ekran kolorowy o przekątnej nie mniejszej niż 7cali; 12 godzin pracy</w:t>
            </w:r>
            <w:r>
              <w:rPr>
                <w:rFonts w:ascii="Open Sans" w:hAnsi="Open Sans" w:cs="Open Sans"/>
                <w:color w:val="000000"/>
              </w:rPr>
              <w:t>.</w:t>
            </w:r>
            <w:r w:rsidRPr="00AD117B">
              <w:rPr>
                <w:rFonts w:ascii="Open Sans" w:hAnsi="Open Sans" w:cs="Open Sans"/>
                <w:color w:val="000000"/>
              </w:rPr>
              <w:t xml:space="preserve"> Wbudowana pamięć co najmniej 4GB; Wbudowane co najmniej 2 porty USB 2.0; Komunikacja z PC powinna odbywać się z wykorzystaniem portu </w:t>
            </w:r>
            <w:proofErr w:type="spellStart"/>
            <w:r w:rsidRPr="00AD117B">
              <w:rPr>
                <w:rFonts w:ascii="Open Sans" w:hAnsi="Open Sans" w:cs="Open Sans"/>
                <w:color w:val="000000"/>
              </w:rPr>
              <w:t>Ethernetowego</w:t>
            </w:r>
            <w:proofErr w:type="spellEnd"/>
            <w:r w:rsidRPr="00AD117B">
              <w:rPr>
                <w:rFonts w:ascii="Open Sans" w:hAnsi="Open Sans" w:cs="Open Sans"/>
                <w:color w:val="000000"/>
              </w:rPr>
              <w:t xml:space="preserve"> 100BaseT; Wbudowana pamięć co najmniej 20 000 pomiarów; Zdalne zarządzanie z wykorzystaniem wbudowanego serwera VNC; Wbudowane zaawansowane analizy łącza optycznego z pomiarami wykorzystującymi wiele (więcej niż 100) różnych szerokości impulsów pomiarowych w jednym cyklu pomiarowym. Analiza powinna rozpoznawać rodzaje zdarzeń tj. spawy, złącza, </w:t>
            </w:r>
            <w:proofErr w:type="spellStart"/>
            <w:r w:rsidRPr="00AD117B">
              <w:rPr>
                <w:rFonts w:ascii="Open Sans" w:hAnsi="Open Sans" w:cs="Open Sans"/>
                <w:color w:val="000000"/>
              </w:rPr>
              <w:t>makrozgięcia</w:t>
            </w:r>
            <w:proofErr w:type="spellEnd"/>
            <w:r w:rsidRPr="00AD117B">
              <w:rPr>
                <w:rFonts w:ascii="Open Sans" w:hAnsi="Open Sans" w:cs="Open Sans"/>
                <w:color w:val="000000"/>
              </w:rPr>
              <w:t xml:space="preserve">, i kwalifikować ich poprawność prezentując wyniki w postaci graficznej dla wszystkich długości fal na jednym wykresie; </w:t>
            </w:r>
          </w:p>
        </w:tc>
        <w:tc>
          <w:tcPr>
            <w:tcW w:w="8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4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</w:tr>
      <w:tr w:rsidR="003A7FE4" w:rsidRPr="00AD117B" w:rsidTr="006049CB">
        <w:trPr>
          <w:trHeight w:val="6120"/>
        </w:trPr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FE4" w:rsidRPr="00AD117B" w:rsidRDefault="003A7FE4" w:rsidP="006049CB">
            <w:pPr>
              <w:rPr>
                <w:rFonts w:ascii="Open Sans" w:hAnsi="Open Sans" w:cs="Open Sans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A7FE4" w:rsidRPr="00AD117B" w:rsidRDefault="003A7FE4" w:rsidP="006049CB">
            <w:pPr>
              <w:rPr>
                <w:rFonts w:ascii="Open Sans" w:hAnsi="Open Sans" w:cs="Open Sans"/>
                <w:color w:val="000000"/>
              </w:rPr>
            </w:pPr>
          </w:p>
        </w:tc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 xml:space="preserve">Możliwość rozbudowy o pomiar z wykorzystaniem zaawansowanych analiz łącza weryfikujący dwa włókna optyczne jednocześnie (w tym samym czasie); Możliwość zapisu wyników pomiarów w formacie SOR; Możliwość zapisu pomiarów dla 1310/1550nm w jednym pliku; Możliwość rozbudowy o miernik mocy z zakresem pomiarowym od -50 do +27 </w:t>
            </w:r>
            <w:proofErr w:type="spellStart"/>
            <w:r w:rsidRPr="00AD117B">
              <w:rPr>
                <w:rFonts w:ascii="Open Sans" w:hAnsi="Open Sans" w:cs="Open Sans"/>
                <w:color w:val="000000"/>
              </w:rPr>
              <w:t>dBM</w:t>
            </w:r>
            <w:proofErr w:type="spellEnd"/>
            <w:r w:rsidRPr="00AD117B">
              <w:rPr>
                <w:rFonts w:ascii="Open Sans" w:hAnsi="Open Sans" w:cs="Open Sans"/>
                <w:color w:val="000000"/>
              </w:rPr>
              <w:t xml:space="preserve"> wraz z uniwersalnym adapterem na złącza SC/APC, SC/PC; Możliwość rozbudowy o źródło światła czerwonego 650 </w:t>
            </w:r>
            <w:proofErr w:type="spellStart"/>
            <w:r w:rsidRPr="00AD117B">
              <w:rPr>
                <w:rFonts w:ascii="Open Sans" w:hAnsi="Open Sans" w:cs="Open Sans"/>
                <w:color w:val="000000"/>
              </w:rPr>
              <w:t>nm</w:t>
            </w:r>
            <w:proofErr w:type="spellEnd"/>
            <w:r w:rsidRPr="00AD117B">
              <w:rPr>
                <w:rFonts w:ascii="Open Sans" w:hAnsi="Open Sans" w:cs="Open Sans"/>
                <w:color w:val="000000"/>
              </w:rPr>
              <w:t xml:space="preserve"> (VFL); Możliwość rozbudowy o źródło światła na porcie pomiarowym; Waga urządzenia nie powinna przekraczać 1,5 kg; Urządzenie powinno być wyposażone w złącza typu SM: SC/APC; Urządzenie powinno posiadać możliwość podłączenia mikroskopu optycznego; W zestawie Wideokamera pozwalająca na manualną inspekcję czoła </w:t>
            </w:r>
            <w:proofErr w:type="spellStart"/>
            <w:r w:rsidRPr="00AD117B">
              <w:rPr>
                <w:rFonts w:ascii="Open Sans" w:hAnsi="Open Sans" w:cs="Open Sans"/>
                <w:color w:val="000000"/>
              </w:rPr>
              <w:t>ferruli</w:t>
            </w:r>
            <w:proofErr w:type="spellEnd"/>
            <w:r w:rsidRPr="00AD117B">
              <w:rPr>
                <w:rFonts w:ascii="Open Sans" w:hAnsi="Open Sans" w:cs="Open Sans"/>
                <w:color w:val="000000"/>
              </w:rPr>
              <w:t xml:space="preserve"> złącza światłowodowego za pomocą cyfrowej analizy obrazu o parametrach: o minimum 3 poziomy powiększenie obrazu; funkcjonalność manualnego centrowania obrazu; waga nie większa niż 0,3 kg,; o w zestawie zawarte adaptery pozwalające na inspekcję zarówno męskich jak i żeńskich złączy SC/APC; możliwość manualnej zmiany powiększenia obrazu oraz wykonania analizy z poziomu urządzenia; możliwość podłączenia kamery do reflektometru oraz PC z systemem operacyjnym Windows, w zestawie rozbiegówka SC/APC o długości 150 i 500 m.</w:t>
            </w: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FE4" w:rsidRPr="00AD117B" w:rsidRDefault="003A7FE4" w:rsidP="006049CB">
            <w:pPr>
              <w:rPr>
                <w:rFonts w:ascii="Open Sans" w:hAnsi="Open Sans" w:cs="Open Sans"/>
                <w:color w:val="00000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FE4" w:rsidRPr="00AD117B" w:rsidRDefault="003A7FE4" w:rsidP="006049CB">
            <w:pPr>
              <w:rPr>
                <w:rFonts w:ascii="Open Sans" w:hAnsi="Open Sans" w:cs="Open Sans"/>
                <w:color w:val="000000"/>
              </w:rPr>
            </w:pPr>
          </w:p>
        </w:tc>
      </w:tr>
      <w:tr w:rsidR="003A7FE4" w:rsidRPr="00AD117B" w:rsidTr="006049CB">
        <w:trPr>
          <w:trHeight w:val="292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lastRenderedPageBreak/>
              <w:t>126.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jc w:val="center"/>
              <w:rPr>
                <w:rFonts w:ascii="Calibri" w:hAnsi="Calibri" w:cs="Calibri"/>
                <w:color w:val="000000"/>
              </w:rPr>
            </w:pPr>
            <w:r w:rsidRPr="00AD117B">
              <w:rPr>
                <w:rFonts w:ascii="Calibri" w:hAnsi="Calibri" w:cs="Calibri"/>
                <w:color w:val="000000"/>
              </w:rPr>
              <w:t>tester okablowania prosty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 xml:space="preserve">tester okablowania prosty sieci LA.N Miernik powinien posiadać następującą specyfikację i parametry: Mapa połączeń (wykrycie błędów np. przerwa, zwarcie, złe rozszycie par - </w:t>
            </w:r>
            <w:proofErr w:type="spellStart"/>
            <w:r w:rsidRPr="00AD117B">
              <w:rPr>
                <w:rFonts w:ascii="Open Sans" w:hAnsi="Open Sans" w:cs="Open Sans"/>
                <w:color w:val="000000"/>
              </w:rPr>
              <w:t>split</w:t>
            </w:r>
            <w:proofErr w:type="spellEnd"/>
            <w:r w:rsidRPr="00AD117B">
              <w:rPr>
                <w:rFonts w:ascii="Open Sans" w:hAnsi="Open Sans" w:cs="Open Sans"/>
                <w:color w:val="000000"/>
              </w:rPr>
              <w:t xml:space="preserve">, pary odwrócone - </w:t>
            </w:r>
            <w:proofErr w:type="spellStart"/>
            <w:r w:rsidRPr="00AD117B">
              <w:rPr>
                <w:rFonts w:ascii="Open Sans" w:hAnsi="Open Sans" w:cs="Open Sans"/>
                <w:color w:val="000000"/>
              </w:rPr>
              <w:t>reversed</w:t>
            </w:r>
            <w:proofErr w:type="spellEnd"/>
            <w:r w:rsidRPr="00AD117B">
              <w:rPr>
                <w:rFonts w:ascii="Open Sans" w:hAnsi="Open Sans" w:cs="Open Sans"/>
                <w:color w:val="000000"/>
              </w:rPr>
              <w:t xml:space="preserve"> </w:t>
            </w:r>
            <w:proofErr w:type="spellStart"/>
            <w:r w:rsidRPr="00AD117B">
              <w:rPr>
                <w:rFonts w:ascii="Open Sans" w:hAnsi="Open Sans" w:cs="Open Sans"/>
                <w:color w:val="000000"/>
              </w:rPr>
              <w:t>pairs</w:t>
            </w:r>
            <w:proofErr w:type="spellEnd"/>
            <w:r w:rsidRPr="00AD117B">
              <w:rPr>
                <w:rFonts w:ascii="Open Sans" w:hAnsi="Open Sans" w:cs="Open Sans"/>
                <w:color w:val="000000"/>
              </w:rPr>
              <w:t xml:space="preserve">, brak żyły - </w:t>
            </w:r>
            <w:proofErr w:type="spellStart"/>
            <w:r w:rsidRPr="00AD117B">
              <w:rPr>
                <w:rFonts w:ascii="Open Sans" w:hAnsi="Open Sans" w:cs="Open Sans"/>
                <w:color w:val="000000"/>
              </w:rPr>
              <w:t>miswires</w:t>
            </w:r>
            <w:proofErr w:type="spellEnd"/>
            <w:r w:rsidRPr="00AD117B">
              <w:rPr>
                <w:rFonts w:ascii="Open Sans" w:hAnsi="Open Sans" w:cs="Open Sans"/>
                <w:color w:val="000000"/>
              </w:rPr>
              <w:t xml:space="preserve">); Wykrycie napięcia (w tym ostrzeżenie o niespodziewanym napięciu); Wbudowany generator sygnału akustycznego; Gniazda pomiarowe RJ45; Czas testu (pomiar kabli pasywnych) &lt;1s; Czas testu (podłączenia i uzyskanie dostępu do sieci LAN) &lt;1s; Czas uruchomienia &lt;1s; Opcjonalnie możliwość doposażenia w sondę akustyczną; Ekran </w:t>
            </w:r>
            <w:proofErr w:type="spellStart"/>
            <w:r w:rsidRPr="00AD117B">
              <w:rPr>
                <w:rFonts w:ascii="Open Sans" w:hAnsi="Open Sans" w:cs="Open Sans"/>
                <w:color w:val="000000"/>
              </w:rPr>
              <w:t>lcd</w:t>
            </w:r>
            <w:proofErr w:type="spellEnd"/>
            <w:r w:rsidRPr="00AD117B">
              <w:rPr>
                <w:rFonts w:ascii="Open Sans" w:hAnsi="Open Sans" w:cs="Open Sans"/>
                <w:color w:val="000000"/>
              </w:rPr>
              <w:t xml:space="preserve"> monochromatyczny; Waga z bateriami nie większa niż 90g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9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</w:tr>
      <w:tr w:rsidR="003A7FE4" w:rsidRPr="00AD117B" w:rsidTr="006049CB">
        <w:trPr>
          <w:trHeight w:val="390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rPr>
                <w:rFonts w:ascii="Open Sans" w:hAnsi="Open Sans" w:cs="Open Sans"/>
              </w:rPr>
            </w:pPr>
            <w:r w:rsidRPr="00AD117B">
              <w:rPr>
                <w:rFonts w:ascii="Open Sans" w:hAnsi="Open Sans" w:cs="Open Sans"/>
              </w:rPr>
              <w:t>127.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jc w:val="center"/>
              <w:rPr>
                <w:rFonts w:ascii="Calibri" w:hAnsi="Calibri" w:cs="Calibri"/>
                <w:color w:val="000000"/>
              </w:rPr>
            </w:pPr>
            <w:r w:rsidRPr="00AD117B">
              <w:rPr>
                <w:rFonts w:ascii="Calibri" w:hAnsi="Calibri" w:cs="Calibri"/>
                <w:color w:val="000000"/>
              </w:rPr>
              <w:t>tester okablowania złożony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 xml:space="preserve">tester okablowania złożony sieci LAN z mapą połączeń. Miernik powinien posiadać następującą specyfikację i parametry: Mapa połączeń (wykrycie błędów np. przerwa, zwarcie, złe rozszycie par - </w:t>
            </w:r>
            <w:proofErr w:type="spellStart"/>
            <w:r w:rsidRPr="00AD117B">
              <w:rPr>
                <w:rFonts w:ascii="Open Sans" w:hAnsi="Open Sans" w:cs="Open Sans"/>
                <w:color w:val="000000"/>
              </w:rPr>
              <w:t>split</w:t>
            </w:r>
            <w:proofErr w:type="spellEnd"/>
            <w:r w:rsidRPr="00AD117B">
              <w:rPr>
                <w:rFonts w:ascii="Open Sans" w:hAnsi="Open Sans" w:cs="Open Sans"/>
                <w:color w:val="000000"/>
              </w:rPr>
              <w:t xml:space="preserve">, pary odwrócone - </w:t>
            </w:r>
            <w:proofErr w:type="spellStart"/>
            <w:r w:rsidRPr="00AD117B">
              <w:rPr>
                <w:rFonts w:ascii="Open Sans" w:hAnsi="Open Sans" w:cs="Open Sans"/>
                <w:color w:val="000000"/>
              </w:rPr>
              <w:t>reversed</w:t>
            </w:r>
            <w:proofErr w:type="spellEnd"/>
            <w:r w:rsidRPr="00AD117B">
              <w:rPr>
                <w:rFonts w:ascii="Open Sans" w:hAnsi="Open Sans" w:cs="Open Sans"/>
                <w:color w:val="000000"/>
              </w:rPr>
              <w:t xml:space="preserve"> </w:t>
            </w:r>
            <w:proofErr w:type="spellStart"/>
            <w:r w:rsidRPr="00AD117B">
              <w:rPr>
                <w:rFonts w:ascii="Open Sans" w:hAnsi="Open Sans" w:cs="Open Sans"/>
                <w:color w:val="000000"/>
              </w:rPr>
              <w:t>pairs</w:t>
            </w:r>
            <w:proofErr w:type="spellEnd"/>
            <w:r w:rsidRPr="00AD117B">
              <w:rPr>
                <w:rFonts w:ascii="Open Sans" w:hAnsi="Open Sans" w:cs="Open Sans"/>
                <w:color w:val="000000"/>
              </w:rPr>
              <w:t xml:space="preserve">, brak żyły - </w:t>
            </w:r>
            <w:proofErr w:type="spellStart"/>
            <w:r w:rsidRPr="00AD117B">
              <w:rPr>
                <w:rFonts w:ascii="Open Sans" w:hAnsi="Open Sans" w:cs="Open Sans"/>
                <w:color w:val="000000"/>
              </w:rPr>
              <w:t>miswires</w:t>
            </w:r>
            <w:proofErr w:type="spellEnd"/>
            <w:r w:rsidRPr="00AD117B">
              <w:rPr>
                <w:rFonts w:ascii="Open Sans" w:hAnsi="Open Sans" w:cs="Open Sans"/>
                <w:color w:val="000000"/>
              </w:rPr>
              <w:t xml:space="preserve">); Pomiar długości (w tym odległość do przerwy w kablu); Wykrycie napięcia (w tym ostrzeżenie o niespodziewanym napięciu); Wbudowany generator sygnału akustycznego; Gniazda pomiarowe RJ45 , RJ 11-12 oraz Koncentryczne (Typ F); Gniazdo do podłączenia kabla typu "krokodylki"; Czas testu (pomiar kabli pasywnych) &lt;1s; Czas testu (podłączenia i uzyskanie dostępu do sieci LAN) &lt;1s; Czas uruchomienia &lt;1s; Opcjonalnie możliwość doposażenia w sondę akustyczną; Ekran </w:t>
            </w:r>
            <w:proofErr w:type="spellStart"/>
            <w:r w:rsidRPr="00AD117B">
              <w:rPr>
                <w:rFonts w:ascii="Open Sans" w:hAnsi="Open Sans" w:cs="Open Sans"/>
                <w:color w:val="000000"/>
              </w:rPr>
              <w:t>lcd</w:t>
            </w:r>
            <w:proofErr w:type="spellEnd"/>
            <w:r w:rsidRPr="00AD117B">
              <w:rPr>
                <w:rFonts w:ascii="Open Sans" w:hAnsi="Open Sans" w:cs="Open Sans"/>
                <w:color w:val="000000"/>
              </w:rPr>
              <w:t xml:space="preserve"> monochromatyczny nie mniejszy niż 2.5”; Wbudowana latarka LED; Zasilanie bateryjne 1x9V; Waga z baterią nie większa niż 305g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9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</w:tr>
      <w:tr w:rsidR="003A7FE4" w:rsidRPr="00AD117B" w:rsidTr="006049CB">
        <w:trPr>
          <w:trHeight w:val="48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128.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jc w:val="center"/>
              <w:rPr>
                <w:rFonts w:ascii="Calibri" w:hAnsi="Calibri" w:cs="Calibri"/>
                <w:color w:val="000000"/>
              </w:rPr>
            </w:pPr>
            <w:r w:rsidRPr="00AD117B">
              <w:rPr>
                <w:rFonts w:ascii="Calibri" w:hAnsi="Calibri" w:cs="Calibri"/>
                <w:color w:val="000000"/>
              </w:rPr>
              <w:t>zarabiarki kabli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zarabiarki kabli telefonicznych i sieciowych do złącz RJ 45, RJ 11, RJ 12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9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</w:tr>
      <w:tr w:rsidR="003A7FE4" w:rsidRPr="00AD117B" w:rsidTr="006049CB">
        <w:trPr>
          <w:trHeight w:val="63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129.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AD117B">
              <w:rPr>
                <w:rFonts w:ascii="Calibri" w:hAnsi="Calibri" w:cs="Calibri"/>
                <w:color w:val="000000"/>
              </w:rPr>
              <w:t>patchpanele</w:t>
            </w:r>
            <w:proofErr w:type="spellEnd"/>
            <w:r w:rsidRPr="00AD117B"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 xml:space="preserve">dwa </w:t>
            </w:r>
            <w:proofErr w:type="spellStart"/>
            <w:r w:rsidRPr="00AD117B">
              <w:rPr>
                <w:rFonts w:ascii="Open Sans" w:hAnsi="Open Sans" w:cs="Open Sans"/>
                <w:color w:val="000000"/>
              </w:rPr>
              <w:t>patchpanele</w:t>
            </w:r>
            <w:proofErr w:type="spellEnd"/>
            <w:r w:rsidRPr="00AD117B">
              <w:rPr>
                <w:rFonts w:ascii="Open Sans" w:hAnsi="Open Sans" w:cs="Open Sans"/>
                <w:color w:val="000000"/>
              </w:rPr>
              <w:t xml:space="preserve"> 24 porty 24 porty UTP 6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9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</w:tr>
      <w:tr w:rsidR="003A7FE4" w:rsidRPr="00AD117B" w:rsidTr="006049CB">
        <w:trPr>
          <w:trHeight w:val="42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rPr>
                <w:rFonts w:ascii="Open Sans" w:hAnsi="Open Sans" w:cs="Open Sans"/>
              </w:rPr>
            </w:pPr>
            <w:r w:rsidRPr="00AD117B">
              <w:rPr>
                <w:rFonts w:ascii="Open Sans" w:hAnsi="Open Sans" w:cs="Open Sans"/>
              </w:rPr>
              <w:t>130.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jc w:val="center"/>
              <w:rPr>
                <w:rFonts w:ascii="Calibri" w:hAnsi="Calibri" w:cs="Calibri"/>
                <w:color w:val="000000"/>
              </w:rPr>
            </w:pPr>
            <w:r w:rsidRPr="00AD117B">
              <w:rPr>
                <w:rFonts w:ascii="Calibri" w:hAnsi="Calibri" w:cs="Calibri"/>
                <w:color w:val="000000"/>
              </w:rPr>
              <w:t>listwa zasilająca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listwa zasilająca długa 10 gniazd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9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</w:tr>
      <w:tr w:rsidR="003A7FE4" w:rsidRPr="00AD117B" w:rsidTr="006049CB">
        <w:trPr>
          <w:trHeight w:val="46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131.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AD117B">
              <w:rPr>
                <w:rFonts w:ascii="Calibri" w:hAnsi="Calibri" w:cs="Calibri"/>
                <w:color w:val="000000"/>
              </w:rPr>
              <w:t>zaciskarka</w:t>
            </w:r>
            <w:proofErr w:type="spellEnd"/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rPr>
                <w:rFonts w:ascii="Open Sans" w:hAnsi="Open Sans" w:cs="Open Sans"/>
                <w:color w:val="000000"/>
              </w:rPr>
            </w:pPr>
            <w:proofErr w:type="spellStart"/>
            <w:r w:rsidRPr="00AD117B">
              <w:rPr>
                <w:rFonts w:ascii="Open Sans" w:hAnsi="Open Sans" w:cs="Open Sans"/>
                <w:color w:val="000000"/>
              </w:rPr>
              <w:t>zaciskarka</w:t>
            </w:r>
            <w:proofErr w:type="spellEnd"/>
            <w:r w:rsidRPr="00AD117B">
              <w:rPr>
                <w:rFonts w:ascii="Open Sans" w:hAnsi="Open Sans" w:cs="Open Sans"/>
                <w:color w:val="000000"/>
              </w:rPr>
              <w:t xml:space="preserve"> RJ 45, RJ 11, RJ 12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9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</w:tr>
      <w:tr w:rsidR="003A7FE4" w:rsidRPr="00AD117B" w:rsidTr="006049CB">
        <w:trPr>
          <w:trHeight w:val="43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132.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jc w:val="center"/>
              <w:rPr>
                <w:rFonts w:ascii="Calibri" w:hAnsi="Calibri" w:cs="Calibri"/>
                <w:color w:val="000000"/>
              </w:rPr>
            </w:pPr>
            <w:r w:rsidRPr="00AD117B">
              <w:rPr>
                <w:rFonts w:ascii="Calibri" w:hAnsi="Calibri" w:cs="Calibri"/>
                <w:color w:val="000000"/>
              </w:rPr>
              <w:t>kabel UTP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kabel UTP kategorii 6 (305 m)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9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</w:tr>
      <w:tr w:rsidR="003A7FE4" w:rsidRPr="00AD117B" w:rsidTr="006049CB">
        <w:trPr>
          <w:trHeight w:val="57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rPr>
                <w:rFonts w:ascii="Open Sans" w:hAnsi="Open Sans" w:cs="Open Sans"/>
              </w:rPr>
            </w:pPr>
            <w:r w:rsidRPr="00AD117B">
              <w:rPr>
                <w:rFonts w:ascii="Open Sans" w:hAnsi="Open Sans" w:cs="Open Sans"/>
              </w:rPr>
              <w:t>133.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jc w:val="center"/>
              <w:rPr>
                <w:rFonts w:ascii="Calibri" w:hAnsi="Calibri" w:cs="Calibri"/>
                <w:color w:val="000000"/>
              </w:rPr>
            </w:pPr>
            <w:r w:rsidRPr="00AD117B">
              <w:rPr>
                <w:rFonts w:ascii="Calibri" w:hAnsi="Calibri" w:cs="Calibri"/>
                <w:color w:val="000000"/>
              </w:rPr>
              <w:t>kabel telefoniczny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 xml:space="preserve">kabel telefoniczny 2 żyłowy (100 </w:t>
            </w:r>
            <w:proofErr w:type="spellStart"/>
            <w:r w:rsidRPr="00AD117B">
              <w:rPr>
                <w:rFonts w:ascii="Open Sans" w:hAnsi="Open Sans" w:cs="Open Sans"/>
                <w:color w:val="000000"/>
              </w:rPr>
              <w:t>mb</w:t>
            </w:r>
            <w:proofErr w:type="spellEnd"/>
            <w:r w:rsidRPr="00AD117B">
              <w:rPr>
                <w:rFonts w:ascii="Open Sans" w:hAnsi="Open Sans" w:cs="Open Sans"/>
                <w:color w:val="000000"/>
              </w:rPr>
              <w:t>)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9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</w:tr>
      <w:tr w:rsidR="003A7FE4" w:rsidRPr="00AD117B" w:rsidTr="006049CB">
        <w:trPr>
          <w:trHeight w:val="60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134.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jc w:val="center"/>
              <w:rPr>
                <w:rFonts w:ascii="Calibri" w:hAnsi="Calibri" w:cs="Calibri"/>
                <w:color w:val="000000"/>
              </w:rPr>
            </w:pPr>
            <w:r w:rsidRPr="00AD117B">
              <w:rPr>
                <w:rFonts w:ascii="Calibri" w:hAnsi="Calibri" w:cs="Calibri"/>
                <w:color w:val="000000"/>
              </w:rPr>
              <w:t>kabel telefoniczny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 xml:space="preserve">kabel telefoniczny 4 żyłowy (100 </w:t>
            </w:r>
            <w:proofErr w:type="spellStart"/>
            <w:r w:rsidRPr="00AD117B">
              <w:rPr>
                <w:rFonts w:ascii="Open Sans" w:hAnsi="Open Sans" w:cs="Open Sans"/>
                <w:color w:val="000000"/>
              </w:rPr>
              <w:t>mb</w:t>
            </w:r>
            <w:proofErr w:type="spellEnd"/>
            <w:r w:rsidRPr="00AD117B">
              <w:rPr>
                <w:rFonts w:ascii="Open Sans" w:hAnsi="Open Sans" w:cs="Open Sans"/>
                <w:color w:val="000000"/>
              </w:rPr>
              <w:t>)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9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</w:tr>
      <w:tr w:rsidR="003A7FE4" w:rsidRPr="00AD117B" w:rsidTr="006049CB">
        <w:trPr>
          <w:trHeight w:val="60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135.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jc w:val="center"/>
              <w:rPr>
                <w:rFonts w:ascii="Calibri" w:hAnsi="Calibri" w:cs="Calibri"/>
                <w:color w:val="000000"/>
              </w:rPr>
            </w:pPr>
            <w:r w:rsidRPr="00AD117B">
              <w:rPr>
                <w:rFonts w:ascii="Calibri" w:hAnsi="Calibri" w:cs="Calibri"/>
                <w:color w:val="000000"/>
              </w:rPr>
              <w:t>końcówki RJ45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końcówki RJ45 (1000 szt.)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9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</w:tr>
      <w:tr w:rsidR="003A7FE4" w:rsidRPr="00AD117B" w:rsidTr="006049CB">
        <w:trPr>
          <w:trHeight w:val="60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136.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jc w:val="center"/>
              <w:rPr>
                <w:rFonts w:ascii="Calibri" w:hAnsi="Calibri" w:cs="Calibri"/>
                <w:color w:val="000000"/>
              </w:rPr>
            </w:pPr>
            <w:r w:rsidRPr="00AD117B">
              <w:rPr>
                <w:rFonts w:ascii="Calibri" w:hAnsi="Calibri" w:cs="Calibri"/>
                <w:color w:val="000000"/>
              </w:rPr>
              <w:t>końcówki RJ11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końcówki RJ11 (1000 szt.)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9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</w:tr>
      <w:tr w:rsidR="003A7FE4" w:rsidRPr="00AD117B" w:rsidTr="006049CB">
        <w:trPr>
          <w:trHeight w:val="60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rPr>
                <w:rFonts w:ascii="Open Sans" w:hAnsi="Open Sans" w:cs="Open Sans"/>
              </w:rPr>
            </w:pPr>
            <w:r w:rsidRPr="00AD117B">
              <w:rPr>
                <w:rFonts w:ascii="Open Sans" w:hAnsi="Open Sans" w:cs="Open Sans"/>
              </w:rPr>
              <w:t>137.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jc w:val="center"/>
              <w:rPr>
                <w:rFonts w:ascii="Calibri" w:hAnsi="Calibri" w:cs="Calibri"/>
                <w:color w:val="000000"/>
              </w:rPr>
            </w:pPr>
            <w:r w:rsidRPr="00AD117B">
              <w:rPr>
                <w:rFonts w:ascii="Calibri" w:hAnsi="Calibri" w:cs="Calibri"/>
                <w:color w:val="000000"/>
              </w:rPr>
              <w:t>gniazda komputerowe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 xml:space="preserve">gniazda komputerowe naścienne 2xRJ 45 UTP </w:t>
            </w:r>
            <w:proofErr w:type="spellStart"/>
            <w:r w:rsidRPr="00AD117B">
              <w:rPr>
                <w:rFonts w:ascii="Open Sans" w:hAnsi="Open Sans" w:cs="Open Sans"/>
                <w:color w:val="000000"/>
              </w:rPr>
              <w:t>cat</w:t>
            </w:r>
            <w:proofErr w:type="spellEnd"/>
            <w:r w:rsidRPr="00AD117B">
              <w:rPr>
                <w:rFonts w:ascii="Open Sans" w:hAnsi="Open Sans" w:cs="Open Sans"/>
                <w:color w:val="000000"/>
              </w:rPr>
              <w:t>. 6 (4 szt.)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9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</w:tr>
      <w:tr w:rsidR="003A7FE4" w:rsidRPr="00AD117B" w:rsidTr="006049CB">
        <w:trPr>
          <w:trHeight w:val="60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138.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jc w:val="center"/>
              <w:rPr>
                <w:rFonts w:ascii="Calibri" w:hAnsi="Calibri" w:cs="Calibri"/>
                <w:color w:val="000000"/>
              </w:rPr>
            </w:pPr>
            <w:r w:rsidRPr="00AD117B">
              <w:rPr>
                <w:rFonts w:ascii="Calibri" w:hAnsi="Calibri" w:cs="Calibri"/>
                <w:color w:val="000000"/>
              </w:rPr>
              <w:t>gniazda telefoniczne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 xml:space="preserve">gniazda telefoniczne (4 </w:t>
            </w:r>
            <w:proofErr w:type="spellStart"/>
            <w:r w:rsidRPr="00AD117B">
              <w:rPr>
                <w:rFonts w:ascii="Open Sans" w:hAnsi="Open Sans" w:cs="Open Sans"/>
                <w:color w:val="000000"/>
              </w:rPr>
              <w:t>szt</w:t>
            </w:r>
            <w:proofErr w:type="spellEnd"/>
            <w:r w:rsidRPr="00AD117B">
              <w:rPr>
                <w:rFonts w:ascii="Open Sans" w:hAnsi="Open Sans" w:cs="Open Sans"/>
                <w:color w:val="000000"/>
              </w:rPr>
              <w:t>)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D117B">
              <w:rPr>
                <w:rFonts w:ascii="Open Sans" w:hAnsi="Open Sans" w:cs="Open Sans"/>
                <w:color w:val="000000"/>
              </w:rPr>
              <w:t>9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FE4" w:rsidRPr="00AD117B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</w:tr>
      <w:tr w:rsidR="003A7FE4" w:rsidRPr="00AD117B" w:rsidTr="006049CB">
        <w:trPr>
          <w:trHeight w:val="30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FE4" w:rsidRPr="00AD117B" w:rsidRDefault="003A7FE4" w:rsidP="006049CB"/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FE4" w:rsidRPr="00AD117B" w:rsidRDefault="003A7FE4" w:rsidP="006049CB"/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FE4" w:rsidRPr="00AD117B" w:rsidRDefault="003A7FE4" w:rsidP="006049CB">
            <w:pPr>
              <w:jc w:val="center"/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7FE4" w:rsidRPr="00AD117B" w:rsidRDefault="003A7FE4" w:rsidP="006049CB"/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FE4" w:rsidRPr="00AD117B" w:rsidRDefault="003A7FE4" w:rsidP="006049CB">
            <w:pPr>
              <w:jc w:val="center"/>
            </w:pPr>
          </w:p>
        </w:tc>
      </w:tr>
    </w:tbl>
    <w:p w:rsidR="003A7FE4" w:rsidRPr="00D530C1" w:rsidRDefault="003A7FE4" w:rsidP="003A7FE4">
      <w:pPr>
        <w:ind w:left="1134" w:right="-567" w:hanging="1418"/>
        <w:rPr>
          <w:rFonts w:ascii="Open Sans" w:hAnsi="Open Sans" w:cs="Open Sans"/>
          <w:b/>
        </w:rPr>
      </w:pPr>
    </w:p>
    <w:p w:rsidR="003A7FE4" w:rsidRDefault="003A7FE4" w:rsidP="003A7FE4">
      <w:pPr>
        <w:ind w:left="1134" w:right="-567" w:hanging="1418"/>
        <w:rPr>
          <w:rFonts w:ascii="Open Sans" w:hAnsi="Open Sans" w:cs="Open Sans"/>
          <w:b/>
        </w:rPr>
      </w:pPr>
    </w:p>
    <w:p w:rsidR="003A7FE4" w:rsidRDefault="003A7FE4" w:rsidP="003A7FE4">
      <w:pPr>
        <w:ind w:right="-567"/>
        <w:rPr>
          <w:rFonts w:ascii="Open Sans" w:hAnsi="Open Sans" w:cs="Open Sans"/>
          <w:b/>
        </w:rPr>
      </w:pPr>
    </w:p>
    <w:p w:rsidR="003A7FE4" w:rsidRDefault="003A7FE4" w:rsidP="003A7FE4">
      <w:pPr>
        <w:ind w:left="1134" w:right="-567" w:hanging="1418"/>
        <w:rPr>
          <w:rFonts w:ascii="Open Sans" w:hAnsi="Open Sans" w:cs="Open Sans"/>
          <w:b/>
        </w:rPr>
      </w:pPr>
    </w:p>
    <w:p w:rsidR="003A7FE4" w:rsidRDefault="003A7FE4" w:rsidP="003A7FE4">
      <w:pPr>
        <w:ind w:left="1134" w:right="-567" w:hanging="1418"/>
        <w:rPr>
          <w:rFonts w:ascii="Open Sans" w:eastAsiaTheme="minorEastAsia" w:hAnsi="Open Sans" w:cs="Open Sans"/>
          <w:b/>
        </w:rPr>
      </w:pPr>
      <w:r>
        <w:rPr>
          <w:rFonts w:ascii="Open Sans" w:hAnsi="Open Sans" w:cs="Open Sans"/>
        </w:rPr>
        <w:t>4</w:t>
      </w:r>
      <w:r w:rsidRPr="007E42BC">
        <w:rPr>
          <w:rFonts w:ascii="Open Sans" w:hAnsi="Open Sans" w:cs="Open Sans"/>
        </w:rPr>
        <w:t xml:space="preserve">. </w:t>
      </w:r>
      <w:r>
        <w:rPr>
          <w:rFonts w:ascii="Open Sans" w:hAnsi="Open Sans" w:cs="Open Sans"/>
          <w:b/>
        </w:rPr>
        <w:t xml:space="preserve">Cz. IV </w:t>
      </w:r>
      <w:r w:rsidRPr="00D530C1">
        <w:rPr>
          <w:rFonts w:ascii="Open Sans" w:eastAsiaTheme="minorEastAsia" w:hAnsi="Open Sans" w:cs="Open Sans"/>
          <w:b/>
        </w:rPr>
        <w:t xml:space="preserve">Dostawa </w:t>
      </w:r>
      <w:r>
        <w:rPr>
          <w:rFonts w:ascii="Open Sans" w:eastAsiaTheme="minorEastAsia" w:hAnsi="Open Sans" w:cs="Open Sans"/>
          <w:b/>
        </w:rPr>
        <w:t xml:space="preserve">i montaż </w:t>
      </w:r>
      <w:r w:rsidRPr="00C069F7">
        <w:rPr>
          <w:rFonts w:ascii="Open Sans" w:eastAsiaTheme="minorEastAsia" w:hAnsi="Open Sans" w:cs="Open Sans"/>
          <w:b/>
        </w:rPr>
        <w:t>wyposażenia z zakresu akustyki</w:t>
      </w:r>
    </w:p>
    <w:tbl>
      <w:tblPr>
        <w:tblW w:w="1122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1975"/>
        <w:gridCol w:w="6660"/>
        <w:gridCol w:w="821"/>
        <w:gridCol w:w="1300"/>
      </w:tblGrid>
      <w:tr w:rsidR="003A7FE4" w:rsidRPr="00D530C1" w:rsidTr="006049CB">
        <w:trPr>
          <w:trHeight w:val="300"/>
        </w:trPr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7FE4" w:rsidRPr="00D530C1" w:rsidRDefault="003A7FE4" w:rsidP="006049CB">
            <w:pPr>
              <w:rPr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7FE4" w:rsidRPr="00D530C1" w:rsidRDefault="003A7FE4" w:rsidP="006049CB">
            <w:pPr>
              <w:jc w:val="center"/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7FE4" w:rsidRPr="00D530C1" w:rsidRDefault="003A7FE4" w:rsidP="006049CB">
            <w:pPr>
              <w:jc w:val="center"/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7FE4" w:rsidRPr="00D530C1" w:rsidRDefault="003A7FE4" w:rsidP="006049CB">
            <w:pPr>
              <w:jc w:val="center"/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FE4" w:rsidRPr="00D530C1" w:rsidRDefault="003A7FE4" w:rsidP="006049CB">
            <w:pPr>
              <w:jc w:val="center"/>
            </w:pPr>
          </w:p>
        </w:tc>
      </w:tr>
      <w:tr w:rsidR="003A7FE4" w:rsidRPr="00D530C1" w:rsidTr="006049CB">
        <w:trPr>
          <w:trHeight w:val="300"/>
        </w:trPr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7FE4" w:rsidRPr="00D530C1" w:rsidRDefault="003A7FE4" w:rsidP="006049CB"/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7FE4" w:rsidRPr="00D530C1" w:rsidRDefault="003A7FE4" w:rsidP="006049CB">
            <w:pPr>
              <w:jc w:val="center"/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7FE4" w:rsidRPr="00D530C1" w:rsidRDefault="003A7FE4" w:rsidP="006049CB">
            <w:pPr>
              <w:jc w:val="center"/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7FE4" w:rsidRPr="00D530C1" w:rsidRDefault="003A7FE4" w:rsidP="006049CB">
            <w:pPr>
              <w:jc w:val="center"/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FE4" w:rsidRPr="00D530C1" w:rsidRDefault="003A7FE4" w:rsidP="006049CB">
            <w:pPr>
              <w:jc w:val="center"/>
            </w:pPr>
          </w:p>
        </w:tc>
      </w:tr>
      <w:tr w:rsidR="003A7FE4" w:rsidRPr="00D530C1" w:rsidTr="006049CB">
        <w:trPr>
          <w:trHeight w:val="60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FE4" w:rsidRPr="00D530C1" w:rsidRDefault="003A7FE4" w:rsidP="006049CB">
            <w:pPr>
              <w:rPr>
                <w:rFonts w:ascii="Open Sans" w:hAnsi="Open Sans" w:cs="Open Sans"/>
                <w:b/>
                <w:bCs/>
                <w:color w:val="000000"/>
              </w:rPr>
            </w:pPr>
            <w:r>
              <w:rPr>
                <w:rFonts w:ascii="Open Sans" w:hAnsi="Open Sans" w:cs="Open Sans"/>
                <w:b/>
                <w:bCs/>
              </w:rPr>
              <w:t>Lp.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FE4" w:rsidRPr="00D530C1" w:rsidRDefault="003A7FE4" w:rsidP="006049CB">
            <w:pPr>
              <w:jc w:val="center"/>
              <w:rPr>
                <w:rFonts w:ascii="Open Sans" w:hAnsi="Open Sans" w:cs="Open Sans"/>
                <w:b/>
                <w:bCs/>
                <w:color w:val="000000"/>
              </w:rPr>
            </w:pPr>
            <w:r w:rsidRPr="00BA20ED">
              <w:rPr>
                <w:rFonts w:ascii="Open Sans" w:hAnsi="Open Sans" w:cs="Open Sans"/>
                <w:b/>
              </w:rPr>
              <w:t xml:space="preserve">Nazwa i typ </w:t>
            </w: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FE4" w:rsidRPr="00D530C1" w:rsidRDefault="003A7FE4" w:rsidP="006049CB">
            <w:pPr>
              <w:jc w:val="center"/>
              <w:rPr>
                <w:rFonts w:ascii="Open Sans" w:hAnsi="Open Sans" w:cs="Open Sans"/>
                <w:b/>
                <w:bCs/>
                <w:color w:val="000000"/>
              </w:rPr>
            </w:pPr>
            <w:r>
              <w:rPr>
                <w:rFonts w:ascii="Open Sans" w:hAnsi="Open Sans" w:cs="Open Sans"/>
                <w:b/>
                <w:bCs/>
                <w:color w:val="000000"/>
              </w:rPr>
              <w:t>Opis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FE4" w:rsidRPr="00D530C1" w:rsidRDefault="003A7FE4" w:rsidP="006049CB">
            <w:pPr>
              <w:jc w:val="center"/>
              <w:rPr>
                <w:rFonts w:ascii="Open Sans" w:hAnsi="Open Sans" w:cs="Open Sans"/>
                <w:b/>
                <w:bCs/>
                <w:color w:val="000000"/>
              </w:rPr>
            </w:pPr>
            <w:r w:rsidRPr="00BA20ED">
              <w:rPr>
                <w:rFonts w:ascii="Open Sans" w:hAnsi="Open Sans" w:cs="Open Sans"/>
                <w:b/>
              </w:rPr>
              <w:t>Ilość (</w:t>
            </w:r>
            <w:proofErr w:type="spellStart"/>
            <w:r w:rsidRPr="00BA20ED">
              <w:rPr>
                <w:rFonts w:ascii="Open Sans" w:hAnsi="Open Sans" w:cs="Open Sans"/>
                <w:b/>
              </w:rPr>
              <w:t>kpl</w:t>
            </w:r>
            <w:proofErr w:type="spellEnd"/>
            <w:r w:rsidRPr="00BA20ED">
              <w:rPr>
                <w:rFonts w:ascii="Open Sans" w:hAnsi="Open Sans" w:cs="Open Sans"/>
                <w:b/>
              </w:rPr>
              <w:t>./szt.)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FE4" w:rsidRPr="00D530C1" w:rsidRDefault="003A7FE4" w:rsidP="006049CB">
            <w:pPr>
              <w:jc w:val="center"/>
              <w:rPr>
                <w:rFonts w:ascii="Open Sans" w:hAnsi="Open Sans" w:cs="Open Sans"/>
                <w:b/>
                <w:bCs/>
                <w:color w:val="000000"/>
              </w:rPr>
            </w:pPr>
          </w:p>
        </w:tc>
      </w:tr>
      <w:tr w:rsidR="003A7FE4" w:rsidRPr="00D530C1" w:rsidTr="006049CB">
        <w:trPr>
          <w:trHeight w:val="75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D530C1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1.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D530C1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mikrofon studyjny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D530C1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Wielkomembranowy studyjny mikrofon pojemnościowy ze statywem/ramieniem sterującym i okablowaniem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D530C1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FE4" w:rsidRPr="00D530C1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</w:tr>
      <w:tr w:rsidR="003A7FE4" w:rsidRPr="00D530C1" w:rsidTr="006049CB">
        <w:trPr>
          <w:trHeight w:val="150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D530C1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2.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D530C1" w:rsidRDefault="003A7FE4" w:rsidP="006049CB">
            <w:pPr>
              <w:jc w:val="center"/>
              <w:rPr>
                <w:rFonts w:ascii="Open Sans" w:hAnsi="Open Sans" w:cs="Open Sans"/>
              </w:rPr>
            </w:pPr>
            <w:r w:rsidRPr="00D530C1">
              <w:rPr>
                <w:rFonts w:ascii="Open Sans" w:hAnsi="Open Sans" w:cs="Open Sans"/>
              </w:rPr>
              <w:t>Zasłona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D530C1" w:rsidRDefault="003A7FE4" w:rsidP="006049CB">
            <w:pPr>
              <w:rPr>
                <w:rFonts w:ascii="Open Sans" w:hAnsi="Open Sans" w:cs="Open Sans"/>
              </w:rPr>
            </w:pPr>
            <w:r w:rsidRPr="00D530C1">
              <w:rPr>
                <w:rFonts w:ascii="Open Sans" w:hAnsi="Open Sans" w:cs="Open Sans"/>
              </w:rPr>
              <w:t xml:space="preserve">Kotara akustyczna, wykonana z niepalnego materiału B1,s1, skuteczność akustyczna </w:t>
            </w:r>
            <w:proofErr w:type="spellStart"/>
            <w:r w:rsidRPr="00D530C1">
              <w:rPr>
                <w:rFonts w:ascii="Open Sans" w:hAnsi="Open Sans" w:cs="Open Sans"/>
              </w:rPr>
              <w:t>aw</w:t>
            </w:r>
            <w:proofErr w:type="spellEnd"/>
            <w:r w:rsidRPr="00D530C1">
              <w:rPr>
                <w:rFonts w:ascii="Open Sans" w:hAnsi="Open Sans" w:cs="Open Sans"/>
              </w:rPr>
              <w:t xml:space="preserve"> 0,55-0,50, materiał ekologiczny, ma funkcjonować jako zasłona składana. Wymiary zgodne z projektem, wymiary pomieszczenia 300x364 cm (dokładne wymiary potwierdzić na miejscu)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D530C1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FE4" w:rsidRPr="00D530C1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</w:tr>
      <w:tr w:rsidR="003A7FE4" w:rsidRPr="00D530C1" w:rsidTr="006049CB">
        <w:trPr>
          <w:trHeight w:val="150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D530C1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3.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D530C1" w:rsidRDefault="003A7FE4" w:rsidP="006049CB">
            <w:pPr>
              <w:jc w:val="center"/>
              <w:rPr>
                <w:rFonts w:ascii="Open Sans" w:hAnsi="Open Sans" w:cs="Open Sans"/>
              </w:rPr>
            </w:pPr>
            <w:r w:rsidRPr="00D530C1">
              <w:rPr>
                <w:rFonts w:ascii="Open Sans" w:hAnsi="Open Sans" w:cs="Open Sans"/>
              </w:rPr>
              <w:t>Zasłona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D530C1" w:rsidRDefault="003A7FE4" w:rsidP="006049CB">
            <w:pPr>
              <w:rPr>
                <w:rFonts w:ascii="Open Sans" w:hAnsi="Open Sans" w:cs="Open Sans"/>
              </w:rPr>
            </w:pPr>
            <w:r w:rsidRPr="00D530C1">
              <w:rPr>
                <w:rFonts w:ascii="Open Sans" w:hAnsi="Open Sans" w:cs="Open Sans"/>
              </w:rPr>
              <w:t xml:space="preserve">Kotara akustyczna, wykonana z niepalnego materiału B1,s1, skuteczność akustyczna </w:t>
            </w:r>
            <w:proofErr w:type="spellStart"/>
            <w:r w:rsidRPr="00D530C1">
              <w:rPr>
                <w:rFonts w:ascii="Open Sans" w:hAnsi="Open Sans" w:cs="Open Sans"/>
              </w:rPr>
              <w:t>aw</w:t>
            </w:r>
            <w:proofErr w:type="spellEnd"/>
            <w:r w:rsidRPr="00D530C1">
              <w:rPr>
                <w:rFonts w:ascii="Open Sans" w:hAnsi="Open Sans" w:cs="Open Sans"/>
              </w:rPr>
              <w:t xml:space="preserve"> 0,55-0,50, materiał ekologiczny, ma funkcjonować jako zasłona składana. Wymiary zgodne z projektem, wymiary pomieszczenia 300x376 cm (dokładne wymiary potwierdzić na miejscu)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D530C1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FE4" w:rsidRPr="00D530C1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</w:tr>
      <w:tr w:rsidR="003A7FE4" w:rsidRPr="00D530C1" w:rsidTr="006049CB">
        <w:trPr>
          <w:trHeight w:val="150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D530C1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4.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D530C1" w:rsidRDefault="003A7FE4" w:rsidP="006049CB">
            <w:pPr>
              <w:jc w:val="center"/>
              <w:rPr>
                <w:rFonts w:ascii="Open Sans" w:hAnsi="Open Sans" w:cs="Open Sans"/>
              </w:rPr>
            </w:pPr>
            <w:r w:rsidRPr="00D530C1">
              <w:rPr>
                <w:rFonts w:ascii="Open Sans" w:hAnsi="Open Sans" w:cs="Open Sans"/>
              </w:rPr>
              <w:t>Zasłona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D530C1" w:rsidRDefault="003A7FE4" w:rsidP="006049CB">
            <w:pPr>
              <w:rPr>
                <w:rFonts w:ascii="Open Sans" w:hAnsi="Open Sans" w:cs="Open Sans"/>
              </w:rPr>
            </w:pPr>
            <w:r w:rsidRPr="00D530C1">
              <w:rPr>
                <w:rFonts w:ascii="Open Sans" w:hAnsi="Open Sans" w:cs="Open Sans"/>
              </w:rPr>
              <w:t xml:space="preserve">Kotara akustyczna, wykonana z niepalnego materiału B1,s1, skuteczność akustyczna </w:t>
            </w:r>
            <w:proofErr w:type="spellStart"/>
            <w:r w:rsidRPr="00D530C1">
              <w:rPr>
                <w:rFonts w:ascii="Open Sans" w:hAnsi="Open Sans" w:cs="Open Sans"/>
              </w:rPr>
              <w:t>aw</w:t>
            </w:r>
            <w:proofErr w:type="spellEnd"/>
            <w:r w:rsidRPr="00D530C1">
              <w:rPr>
                <w:rFonts w:ascii="Open Sans" w:hAnsi="Open Sans" w:cs="Open Sans"/>
              </w:rPr>
              <w:t xml:space="preserve"> 0,55-0,50, materiał ekologiczny, ma funkcjonować jako zasłona składana. Wymiary zgodne z projektem, wymiary pomieszczenia 300x257 cm (dokładne wymiary potwierdzić na miejscu)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D530C1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FE4" w:rsidRPr="00D530C1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</w:tr>
      <w:tr w:rsidR="003A7FE4" w:rsidRPr="00D530C1" w:rsidTr="006049CB">
        <w:trPr>
          <w:trHeight w:val="90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D530C1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5.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D530C1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 xml:space="preserve">system </w:t>
            </w:r>
            <w:proofErr w:type="spellStart"/>
            <w:r w:rsidRPr="00D530C1">
              <w:rPr>
                <w:rFonts w:ascii="Open Sans" w:hAnsi="Open Sans" w:cs="Open Sans"/>
                <w:color w:val="000000"/>
              </w:rPr>
              <w:t>splitterów</w:t>
            </w:r>
            <w:proofErr w:type="spellEnd"/>
            <w:r w:rsidRPr="00D530C1">
              <w:rPr>
                <w:rFonts w:ascii="Open Sans" w:hAnsi="Open Sans" w:cs="Open Sans"/>
                <w:color w:val="000000"/>
              </w:rPr>
              <w:t xml:space="preserve"> sygnałowych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D530C1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 xml:space="preserve">system </w:t>
            </w:r>
            <w:proofErr w:type="spellStart"/>
            <w:r w:rsidRPr="00D530C1">
              <w:rPr>
                <w:rFonts w:ascii="Open Sans" w:hAnsi="Open Sans" w:cs="Open Sans"/>
                <w:color w:val="000000"/>
              </w:rPr>
              <w:t>splitterów</w:t>
            </w:r>
            <w:proofErr w:type="spellEnd"/>
            <w:r w:rsidRPr="00D530C1">
              <w:rPr>
                <w:rFonts w:ascii="Open Sans" w:hAnsi="Open Sans" w:cs="Open Sans"/>
                <w:color w:val="000000"/>
              </w:rPr>
              <w:t xml:space="preserve"> sygnałowych 1:3 - 32 kanałowy </w:t>
            </w:r>
            <w:proofErr w:type="spellStart"/>
            <w:r w:rsidRPr="00D530C1">
              <w:rPr>
                <w:rFonts w:ascii="Open Sans" w:hAnsi="Open Sans" w:cs="Open Sans"/>
                <w:color w:val="000000"/>
              </w:rPr>
              <w:t>spiltter</w:t>
            </w:r>
            <w:proofErr w:type="spellEnd"/>
            <w:r w:rsidRPr="00D530C1">
              <w:rPr>
                <w:rFonts w:ascii="Open Sans" w:hAnsi="Open Sans" w:cs="Open Sans"/>
                <w:color w:val="000000"/>
              </w:rPr>
              <w:t xml:space="preserve"> sygnału audio 1 XLR na 3 XLR w tym 2 z wyjściami izolowanymi + przewód wieloparowy (</w:t>
            </w:r>
            <w:proofErr w:type="spellStart"/>
            <w:r w:rsidRPr="00D530C1">
              <w:rPr>
                <w:rFonts w:ascii="Open Sans" w:hAnsi="Open Sans" w:cs="Open Sans"/>
                <w:color w:val="000000"/>
              </w:rPr>
              <w:t>multicore</w:t>
            </w:r>
            <w:proofErr w:type="spellEnd"/>
            <w:r w:rsidRPr="00D530C1">
              <w:rPr>
                <w:rFonts w:ascii="Open Sans" w:hAnsi="Open Sans" w:cs="Open Sans"/>
                <w:color w:val="000000"/>
              </w:rPr>
              <w:t>) 32 kanały 8 powrotów 40 metrów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D530C1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FE4" w:rsidRPr="00D530C1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</w:tr>
      <w:tr w:rsidR="003A7FE4" w:rsidRPr="00D530C1" w:rsidTr="006049CB">
        <w:trPr>
          <w:trHeight w:val="60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D530C1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6.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D530C1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przewód XLR-XLR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D530C1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 xml:space="preserve">100 </w:t>
            </w:r>
            <w:proofErr w:type="spellStart"/>
            <w:r w:rsidRPr="00D530C1">
              <w:rPr>
                <w:rFonts w:ascii="Open Sans" w:hAnsi="Open Sans" w:cs="Open Sans"/>
                <w:color w:val="000000"/>
              </w:rPr>
              <w:t>mb</w:t>
            </w:r>
            <w:proofErr w:type="spellEnd"/>
            <w:r w:rsidRPr="00D530C1">
              <w:rPr>
                <w:rFonts w:ascii="Open Sans" w:hAnsi="Open Sans" w:cs="Open Sans"/>
                <w:color w:val="000000"/>
              </w:rPr>
              <w:t xml:space="preserve"> audio symetryczny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D530C1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FE4" w:rsidRPr="00D530C1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</w:tr>
      <w:tr w:rsidR="003A7FE4" w:rsidRPr="00D530C1" w:rsidTr="006049CB">
        <w:trPr>
          <w:trHeight w:val="90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D530C1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7.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D530C1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przetworniki analogowo-cyfrowe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D530C1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do rejestracji 32 kanałów audio na komputerze, 32 wejścia XLR, 32 wyjścia XLR, interfejs USB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D530C1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FE4" w:rsidRPr="00D530C1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</w:tr>
      <w:tr w:rsidR="003A7FE4" w:rsidRPr="00D530C1" w:rsidTr="006049CB">
        <w:trPr>
          <w:trHeight w:val="60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D530C1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8.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D530C1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komplet złącz XLR-XLR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D530C1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 xml:space="preserve">50 kompletów złącz XLR Męski - XLR Żeński, złącze do lutowania do przewodu </w:t>
            </w:r>
            <w:proofErr w:type="spellStart"/>
            <w:r w:rsidRPr="00D530C1">
              <w:rPr>
                <w:rFonts w:ascii="Open Sans" w:hAnsi="Open Sans" w:cs="Open Sans"/>
                <w:color w:val="000000"/>
              </w:rPr>
              <w:t>neutrik</w:t>
            </w:r>
            <w:proofErr w:type="spellEnd"/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D530C1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50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FE4" w:rsidRPr="00D530C1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</w:tr>
      <w:tr w:rsidR="003A7FE4" w:rsidRPr="00D530C1" w:rsidTr="006049CB">
        <w:trPr>
          <w:trHeight w:val="30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D530C1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9.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D530C1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konwerter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D530C1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USB-UTP-USB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D530C1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FE4" w:rsidRPr="00D530C1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</w:tr>
      <w:tr w:rsidR="003A7FE4" w:rsidRPr="00D530C1" w:rsidTr="006049CB">
        <w:trPr>
          <w:trHeight w:val="30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D530C1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10.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D530C1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konwerter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D530C1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HDMI-UTP-HDMI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D530C1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FE4" w:rsidRPr="00D530C1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</w:tr>
      <w:tr w:rsidR="003A7FE4" w:rsidRPr="00D530C1" w:rsidTr="006049CB">
        <w:trPr>
          <w:trHeight w:val="525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D530C1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11.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D530C1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przeloty kablowe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D530C1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na kable audio-video do 2.1.02 reżyserki TV / światła oraz do 2.1.03 reżyserki dźwięku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D530C1" w:rsidRDefault="003A7FE4" w:rsidP="006049CB">
            <w:pPr>
              <w:jc w:val="center"/>
              <w:rPr>
                <w:rFonts w:ascii="Calibri" w:hAnsi="Calibri" w:cs="Calibri"/>
                <w:color w:val="000000"/>
              </w:rPr>
            </w:pPr>
            <w:r w:rsidRPr="00D530C1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FE4" w:rsidRPr="00D530C1" w:rsidRDefault="003A7FE4" w:rsidP="006049C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3A7FE4" w:rsidRPr="00D530C1" w:rsidTr="006049CB">
        <w:trPr>
          <w:trHeight w:val="6555"/>
        </w:trPr>
        <w:tc>
          <w:tcPr>
            <w:tcW w:w="4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D530C1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lastRenderedPageBreak/>
              <w:t>12.</w:t>
            </w:r>
          </w:p>
        </w:tc>
        <w:tc>
          <w:tcPr>
            <w:tcW w:w="19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A7FE4" w:rsidRPr="00D530C1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kamera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D530C1" w:rsidRDefault="003A7FE4" w:rsidP="006049CB">
            <w:pPr>
              <w:spacing w:after="240"/>
              <w:rPr>
                <w:rFonts w:ascii="Open Sans" w:hAnsi="Open Sans" w:cs="Open Sans"/>
              </w:rPr>
            </w:pPr>
            <w:r w:rsidRPr="00D530C1">
              <w:rPr>
                <w:rFonts w:ascii="Open Sans" w:hAnsi="Open Sans" w:cs="Open Sans"/>
              </w:rPr>
              <w:t xml:space="preserve">Format zapisu (obraz): Tryb XAVC-L QFHD 59,94p/50p: VBR, maks. przepływność 150 </w:t>
            </w:r>
            <w:proofErr w:type="spellStart"/>
            <w:r w:rsidRPr="00D530C1">
              <w:rPr>
                <w:rFonts w:ascii="Open Sans" w:hAnsi="Open Sans" w:cs="Open Sans"/>
              </w:rPr>
              <w:t>Mb</w:t>
            </w:r>
            <w:proofErr w:type="spellEnd"/>
            <w:r w:rsidRPr="00D530C1">
              <w:rPr>
                <w:rFonts w:ascii="Open Sans" w:hAnsi="Open Sans" w:cs="Open Sans"/>
              </w:rPr>
              <w:t xml:space="preserve">/s, MPEG-4 H.264/AVC, Tryb XAVC-L QFHD 29,97p/23,98p/25p: VBR, maks. przepływność 100 </w:t>
            </w:r>
            <w:proofErr w:type="spellStart"/>
            <w:r w:rsidRPr="00D530C1">
              <w:rPr>
                <w:rFonts w:ascii="Open Sans" w:hAnsi="Open Sans" w:cs="Open Sans"/>
              </w:rPr>
              <w:t>Mb</w:t>
            </w:r>
            <w:proofErr w:type="spellEnd"/>
            <w:r w:rsidRPr="00D530C1">
              <w:rPr>
                <w:rFonts w:ascii="Open Sans" w:hAnsi="Open Sans" w:cs="Open Sans"/>
              </w:rPr>
              <w:t xml:space="preserve">/s, MPEG-4 H.264/AVC, Tryb XAVC-L HD 50: VBR, maks. przepływność 50 </w:t>
            </w:r>
            <w:proofErr w:type="spellStart"/>
            <w:r w:rsidRPr="00D530C1">
              <w:rPr>
                <w:rFonts w:ascii="Open Sans" w:hAnsi="Open Sans" w:cs="Open Sans"/>
              </w:rPr>
              <w:t>Mb</w:t>
            </w:r>
            <w:proofErr w:type="spellEnd"/>
            <w:r w:rsidRPr="00D530C1">
              <w:rPr>
                <w:rFonts w:ascii="Open Sans" w:hAnsi="Open Sans" w:cs="Open Sans"/>
              </w:rPr>
              <w:t xml:space="preserve">/s, MPEG-4 H.264/AVC, Tryb XAVC-L HD 35: VBR, maks. przepływność 35 </w:t>
            </w:r>
            <w:proofErr w:type="spellStart"/>
            <w:r w:rsidRPr="00D530C1">
              <w:rPr>
                <w:rFonts w:ascii="Open Sans" w:hAnsi="Open Sans" w:cs="Open Sans"/>
              </w:rPr>
              <w:t>Mb</w:t>
            </w:r>
            <w:proofErr w:type="spellEnd"/>
            <w:r w:rsidRPr="00D530C1">
              <w:rPr>
                <w:rFonts w:ascii="Open Sans" w:hAnsi="Open Sans" w:cs="Open Sans"/>
              </w:rPr>
              <w:t xml:space="preserve">/s, MPEG-4 H.264/AVC, Tryb XAVC-L HD 25: VBR, maks. przepływność 25 </w:t>
            </w:r>
            <w:proofErr w:type="spellStart"/>
            <w:r w:rsidRPr="00D530C1">
              <w:rPr>
                <w:rFonts w:ascii="Open Sans" w:hAnsi="Open Sans" w:cs="Open Sans"/>
              </w:rPr>
              <w:t>Mb</w:t>
            </w:r>
            <w:proofErr w:type="spellEnd"/>
            <w:r w:rsidRPr="00D530C1">
              <w:rPr>
                <w:rFonts w:ascii="Open Sans" w:hAnsi="Open Sans" w:cs="Open Sans"/>
              </w:rPr>
              <w:t xml:space="preserve">/s, MPEG-4 H.264/AVC, Tryb MPEG HD422: CBR, maks. przepływność 50 </w:t>
            </w:r>
            <w:proofErr w:type="spellStart"/>
            <w:r w:rsidRPr="00D530C1">
              <w:rPr>
                <w:rFonts w:ascii="Open Sans" w:hAnsi="Open Sans" w:cs="Open Sans"/>
              </w:rPr>
              <w:t>Mb</w:t>
            </w:r>
            <w:proofErr w:type="spellEnd"/>
            <w:r w:rsidRPr="00D530C1">
              <w:rPr>
                <w:rFonts w:ascii="Open Sans" w:hAnsi="Open Sans" w:cs="Open Sans"/>
              </w:rPr>
              <w:t>/s, MPEG-2 422P@HL, Tryb XAVC-L QFHD: 3840 x 2160/59,94p, 50p, 29,97p, 23,98p, 25p, Tryb XAVC-L HD 50: 1920 x 1080/59,94p, 50p, 59,94i, 50i, 29,97p, 23,98p, 25p, Tryb XAVC-L 35: 1920 x 1080/59,94p, 50p, 59,94i, 50i, 29,97p, 23,98p, 25p, Tryb XAVC-L 25: 1920 x 1080/59,94i, 50i, Tryb MPEG HD422: 1920 x 1080/59,94i, 50i, 29,97p, 23,98P, 25p 1280 x 720/59,94p, 50p, 29,97p, 23,98p, 25p</w:t>
            </w:r>
            <w:r w:rsidRPr="00D530C1">
              <w:rPr>
                <w:rFonts w:ascii="Open Sans" w:hAnsi="Open Sans" w:cs="Open Sans"/>
              </w:rPr>
              <w:br/>
              <w:t>Obiektyw: Średnica filtra   95 mm   Ogniskowa   28–135 mm   Przysłona   Dziewięć listków (przysłona kołowa), od F/4 do F/22 (z kliknięciem lub bez   Mocowanie obiektywu   Mocowanie typu E Powiększenie    4,8x, Przetwornik obrazu, Jednoukładowy przetwornik</w:t>
            </w:r>
            <w:r>
              <w:rPr>
                <w:rFonts w:ascii="Open Sans" w:hAnsi="Open Sans" w:cs="Open Sans"/>
              </w:rPr>
              <w:t>,</w:t>
            </w:r>
            <w:r w:rsidRPr="00D530C1">
              <w:rPr>
                <w:rFonts w:ascii="Open Sans" w:hAnsi="Open Sans" w:cs="Open Sans"/>
              </w:rPr>
              <w:t xml:space="preserve"> Efektywna liczba pikseli 17:9, 4096 (w poziomie) x 2160 (w pionie), 16:9, 3840 (w poziomie) x 2160 (w pionie), Wbudowane filtry optyczne Przezroczysty, 1/4ND, 1/16ND, 1/64ND, Czułość (2000 luksów, współczynnik odbicia 89,9%) Gamma obrazu: T14 (tryb 3840 x 2160/23,98p, 3200 K), </w:t>
            </w:r>
          </w:p>
        </w:tc>
        <w:tc>
          <w:tcPr>
            <w:tcW w:w="821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D530C1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FE4" w:rsidRPr="00D530C1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</w:tr>
      <w:tr w:rsidR="003A7FE4" w:rsidRPr="00D530C1" w:rsidTr="006049CB">
        <w:trPr>
          <w:trHeight w:val="8190"/>
        </w:trPr>
        <w:tc>
          <w:tcPr>
            <w:tcW w:w="4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FE4" w:rsidRPr="00D530C1" w:rsidRDefault="003A7FE4" w:rsidP="006049CB">
            <w:pPr>
              <w:rPr>
                <w:rFonts w:ascii="Open Sans" w:hAnsi="Open Sans" w:cs="Open Sans"/>
                <w:color w:val="000000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A7FE4" w:rsidRPr="00D530C1" w:rsidRDefault="003A7FE4" w:rsidP="006049CB">
            <w:pPr>
              <w:rPr>
                <w:rFonts w:ascii="Open Sans" w:hAnsi="Open Sans" w:cs="Open Sans"/>
                <w:color w:val="000000"/>
              </w:rPr>
            </w:pPr>
          </w:p>
        </w:tc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D530C1" w:rsidRDefault="003A7FE4" w:rsidP="006049CB">
            <w:pPr>
              <w:rPr>
                <w:rFonts w:ascii="Open Sans" w:hAnsi="Open Sans" w:cs="Open Sans"/>
              </w:rPr>
            </w:pPr>
            <w:r w:rsidRPr="00D530C1">
              <w:rPr>
                <w:rFonts w:ascii="Open Sans" w:hAnsi="Open Sans" w:cs="Open Sans"/>
              </w:rPr>
              <w:t xml:space="preserve"> Czułość ISO 2000 (gamma S-Log3, źródło światła D55), Minimalne oświetlenie 0,7 lx (+18 </w:t>
            </w:r>
            <w:proofErr w:type="spellStart"/>
            <w:r w:rsidRPr="00D530C1">
              <w:rPr>
                <w:rFonts w:ascii="Open Sans" w:hAnsi="Open Sans" w:cs="Open Sans"/>
              </w:rPr>
              <w:t>dB</w:t>
            </w:r>
            <w:proofErr w:type="spellEnd"/>
            <w:r w:rsidRPr="00D530C1">
              <w:rPr>
                <w:rFonts w:ascii="Open Sans" w:hAnsi="Open Sans" w:cs="Open Sans"/>
              </w:rPr>
              <w:t xml:space="preserve">, 23,98p, migawka wyłączona, filtr ND przezroczysty, przysłona F1,4), Stosunek sygnału do szumu 57 </w:t>
            </w:r>
            <w:proofErr w:type="spellStart"/>
            <w:r w:rsidRPr="00D530C1">
              <w:rPr>
                <w:rFonts w:ascii="Open Sans" w:hAnsi="Open Sans" w:cs="Open Sans"/>
              </w:rPr>
              <w:t>dB</w:t>
            </w:r>
            <w:proofErr w:type="spellEnd"/>
            <w:r w:rsidRPr="00D530C1">
              <w:rPr>
                <w:rFonts w:ascii="Open Sans" w:hAnsi="Open Sans" w:cs="Open Sans"/>
              </w:rPr>
              <w:t xml:space="preserve"> (Y) (typowo), Czas otwarcia migawki Od 1/3 do 1/9000 s Funkcja zwolnionego i przyspieszonego tempa, Tryb XAVC-I 3840 x 2160: od 1 do 60 klatek (59,94p, 50p, 29,97p, 23,98p, 25p), Tryb XAVC-I 1920 x 1080: od 1 do 180 klatek (59,94p, 29,97p, 23,98p), od 1 do 150 klatek (50p, 25p), Tryb XAVC-L 3840 x 2160: od 1 do 60 klatek (59,94p, 50p, 29,97p, 23,98p, 25p), Tryb XAVC-L 1920 x 1080: od 1 do 120 klatek (59,94p, 50p, 29,97p, 23,98p, 25p), Balans bieli Zaprogramowany, pamięć A, pamięć B (1500 K-50 000 K)/ATW, Wzmocnienie -3, 0, 3, 6, 9, 12, 18 </w:t>
            </w:r>
            <w:proofErr w:type="spellStart"/>
            <w:r w:rsidRPr="00D530C1">
              <w:rPr>
                <w:rFonts w:ascii="Open Sans" w:hAnsi="Open Sans" w:cs="Open Sans"/>
              </w:rPr>
              <w:t>dB</w:t>
            </w:r>
            <w:proofErr w:type="spellEnd"/>
            <w:r w:rsidRPr="00D530C1">
              <w:rPr>
                <w:rFonts w:ascii="Open Sans" w:hAnsi="Open Sans" w:cs="Open Sans"/>
              </w:rPr>
              <w:t>, AGC, Krzywa gamma STD, HG, użytkownika, S-log3</w:t>
            </w:r>
            <w:r w:rsidRPr="00D530C1">
              <w:rPr>
                <w:rFonts w:ascii="Open Sans" w:hAnsi="Open Sans" w:cs="Open Sans"/>
              </w:rPr>
              <w:br/>
              <w:t>Wejście/</w:t>
            </w:r>
            <w:proofErr w:type="spellStart"/>
            <w:r w:rsidRPr="00D530C1">
              <w:rPr>
                <w:rFonts w:ascii="Open Sans" w:hAnsi="Open Sans" w:cs="Open Sans"/>
              </w:rPr>
              <w:t>wyjścieWejście</w:t>
            </w:r>
            <w:proofErr w:type="spellEnd"/>
            <w:r w:rsidRPr="00D530C1">
              <w:rPr>
                <w:rFonts w:ascii="Open Sans" w:hAnsi="Open Sans" w:cs="Open Sans"/>
              </w:rPr>
              <w:t xml:space="preserve"> audio 3-stykowe złącze XLR (żeńskie) (x2), liniowe/mikrofonowe/mikrofonowe +48 V, przełączany poziom referencyjny mikrofonu: -40, -50, -60 </w:t>
            </w:r>
            <w:proofErr w:type="spellStart"/>
            <w:r w:rsidRPr="00D530C1">
              <w:rPr>
                <w:rFonts w:ascii="Open Sans" w:hAnsi="Open Sans" w:cs="Open Sans"/>
              </w:rPr>
              <w:t>dBu</w:t>
            </w:r>
            <w:proofErr w:type="spellEnd"/>
            <w:r w:rsidRPr="00D530C1">
              <w:rPr>
                <w:rFonts w:ascii="Open Sans" w:hAnsi="Open Sans" w:cs="Open Sans"/>
              </w:rPr>
              <w:t xml:space="preserve">, Wyjście SDI Złącze BNC (x2), przełączane z 3G-SDI/HD-SDI </w:t>
            </w:r>
            <w:r w:rsidRPr="00D530C1">
              <w:rPr>
                <w:rFonts w:ascii="Open Sans" w:hAnsi="Open Sans" w:cs="Open Sans"/>
              </w:rPr>
              <w:br/>
              <w:t>SMTPE292M/424M/425M, USB, Urządzenie USB, złącze mini-B (x1), Wyjście słuchawkowe, Gniazdo stereofoniczne mini-</w:t>
            </w:r>
            <w:proofErr w:type="spellStart"/>
            <w:r w:rsidRPr="00D530C1">
              <w:rPr>
                <w:rFonts w:ascii="Open Sans" w:hAnsi="Open Sans" w:cs="Open Sans"/>
              </w:rPr>
              <w:t>jack</w:t>
            </w:r>
            <w:proofErr w:type="spellEnd"/>
            <w:r w:rsidRPr="00D530C1">
              <w:rPr>
                <w:rFonts w:ascii="Open Sans" w:hAnsi="Open Sans" w:cs="Open Sans"/>
              </w:rPr>
              <w:t xml:space="preserve"> (x1) -16 </w:t>
            </w:r>
            <w:proofErr w:type="spellStart"/>
            <w:r w:rsidRPr="00D530C1">
              <w:rPr>
                <w:rFonts w:ascii="Open Sans" w:hAnsi="Open Sans" w:cs="Open Sans"/>
              </w:rPr>
              <w:t>dBu</w:t>
            </w:r>
            <w:proofErr w:type="spellEnd"/>
            <w:r w:rsidRPr="00D530C1">
              <w:rPr>
                <w:rFonts w:ascii="Open Sans" w:hAnsi="Open Sans" w:cs="Open Sans"/>
              </w:rPr>
              <w:t xml:space="preserve"> 16 Ω, Wyjście głośnikowe Monofoniczne, Wejście DC Gniazdo prądu stałego, Zdalne sterowanie Gniazdo stereofoniczne mini-</w:t>
            </w:r>
            <w:proofErr w:type="spellStart"/>
            <w:r w:rsidRPr="00D530C1">
              <w:rPr>
                <w:rFonts w:ascii="Open Sans" w:hAnsi="Open Sans" w:cs="Open Sans"/>
              </w:rPr>
              <w:t>minijack</w:t>
            </w:r>
            <w:proofErr w:type="spellEnd"/>
            <w:r w:rsidRPr="00D530C1">
              <w:rPr>
                <w:rFonts w:ascii="Open Sans" w:hAnsi="Open Sans" w:cs="Open Sans"/>
              </w:rPr>
              <w:t xml:space="preserve"> (Φ2,5 mm), Wyjście HDMI Typu A (x1)</w:t>
            </w:r>
            <w:r w:rsidRPr="00D530C1">
              <w:rPr>
                <w:rFonts w:ascii="Open Sans" w:hAnsi="Open Sans" w:cs="Open Sans"/>
              </w:rPr>
              <w:br/>
              <w:t>Monitorowanie: Wbudowany monitor LCD 8,8 cm (3,5 cala) ok. 1,56 mln punktów, Wbudowany mikrofon, Wszechkierunkowy monofoniczny mikrofon pojemnościowy.</w:t>
            </w:r>
            <w:r w:rsidRPr="00D530C1">
              <w:rPr>
                <w:rFonts w:ascii="Open Sans" w:hAnsi="Open Sans" w:cs="Open Sans"/>
              </w:rPr>
              <w:br/>
              <w:t>Nośniki: Typ Gniazdo karty XQD (x2)  Gniazdo karty SD (x1) do zapisu danych konfiguracyjnych</w:t>
            </w:r>
          </w:p>
        </w:tc>
        <w:tc>
          <w:tcPr>
            <w:tcW w:w="82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FE4" w:rsidRPr="00D530C1" w:rsidRDefault="003A7FE4" w:rsidP="006049CB">
            <w:pPr>
              <w:rPr>
                <w:rFonts w:ascii="Open Sans" w:hAnsi="Open Sans" w:cs="Open Sans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FE4" w:rsidRPr="00D530C1" w:rsidRDefault="003A7FE4" w:rsidP="006049CB">
            <w:pPr>
              <w:rPr>
                <w:rFonts w:ascii="Open Sans" w:hAnsi="Open Sans" w:cs="Open Sans"/>
              </w:rPr>
            </w:pPr>
          </w:p>
        </w:tc>
      </w:tr>
      <w:tr w:rsidR="003A7FE4" w:rsidRPr="00D530C1" w:rsidTr="006049CB">
        <w:trPr>
          <w:trHeight w:val="108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D530C1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13.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D530C1" w:rsidRDefault="003A7FE4" w:rsidP="006049CB">
            <w:pPr>
              <w:jc w:val="center"/>
              <w:rPr>
                <w:rFonts w:ascii="Open Sans" w:hAnsi="Open Sans" w:cs="Open Sans"/>
              </w:rPr>
            </w:pPr>
            <w:r w:rsidRPr="00D530C1">
              <w:rPr>
                <w:rFonts w:ascii="Open Sans" w:hAnsi="Open Sans" w:cs="Open Sans"/>
              </w:rPr>
              <w:t>oświetlenie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D530C1" w:rsidRDefault="003A7FE4" w:rsidP="006049CB">
            <w:pPr>
              <w:rPr>
                <w:rFonts w:ascii="Open Sans" w:hAnsi="Open Sans" w:cs="Open Sans"/>
              </w:rPr>
            </w:pPr>
            <w:r w:rsidRPr="00D530C1">
              <w:rPr>
                <w:rFonts w:ascii="Open Sans" w:hAnsi="Open Sans" w:cs="Open Sans"/>
              </w:rPr>
              <w:t>Oprawa światła filmowego. Oparta na diodzie LED COB. TLCI 96+, CRI 95+ 48000 </w:t>
            </w:r>
            <w:proofErr w:type="spellStart"/>
            <w:r w:rsidRPr="00D530C1">
              <w:rPr>
                <w:rFonts w:ascii="Open Sans" w:hAnsi="Open Sans" w:cs="Open Sans"/>
              </w:rPr>
              <w:t>lux</w:t>
            </w:r>
            <w:proofErr w:type="spellEnd"/>
            <w:r w:rsidRPr="00D530C1">
              <w:rPr>
                <w:rFonts w:ascii="Open Sans" w:hAnsi="Open Sans" w:cs="Open Sans"/>
              </w:rPr>
              <w:t xml:space="preserve"> 0.5m, z odbłyśnikiem 142 000 </w:t>
            </w:r>
            <w:proofErr w:type="spellStart"/>
            <w:r w:rsidRPr="00D530C1">
              <w:rPr>
                <w:rFonts w:ascii="Open Sans" w:hAnsi="Open Sans" w:cs="Open Sans"/>
              </w:rPr>
              <w:t>lux</w:t>
            </w:r>
            <w:proofErr w:type="spellEnd"/>
            <w:r w:rsidRPr="00D530C1">
              <w:rPr>
                <w:rFonts w:ascii="Open Sans" w:hAnsi="Open Sans" w:cs="Open Sans"/>
              </w:rPr>
              <w:t xml:space="preserve"> 0,5m, temperatura barwowa </w:t>
            </w:r>
            <w:r w:rsidRPr="00D530C1">
              <w:rPr>
                <w:rFonts w:ascii="Calibri" w:hAnsi="Calibri" w:cs="Calibri"/>
              </w:rPr>
              <w:t>5500K  +-200K,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D530C1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FE4" w:rsidRPr="00D530C1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</w:tr>
      <w:tr w:rsidR="003A7FE4" w:rsidRPr="00D530C1" w:rsidTr="006049CB">
        <w:trPr>
          <w:trHeight w:val="30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D530C1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14.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D530C1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konwerter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D530C1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USB-UTP-USB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D530C1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FE4" w:rsidRPr="00D530C1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</w:tr>
      <w:tr w:rsidR="003A7FE4" w:rsidRPr="00D530C1" w:rsidTr="006049CB">
        <w:trPr>
          <w:trHeight w:val="30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D530C1" w:rsidRDefault="003A7FE4" w:rsidP="006049CB">
            <w:pPr>
              <w:rPr>
                <w:rFonts w:ascii="Open Sans" w:hAnsi="Open Sans" w:cs="Open Sans"/>
              </w:rPr>
            </w:pPr>
            <w:r w:rsidRPr="00D530C1">
              <w:rPr>
                <w:rFonts w:ascii="Open Sans" w:hAnsi="Open Sans" w:cs="Open Sans"/>
              </w:rPr>
              <w:t>15.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D530C1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konwerter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D530C1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HDMI-UTP-HDMI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D530C1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FE4" w:rsidRPr="00D530C1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</w:tr>
      <w:tr w:rsidR="003A7FE4" w:rsidRPr="00D530C1" w:rsidTr="006049CB">
        <w:trPr>
          <w:trHeight w:val="60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D530C1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16.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D530C1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przeloty kablowe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D530C1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na kable audio-video do 2.1.02 reżyserki TV / światła oraz 2.1.03 reżyserki dźwięku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D530C1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FE4" w:rsidRPr="00D530C1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</w:tr>
      <w:tr w:rsidR="003A7FE4" w:rsidRPr="00D530C1" w:rsidTr="006049CB">
        <w:trPr>
          <w:trHeight w:val="7155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D530C1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lastRenderedPageBreak/>
              <w:t>17.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D530C1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mikrofon krawatowy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D530C1" w:rsidRDefault="003A7FE4" w:rsidP="006049CB">
            <w:pPr>
              <w:rPr>
                <w:rFonts w:ascii="Open Sans" w:hAnsi="Open Sans" w:cs="Open Sans"/>
              </w:rPr>
            </w:pPr>
            <w:r w:rsidRPr="00D530C1">
              <w:rPr>
                <w:rFonts w:ascii="Open Sans" w:hAnsi="Open Sans" w:cs="Open Sans"/>
              </w:rPr>
              <w:t xml:space="preserve">zestaw, w skład których wchodzą: </w:t>
            </w:r>
            <w:r w:rsidRPr="00D530C1">
              <w:rPr>
                <w:rFonts w:ascii="Open Sans" w:hAnsi="Open Sans" w:cs="Open Sans"/>
              </w:rPr>
              <w:br/>
              <w:t xml:space="preserve">mikrofony krawatowe: charakterystyka dookólna, pasmo przenoszenia 30Hz-20000kHz, złącze mini </w:t>
            </w:r>
            <w:proofErr w:type="spellStart"/>
            <w:r w:rsidRPr="00D530C1">
              <w:rPr>
                <w:rFonts w:ascii="Open Sans" w:hAnsi="Open Sans" w:cs="Open Sans"/>
              </w:rPr>
              <w:t>jack</w:t>
            </w:r>
            <w:proofErr w:type="spellEnd"/>
            <w:r w:rsidRPr="00D530C1">
              <w:rPr>
                <w:rFonts w:ascii="Open Sans" w:hAnsi="Open Sans" w:cs="Open Sans"/>
              </w:rPr>
              <w:t xml:space="preserve"> TRS, długość przewodu 1,6 metra, w zestawie z klipsem oraz osłoną </w:t>
            </w:r>
            <w:proofErr w:type="spellStart"/>
            <w:r w:rsidRPr="00D530C1">
              <w:rPr>
                <w:rFonts w:ascii="Open Sans" w:hAnsi="Open Sans" w:cs="Open Sans"/>
              </w:rPr>
              <w:t>przeciwwetrzna</w:t>
            </w:r>
            <w:proofErr w:type="spellEnd"/>
            <w:r w:rsidRPr="00D530C1">
              <w:rPr>
                <w:rFonts w:ascii="Open Sans" w:hAnsi="Open Sans" w:cs="Open Sans"/>
              </w:rPr>
              <w:t xml:space="preserve"> </w:t>
            </w:r>
            <w:r w:rsidRPr="00D530C1">
              <w:rPr>
                <w:rFonts w:ascii="Open Sans" w:hAnsi="Open Sans" w:cs="Open Sans"/>
              </w:rPr>
              <w:br/>
              <w:t xml:space="preserve">nadajniki typu </w:t>
            </w:r>
            <w:proofErr w:type="spellStart"/>
            <w:r w:rsidRPr="00D530C1">
              <w:rPr>
                <w:rFonts w:ascii="Open Sans" w:hAnsi="Open Sans" w:cs="Open Sans"/>
              </w:rPr>
              <w:t>bodypack</w:t>
            </w:r>
            <w:proofErr w:type="spellEnd"/>
            <w:r w:rsidRPr="00D530C1">
              <w:rPr>
                <w:rFonts w:ascii="Open Sans" w:hAnsi="Open Sans" w:cs="Open Sans"/>
              </w:rPr>
              <w:t xml:space="preserve">: zakres częstotliwości: 516 MHz do 558 MHz, liczba częstotliwości nośnych: maks. 1680, szerokość pasma roboczego: 42 MHz, rodzaj kompandera: HDX, pasmo przenoszenia: 80 - 18000 </w:t>
            </w:r>
            <w:proofErr w:type="spellStart"/>
            <w:r w:rsidRPr="00D530C1">
              <w:rPr>
                <w:rFonts w:ascii="Open Sans" w:hAnsi="Open Sans" w:cs="Open Sans"/>
              </w:rPr>
              <w:t>Hz</w:t>
            </w:r>
            <w:proofErr w:type="spellEnd"/>
            <w:r w:rsidRPr="00D530C1">
              <w:rPr>
                <w:rFonts w:ascii="Open Sans" w:hAnsi="Open Sans" w:cs="Open Sans"/>
              </w:rPr>
              <w:t xml:space="preserve">, stosunek sygnał / szum: &gt; 115 </w:t>
            </w:r>
            <w:proofErr w:type="spellStart"/>
            <w:r w:rsidRPr="00D530C1">
              <w:rPr>
                <w:rFonts w:ascii="Open Sans" w:hAnsi="Open Sans" w:cs="Open Sans"/>
              </w:rPr>
              <w:t>dBA</w:t>
            </w:r>
            <w:proofErr w:type="spellEnd"/>
            <w:r w:rsidRPr="00D530C1">
              <w:rPr>
                <w:rFonts w:ascii="Open Sans" w:hAnsi="Open Sans" w:cs="Open Sans"/>
              </w:rPr>
              <w:t xml:space="preserve">, zawartość zniekształceń harmonicznych: &lt; 0,9 %, złącze audio-XLR : </w:t>
            </w:r>
            <w:proofErr w:type="spellStart"/>
            <w:r w:rsidRPr="00D530C1">
              <w:rPr>
                <w:rFonts w:ascii="Open Sans" w:hAnsi="Open Sans" w:cs="Open Sans"/>
              </w:rPr>
              <w:t>jack</w:t>
            </w:r>
            <w:proofErr w:type="spellEnd"/>
            <w:r w:rsidRPr="00D530C1">
              <w:rPr>
                <w:rFonts w:ascii="Open Sans" w:hAnsi="Open Sans" w:cs="Open Sans"/>
              </w:rPr>
              <w:t xml:space="preserve"> 3,5 mm, czas pracy nadajnika: &gt; 8 godzin </w:t>
            </w:r>
            <w:r w:rsidRPr="00D530C1">
              <w:rPr>
                <w:rFonts w:ascii="Open Sans" w:hAnsi="Open Sans" w:cs="Open Sans"/>
              </w:rPr>
              <w:br/>
              <w:t xml:space="preserve">nadajniki ręczny: zakres częstotliwości: 516 MHz do 558 MHz, liczba częstotliwości nośnych: maks. 1680, szerokość pasma roboczego: 42 MHz, metalowa obudowa, dynamiczna kapsuła mikrofonowa o charakterystyce </w:t>
            </w:r>
            <w:proofErr w:type="spellStart"/>
            <w:r w:rsidRPr="00D530C1">
              <w:rPr>
                <w:rFonts w:ascii="Open Sans" w:hAnsi="Open Sans" w:cs="Open Sans"/>
              </w:rPr>
              <w:t>kardioidalnej</w:t>
            </w:r>
            <w:proofErr w:type="spellEnd"/>
            <w:r w:rsidRPr="00D530C1">
              <w:rPr>
                <w:rFonts w:ascii="Open Sans" w:hAnsi="Open Sans" w:cs="Open Sans"/>
              </w:rPr>
              <w:t xml:space="preserve"> Zakres częstotliwości 516 MHz do 558 MHz,</w:t>
            </w:r>
            <w:r w:rsidRPr="00D530C1">
              <w:rPr>
                <w:rFonts w:ascii="Open Sans" w:hAnsi="Open Sans" w:cs="Open Sans"/>
              </w:rPr>
              <w:br/>
              <w:t xml:space="preserve">odbiorniki </w:t>
            </w:r>
            <w:proofErr w:type="spellStart"/>
            <w:r w:rsidRPr="00D530C1">
              <w:rPr>
                <w:rFonts w:ascii="Open Sans" w:hAnsi="Open Sans" w:cs="Open Sans"/>
              </w:rPr>
              <w:t>miniaturowe:zakres</w:t>
            </w:r>
            <w:proofErr w:type="spellEnd"/>
            <w:r w:rsidRPr="00D530C1">
              <w:rPr>
                <w:rFonts w:ascii="Open Sans" w:hAnsi="Open Sans" w:cs="Open Sans"/>
              </w:rPr>
              <w:t xml:space="preserve"> częstotliwości: 516 MHz do 558 MHz, liczba częstotliwości nośnych: maks. 1680, liczba </w:t>
            </w:r>
            <w:proofErr w:type="spellStart"/>
            <w:r w:rsidRPr="00D530C1">
              <w:rPr>
                <w:rFonts w:ascii="Open Sans" w:hAnsi="Open Sans" w:cs="Open Sans"/>
              </w:rPr>
              <w:t>presetów</w:t>
            </w:r>
            <w:proofErr w:type="spellEnd"/>
            <w:r w:rsidRPr="00D530C1">
              <w:rPr>
                <w:rFonts w:ascii="Open Sans" w:hAnsi="Open Sans" w:cs="Open Sans"/>
              </w:rPr>
              <w:t xml:space="preserve">: 12, szerokość pasma roboczego: 42 MHz, stosunek sygnał / szum: &gt; 110 </w:t>
            </w:r>
            <w:proofErr w:type="spellStart"/>
            <w:r w:rsidRPr="00D530C1">
              <w:rPr>
                <w:rFonts w:ascii="Open Sans" w:hAnsi="Open Sans" w:cs="Open Sans"/>
              </w:rPr>
              <w:t>dB</w:t>
            </w:r>
            <w:proofErr w:type="spellEnd"/>
            <w:r w:rsidRPr="00D530C1">
              <w:rPr>
                <w:rFonts w:ascii="Open Sans" w:hAnsi="Open Sans" w:cs="Open Sans"/>
              </w:rPr>
              <w:t xml:space="preserve"> (A), pasmo przenoszenia: 25 - 18000 </w:t>
            </w:r>
            <w:proofErr w:type="spellStart"/>
            <w:r w:rsidRPr="00D530C1">
              <w:rPr>
                <w:rFonts w:ascii="Open Sans" w:hAnsi="Open Sans" w:cs="Open Sans"/>
              </w:rPr>
              <w:t>Hz</w:t>
            </w:r>
            <w:proofErr w:type="spellEnd"/>
            <w:r w:rsidRPr="00D530C1">
              <w:rPr>
                <w:rFonts w:ascii="Open Sans" w:hAnsi="Open Sans" w:cs="Open Sans"/>
              </w:rPr>
              <w:t xml:space="preserve">, moc wyjściowa audio: 12 </w:t>
            </w:r>
            <w:proofErr w:type="spellStart"/>
            <w:r w:rsidRPr="00D530C1">
              <w:rPr>
                <w:rFonts w:ascii="Open Sans" w:hAnsi="Open Sans" w:cs="Open Sans"/>
              </w:rPr>
              <w:t>mW</w:t>
            </w:r>
            <w:proofErr w:type="spellEnd"/>
            <w:r w:rsidRPr="00D530C1">
              <w:rPr>
                <w:rFonts w:ascii="Open Sans" w:hAnsi="Open Sans" w:cs="Open Sans"/>
              </w:rPr>
              <w:t xml:space="preserve"> (32 Ohm), złącze audio-XLR </w:t>
            </w:r>
            <w:proofErr w:type="spellStart"/>
            <w:r w:rsidRPr="00D530C1">
              <w:rPr>
                <w:rFonts w:ascii="Open Sans" w:hAnsi="Open Sans" w:cs="Open Sans"/>
              </w:rPr>
              <w:t>jack</w:t>
            </w:r>
            <w:proofErr w:type="spellEnd"/>
            <w:r w:rsidRPr="00D530C1">
              <w:rPr>
                <w:rFonts w:ascii="Open Sans" w:hAnsi="Open Sans" w:cs="Open Sans"/>
              </w:rPr>
              <w:t xml:space="preserve"> 3,5 mm, napięcie zasilające: 2 x 1,5 V AA </w:t>
            </w:r>
            <w:r w:rsidRPr="00D530C1">
              <w:rPr>
                <w:rFonts w:ascii="Open Sans" w:hAnsi="Open Sans" w:cs="Open Sans"/>
              </w:rPr>
              <w:br/>
              <w:t xml:space="preserve">odbiorniki stacjonarne: Odbiornik </w:t>
            </w:r>
            <w:proofErr w:type="spellStart"/>
            <w:r w:rsidRPr="00D530C1">
              <w:rPr>
                <w:rFonts w:ascii="Open Sans" w:hAnsi="Open Sans" w:cs="Open Sans"/>
              </w:rPr>
              <w:t>true</w:t>
            </w:r>
            <w:proofErr w:type="spellEnd"/>
            <w:r w:rsidRPr="00D530C1">
              <w:rPr>
                <w:rFonts w:ascii="Open Sans" w:hAnsi="Open Sans" w:cs="Open Sans"/>
              </w:rPr>
              <w:t xml:space="preserve"> </w:t>
            </w:r>
            <w:proofErr w:type="spellStart"/>
            <w:r w:rsidRPr="00D530C1">
              <w:rPr>
                <w:rFonts w:ascii="Open Sans" w:hAnsi="Open Sans" w:cs="Open Sans"/>
              </w:rPr>
              <w:t>diversity</w:t>
            </w:r>
            <w:proofErr w:type="spellEnd"/>
            <w:r w:rsidRPr="00D530C1">
              <w:rPr>
                <w:rFonts w:ascii="Open Sans" w:hAnsi="Open Sans" w:cs="Open Sans"/>
              </w:rPr>
              <w:t xml:space="preserve"> z rozszerzoną charakterystyką częstotliwościową audio, zakres częstotliwości 516-558 MHz, liczba częstotliwości nośnych: maks. 1680, szerokość pasma roboczego: 42 MHz, dołączony zasilacz sieciowy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FE4" w:rsidRPr="00D530C1" w:rsidRDefault="003A7FE4" w:rsidP="006049CB">
            <w:pPr>
              <w:jc w:val="center"/>
              <w:rPr>
                <w:rFonts w:ascii="Calibri" w:hAnsi="Calibri" w:cs="Calibri"/>
                <w:color w:val="000000"/>
              </w:rPr>
            </w:pPr>
            <w:r w:rsidRPr="00D530C1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FE4" w:rsidRPr="00D530C1" w:rsidRDefault="003A7FE4" w:rsidP="006049C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3A7FE4" w:rsidRPr="00D530C1" w:rsidTr="006049CB">
        <w:trPr>
          <w:trHeight w:val="2655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D530C1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18.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D530C1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Moduł systemu nagłaśniającego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D530C1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 xml:space="preserve">Moduł systemu nagłaśniającego. Liniowe źródło dźwięku o stałej krzywiźnie WST. Kierunkowość 15° × 90°. Pasmo przenoszenia od 55 </w:t>
            </w:r>
            <w:proofErr w:type="spellStart"/>
            <w:r w:rsidRPr="00D530C1">
              <w:rPr>
                <w:rFonts w:ascii="Open Sans" w:hAnsi="Open Sans" w:cs="Open Sans"/>
                <w:color w:val="000000"/>
              </w:rPr>
              <w:t>Hz</w:t>
            </w:r>
            <w:proofErr w:type="spellEnd"/>
            <w:r w:rsidRPr="00D530C1">
              <w:rPr>
                <w:rFonts w:ascii="Open Sans" w:hAnsi="Open Sans" w:cs="Open Sans"/>
                <w:color w:val="000000"/>
              </w:rPr>
              <w:t xml:space="preserve"> do 20 kHz. Kolumna dwudrożna</w:t>
            </w:r>
            <w:r w:rsidRPr="00D530C1">
              <w:rPr>
                <w:rFonts w:ascii="Open Sans" w:hAnsi="Open Sans" w:cs="Open Sans"/>
                <w:b/>
                <w:bCs/>
                <w:color w:val="000000"/>
              </w:rPr>
              <w:t xml:space="preserve"> </w:t>
            </w:r>
            <w:r w:rsidRPr="00D530C1">
              <w:rPr>
                <w:rFonts w:ascii="Open Sans" w:hAnsi="Open Sans" w:cs="Open Sans"/>
                <w:color w:val="000000"/>
              </w:rPr>
              <w:t xml:space="preserve">pasywna. Maksymalne ciśnienie akustyczne (SPL) 139 </w:t>
            </w:r>
            <w:proofErr w:type="spellStart"/>
            <w:r w:rsidRPr="00D530C1">
              <w:rPr>
                <w:rFonts w:ascii="Open Sans" w:hAnsi="Open Sans" w:cs="Open Sans"/>
                <w:color w:val="000000"/>
              </w:rPr>
              <w:t>dB</w:t>
            </w:r>
            <w:proofErr w:type="spellEnd"/>
            <w:r w:rsidRPr="00D530C1">
              <w:rPr>
                <w:rFonts w:ascii="Open Sans" w:hAnsi="Open Sans" w:cs="Open Sans"/>
                <w:color w:val="000000"/>
              </w:rPr>
              <w:t xml:space="preserve">. Przetwornik HF 3". Przetwornik LF 12". Charakterystyka kierunkowości skalowalna. Do każdego modułu dedykowane akcesoria do postawienia modułu na statywie kolumnowym. Do każdego modułu przewód </w:t>
            </w:r>
            <w:proofErr w:type="spellStart"/>
            <w:r w:rsidRPr="00D530C1">
              <w:rPr>
                <w:rFonts w:ascii="Open Sans" w:hAnsi="Open Sans" w:cs="Open Sans"/>
                <w:color w:val="000000"/>
              </w:rPr>
              <w:t>speakon-speakon</w:t>
            </w:r>
            <w:proofErr w:type="spellEnd"/>
            <w:r w:rsidRPr="00D530C1">
              <w:rPr>
                <w:rFonts w:ascii="Open Sans" w:hAnsi="Open Sans" w:cs="Open Sans"/>
                <w:color w:val="000000"/>
              </w:rPr>
              <w:t xml:space="preserve"> w izolacji gumowej 10 metrów.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D530C1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FE4" w:rsidRPr="00D530C1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</w:tr>
      <w:tr w:rsidR="003A7FE4" w:rsidRPr="00D530C1" w:rsidTr="006049CB">
        <w:trPr>
          <w:trHeight w:val="150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D530C1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19.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D530C1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 xml:space="preserve">Moduł </w:t>
            </w:r>
            <w:proofErr w:type="spellStart"/>
            <w:r w:rsidRPr="00D530C1">
              <w:rPr>
                <w:rFonts w:ascii="Open Sans" w:hAnsi="Open Sans" w:cs="Open Sans"/>
                <w:color w:val="000000"/>
              </w:rPr>
              <w:t>niskotonowy</w:t>
            </w:r>
            <w:proofErr w:type="spellEnd"/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D530C1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 xml:space="preserve">Moduł </w:t>
            </w:r>
            <w:proofErr w:type="spellStart"/>
            <w:r w:rsidRPr="00D530C1">
              <w:rPr>
                <w:rFonts w:ascii="Open Sans" w:hAnsi="Open Sans" w:cs="Open Sans"/>
                <w:color w:val="000000"/>
              </w:rPr>
              <w:t>niskotonowy</w:t>
            </w:r>
            <w:proofErr w:type="spellEnd"/>
            <w:r w:rsidRPr="00D530C1">
              <w:rPr>
                <w:rFonts w:ascii="Open Sans" w:hAnsi="Open Sans" w:cs="Open Sans"/>
                <w:color w:val="000000"/>
              </w:rPr>
              <w:t xml:space="preserve"> systemu nagłaśniającego. Kierunkowość </w:t>
            </w:r>
            <w:proofErr w:type="spellStart"/>
            <w:r w:rsidRPr="00D530C1">
              <w:rPr>
                <w:rFonts w:ascii="Open Sans" w:hAnsi="Open Sans" w:cs="Open Sans"/>
                <w:color w:val="000000"/>
              </w:rPr>
              <w:t>kardioidalna</w:t>
            </w:r>
            <w:proofErr w:type="spellEnd"/>
            <w:r w:rsidRPr="00D530C1">
              <w:rPr>
                <w:rFonts w:ascii="Open Sans" w:hAnsi="Open Sans" w:cs="Open Sans"/>
                <w:color w:val="000000"/>
              </w:rPr>
              <w:t xml:space="preserve"> standard (dookólna). Pasmo przenoszenia od 25Hz. Kolumna</w:t>
            </w:r>
            <w:r w:rsidRPr="00D530C1">
              <w:rPr>
                <w:rFonts w:ascii="Open Sans" w:hAnsi="Open Sans" w:cs="Open Sans"/>
                <w:b/>
                <w:bCs/>
                <w:color w:val="000000"/>
              </w:rPr>
              <w:t xml:space="preserve"> </w:t>
            </w:r>
            <w:r w:rsidRPr="00D530C1">
              <w:rPr>
                <w:rFonts w:ascii="Open Sans" w:hAnsi="Open Sans" w:cs="Open Sans"/>
                <w:color w:val="000000"/>
              </w:rPr>
              <w:t xml:space="preserve">pasywna. Maksymalne ciśnienie akustyczne (SPL) 142 </w:t>
            </w:r>
            <w:proofErr w:type="spellStart"/>
            <w:r w:rsidRPr="00D530C1">
              <w:rPr>
                <w:rFonts w:ascii="Open Sans" w:hAnsi="Open Sans" w:cs="Open Sans"/>
                <w:color w:val="000000"/>
              </w:rPr>
              <w:t>dB</w:t>
            </w:r>
            <w:proofErr w:type="spellEnd"/>
            <w:r w:rsidRPr="00D530C1">
              <w:rPr>
                <w:rFonts w:ascii="Open Sans" w:hAnsi="Open Sans" w:cs="Open Sans"/>
                <w:color w:val="000000"/>
              </w:rPr>
              <w:t xml:space="preserve">. 2 przetworniki 18". Do każdego modułu przewód </w:t>
            </w:r>
            <w:proofErr w:type="spellStart"/>
            <w:r w:rsidRPr="00D530C1">
              <w:rPr>
                <w:rFonts w:ascii="Open Sans" w:hAnsi="Open Sans" w:cs="Open Sans"/>
                <w:color w:val="000000"/>
              </w:rPr>
              <w:t>speakon-speakon</w:t>
            </w:r>
            <w:proofErr w:type="spellEnd"/>
            <w:r w:rsidRPr="00D530C1">
              <w:rPr>
                <w:rFonts w:ascii="Open Sans" w:hAnsi="Open Sans" w:cs="Open Sans"/>
                <w:color w:val="000000"/>
              </w:rPr>
              <w:t xml:space="preserve"> w izolacji gumowej 10 metrów.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D530C1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FE4" w:rsidRPr="00D530C1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</w:tr>
      <w:tr w:rsidR="003A7FE4" w:rsidRPr="00D530C1" w:rsidTr="006049CB">
        <w:trPr>
          <w:trHeight w:val="1965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D530C1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20.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D530C1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Moduł odsłuchowy szerokopasmowy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D530C1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 xml:space="preserve">Moduł odsłuchowy szerokopasmowy. Pasywne, dwudrożne źródło punktowe krótkiego zasięgu. Dwudrożna koaksjalna pasywna. Kierunkowość 90° × 60°. Pasmo przenoszenia od 59 </w:t>
            </w:r>
            <w:proofErr w:type="spellStart"/>
            <w:r w:rsidRPr="00D530C1">
              <w:rPr>
                <w:rFonts w:ascii="Open Sans" w:hAnsi="Open Sans" w:cs="Open Sans"/>
                <w:color w:val="000000"/>
              </w:rPr>
              <w:t>Hz</w:t>
            </w:r>
            <w:proofErr w:type="spellEnd"/>
            <w:r w:rsidRPr="00D530C1">
              <w:rPr>
                <w:rFonts w:ascii="Open Sans" w:hAnsi="Open Sans" w:cs="Open Sans"/>
                <w:color w:val="000000"/>
              </w:rPr>
              <w:t xml:space="preserve"> do 20 kHz. 2× gniazdo </w:t>
            </w:r>
            <w:proofErr w:type="spellStart"/>
            <w:r w:rsidRPr="00D530C1">
              <w:rPr>
                <w:rFonts w:ascii="Open Sans" w:hAnsi="Open Sans" w:cs="Open Sans"/>
                <w:color w:val="000000"/>
              </w:rPr>
              <w:t>sztycy</w:t>
            </w:r>
            <w:proofErr w:type="spellEnd"/>
            <w:r w:rsidRPr="00D530C1">
              <w:rPr>
                <w:rFonts w:ascii="Open Sans" w:hAnsi="Open Sans" w:cs="Open Sans"/>
                <w:color w:val="000000"/>
              </w:rPr>
              <w:t xml:space="preserve"> 35 mm. Charakterystyka kierunkowości elipsoidalna. Do każdego modułu przewód </w:t>
            </w:r>
            <w:proofErr w:type="spellStart"/>
            <w:r w:rsidRPr="00D530C1">
              <w:rPr>
                <w:rFonts w:ascii="Open Sans" w:hAnsi="Open Sans" w:cs="Open Sans"/>
                <w:color w:val="000000"/>
              </w:rPr>
              <w:t>speakon-speakon</w:t>
            </w:r>
            <w:proofErr w:type="spellEnd"/>
            <w:r w:rsidRPr="00D530C1">
              <w:rPr>
                <w:rFonts w:ascii="Open Sans" w:hAnsi="Open Sans" w:cs="Open Sans"/>
                <w:color w:val="000000"/>
              </w:rPr>
              <w:t xml:space="preserve"> w izolacji gumowej 10 metrów.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D530C1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FE4" w:rsidRPr="00D530C1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</w:tr>
      <w:tr w:rsidR="003A7FE4" w:rsidRPr="00D530C1" w:rsidTr="006049CB">
        <w:trPr>
          <w:trHeight w:val="150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D530C1" w:rsidRDefault="003A7FE4" w:rsidP="006049CB">
            <w:pPr>
              <w:rPr>
                <w:rFonts w:ascii="Open Sans" w:hAnsi="Open Sans" w:cs="Open Sans"/>
              </w:rPr>
            </w:pPr>
            <w:r w:rsidRPr="00D530C1">
              <w:rPr>
                <w:rFonts w:ascii="Open Sans" w:hAnsi="Open Sans" w:cs="Open Sans"/>
              </w:rPr>
              <w:lastRenderedPageBreak/>
              <w:t>21.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D530C1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Końcówka mocy z procesorem DSP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D530C1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 xml:space="preserve">Końcówka mocy z procesorem DSP i architekturą 4 wejścia × 4 wyjścia dla systemów pasywnych. Moc 4x 1400 W RMS przy 8 Ω. Pasmo przenoszenia od 20 </w:t>
            </w:r>
            <w:proofErr w:type="spellStart"/>
            <w:r w:rsidRPr="00D530C1">
              <w:rPr>
                <w:rFonts w:ascii="Open Sans" w:hAnsi="Open Sans" w:cs="Open Sans"/>
                <w:color w:val="000000"/>
              </w:rPr>
              <w:t>Hz</w:t>
            </w:r>
            <w:proofErr w:type="spellEnd"/>
            <w:r w:rsidRPr="00D530C1">
              <w:rPr>
                <w:rFonts w:ascii="Open Sans" w:hAnsi="Open Sans" w:cs="Open Sans"/>
                <w:color w:val="000000"/>
              </w:rPr>
              <w:t xml:space="preserve"> do 20 kHz (± 0,1 </w:t>
            </w:r>
            <w:proofErr w:type="spellStart"/>
            <w:r w:rsidRPr="00D530C1">
              <w:rPr>
                <w:rFonts w:ascii="Open Sans" w:hAnsi="Open Sans" w:cs="Open Sans"/>
                <w:color w:val="000000"/>
              </w:rPr>
              <w:t>dB</w:t>
            </w:r>
            <w:proofErr w:type="spellEnd"/>
            <w:r w:rsidRPr="00D530C1">
              <w:rPr>
                <w:rFonts w:ascii="Open Sans" w:hAnsi="Open Sans" w:cs="Open Sans"/>
                <w:color w:val="000000"/>
              </w:rPr>
              <w:t xml:space="preserve">). Przesłuch między wejściami &gt; 85 </w:t>
            </w:r>
            <w:proofErr w:type="spellStart"/>
            <w:r w:rsidRPr="00D530C1">
              <w:rPr>
                <w:rFonts w:ascii="Open Sans" w:hAnsi="Open Sans" w:cs="Open Sans"/>
                <w:color w:val="000000"/>
              </w:rPr>
              <w:t>dB</w:t>
            </w:r>
            <w:proofErr w:type="spellEnd"/>
            <w:r w:rsidRPr="00D530C1">
              <w:rPr>
                <w:rFonts w:ascii="Open Sans" w:hAnsi="Open Sans" w:cs="Open Sans"/>
                <w:color w:val="000000"/>
              </w:rPr>
              <w:t xml:space="preserve">. Zakres dynamiki &gt; 114 </w:t>
            </w:r>
            <w:proofErr w:type="spellStart"/>
            <w:r w:rsidRPr="00D530C1">
              <w:rPr>
                <w:rFonts w:ascii="Open Sans" w:hAnsi="Open Sans" w:cs="Open Sans"/>
                <w:color w:val="000000"/>
              </w:rPr>
              <w:t>dB</w:t>
            </w:r>
            <w:proofErr w:type="spellEnd"/>
            <w:r w:rsidRPr="00D530C1">
              <w:rPr>
                <w:rFonts w:ascii="Open Sans" w:hAnsi="Open Sans" w:cs="Open Sans"/>
                <w:color w:val="000000"/>
              </w:rPr>
              <w:t>. Obsługiwana technologia FIR-Drive. Mostek AVB oraz funkcjonalność TSN-</w:t>
            </w:r>
            <w:proofErr w:type="spellStart"/>
            <w:r w:rsidRPr="00D530C1">
              <w:rPr>
                <w:rFonts w:ascii="Open Sans" w:hAnsi="Open Sans" w:cs="Open Sans"/>
                <w:color w:val="000000"/>
              </w:rPr>
              <w:t>ready</w:t>
            </w:r>
            <w:proofErr w:type="spellEnd"/>
            <w:r w:rsidRPr="00D530C1">
              <w:rPr>
                <w:rFonts w:ascii="Open Sans" w:hAnsi="Open Sans" w:cs="Open Sans"/>
                <w:color w:val="000000"/>
              </w:rPr>
              <w:t>.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D530C1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FE4" w:rsidRPr="00D530C1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</w:tr>
      <w:tr w:rsidR="003A7FE4" w:rsidRPr="00D530C1" w:rsidTr="006049CB">
        <w:trPr>
          <w:trHeight w:val="210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D530C1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22.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D530C1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Konsoleta cyfrowa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D530C1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Konsoleta cyfrowa obsługując do 96 kanałów wejściowych wraz z 24 szynami miksującymi mono/stereo, plus szyny  Suma LCR (</w:t>
            </w:r>
            <w:proofErr w:type="spellStart"/>
            <w:r w:rsidRPr="00D530C1">
              <w:rPr>
                <w:rFonts w:ascii="Open Sans" w:hAnsi="Open Sans" w:cs="Open Sans"/>
                <w:color w:val="000000"/>
              </w:rPr>
              <w:t>Main</w:t>
            </w:r>
            <w:proofErr w:type="spellEnd"/>
            <w:r w:rsidRPr="00D530C1">
              <w:rPr>
                <w:rFonts w:ascii="Open Sans" w:hAnsi="Open Sans" w:cs="Open Sans"/>
                <w:color w:val="000000"/>
              </w:rPr>
              <w:t xml:space="preserve"> LRC).  24 szyny BUS - mono lub stereo, które można skonfigurować jako wyjścia AUX, grupy lub matryce, plus szyny Sumy LR (</w:t>
            </w:r>
            <w:proofErr w:type="spellStart"/>
            <w:r w:rsidRPr="00D530C1">
              <w:rPr>
                <w:rFonts w:ascii="Open Sans" w:hAnsi="Open Sans" w:cs="Open Sans"/>
                <w:color w:val="000000"/>
              </w:rPr>
              <w:t>Main</w:t>
            </w:r>
            <w:proofErr w:type="spellEnd"/>
            <w:r w:rsidRPr="00D530C1">
              <w:rPr>
                <w:rFonts w:ascii="Open Sans" w:hAnsi="Open Sans" w:cs="Open Sans"/>
                <w:color w:val="000000"/>
              </w:rPr>
              <w:t xml:space="preserve"> LR) oraz kanał centralny C (Center). Obsługa standardu transmisji Dante. Dwa </w:t>
            </w:r>
            <w:proofErr w:type="spellStart"/>
            <w:r w:rsidRPr="00D530C1">
              <w:rPr>
                <w:rFonts w:ascii="Open Sans" w:hAnsi="Open Sans" w:cs="Open Sans"/>
                <w:color w:val="000000"/>
              </w:rPr>
              <w:t>sloty</w:t>
            </w:r>
            <w:proofErr w:type="spellEnd"/>
            <w:r w:rsidRPr="00D530C1">
              <w:rPr>
                <w:rFonts w:ascii="Open Sans" w:hAnsi="Open Sans" w:cs="Open Sans"/>
                <w:color w:val="000000"/>
              </w:rPr>
              <w:t xml:space="preserve"> na karty rozszerzeń. 28 zmotoryzowanych tłumików. Konsoleta w skrzyni transportowej.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D530C1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FE4" w:rsidRPr="00D530C1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</w:tr>
      <w:tr w:rsidR="003A7FE4" w:rsidRPr="00D530C1" w:rsidTr="006049CB">
        <w:trPr>
          <w:trHeight w:val="3495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D530C1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23.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D530C1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32-kanałowa konsoleta cyfrowa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D530C1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 xml:space="preserve">32-kanałowa konsoleta cyfrowa do zastosowań koncertowych. Mikser cyfrowy z w pełni programowalnymi przedwzmacniaczami mikrofonowymi i 16 wewnętrznymi szynami z możliwością konfigurowania jako podgrupy. Główny tor LCR, 6 </w:t>
            </w:r>
            <w:proofErr w:type="spellStart"/>
            <w:r w:rsidRPr="00D530C1">
              <w:rPr>
                <w:rFonts w:ascii="Open Sans" w:hAnsi="Open Sans" w:cs="Open Sans"/>
                <w:color w:val="000000"/>
              </w:rPr>
              <w:t>miksów</w:t>
            </w:r>
            <w:proofErr w:type="spellEnd"/>
            <w:r w:rsidRPr="00D530C1">
              <w:rPr>
                <w:rFonts w:ascii="Open Sans" w:hAnsi="Open Sans" w:cs="Open Sans"/>
                <w:color w:val="000000"/>
              </w:rPr>
              <w:t xml:space="preserve"> </w:t>
            </w:r>
            <w:proofErr w:type="spellStart"/>
            <w:r w:rsidRPr="00D530C1">
              <w:rPr>
                <w:rFonts w:ascii="Open Sans" w:hAnsi="Open Sans" w:cs="Open Sans"/>
                <w:color w:val="000000"/>
              </w:rPr>
              <w:t>matrix</w:t>
            </w:r>
            <w:proofErr w:type="spellEnd"/>
            <w:r w:rsidRPr="00D530C1">
              <w:rPr>
                <w:rFonts w:ascii="Open Sans" w:hAnsi="Open Sans" w:cs="Open Sans"/>
                <w:color w:val="000000"/>
              </w:rPr>
              <w:t xml:space="preserve"> oraz wszystkie 16 grup wyposażone w inserty, 6-pasmową korekcję parametryczną oraz procesor dynamiki. 16 analogowych wyjść XLR oraz 6 dodatkowych wejść/wyjść liniowych, 2 wyjścia słuchawkowe i sekcja </w:t>
            </w:r>
            <w:proofErr w:type="spellStart"/>
            <w:r w:rsidRPr="00D530C1">
              <w:rPr>
                <w:rFonts w:ascii="Open Sans" w:hAnsi="Open Sans" w:cs="Open Sans"/>
                <w:color w:val="000000"/>
              </w:rPr>
              <w:t>talkback</w:t>
            </w:r>
            <w:proofErr w:type="spellEnd"/>
            <w:r w:rsidRPr="00D530C1">
              <w:rPr>
                <w:rFonts w:ascii="Open Sans" w:hAnsi="Open Sans" w:cs="Open Sans"/>
                <w:color w:val="000000"/>
              </w:rPr>
              <w:t xml:space="preserve"> ze zintegrowanym lub zewnętrznym mikrofonem. 25 zmotoryzowanych tłumików 100mm. Podświetlane w kolorach RGB wyświetlacze LCD na każdym kanale. Obsługa standardu transmisji AES50 oraz Dante. Konsoleta w skrzyni transportowej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D530C1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FE4" w:rsidRPr="00D530C1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</w:tr>
      <w:tr w:rsidR="003A7FE4" w:rsidRPr="00D530C1" w:rsidTr="006049CB">
        <w:trPr>
          <w:trHeight w:val="90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D530C1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24.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D530C1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proofErr w:type="spellStart"/>
            <w:r w:rsidRPr="00D530C1">
              <w:rPr>
                <w:rFonts w:ascii="Open Sans" w:hAnsi="Open Sans" w:cs="Open Sans"/>
                <w:color w:val="000000"/>
              </w:rPr>
              <w:t>Stagebox</w:t>
            </w:r>
            <w:proofErr w:type="spellEnd"/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D530C1" w:rsidRDefault="003A7FE4" w:rsidP="006049CB">
            <w:pPr>
              <w:rPr>
                <w:rFonts w:ascii="Open Sans" w:hAnsi="Open Sans" w:cs="Open Sans"/>
                <w:color w:val="000000"/>
              </w:rPr>
            </w:pPr>
            <w:proofErr w:type="spellStart"/>
            <w:r w:rsidRPr="00D530C1">
              <w:rPr>
                <w:rFonts w:ascii="Open Sans" w:hAnsi="Open Sans" w:cs="Open Sans"/>
                <w:color w:val="000000"/>
              </w:rPr>
              <w:t>Stagebox</w:t>
            </w:r>
            <w:proofErr w:type="spellEnd"/>
            <w:r w:rsidRPr="00D530C1">
              <w:rPr>
                <w:rFonts w:ascii="Open Sans" w:hAnsi="Open Sans" w:cs="Open Sans"/>
                <w:color w:val="000000"/>
              </w:rPr>
              <w:t xml:space="preserve"> współpracujący z </w:t>
            </w:r>
            <w:proofErr w:type="spellStart"/>
            <w:r w:rsidRPr="00D530C1">
              <w:rPr>
                <w:rFonts w:ascii="Open Sans" w:hAnsi="Open Sans" w:cs="Open Sans"/>
                <w:color w:val="000000"/>
              </w:rPr>
              <w:t>kosnsoletą</w:t>
            </w:r>
            <w:proofErr w:type="spellEnd"/>
            <w:r w:rsidRPr="00D530C1">
              <w:rPr>
                <w:rFonts w:ascii="Open Sans" w:hAnsi="Open Sans" w:cs="Open Sans"/>
                <w:color w:val="000000"/>
              </w:rPr>
              <w:t xml:space="preserve"> z pozycji 5. 32 wejścia XLR 16 wyjść XLR. </w:t>
            </w:r>
            <w:proofErr w:type="spellStart"/>
            <w:r w:rsidRPr="00D530C1">
              <w:rPr>
                <w:rFonts w:ascii="Open Sans" w:hAnsi="Open Sans" w:cs="Open Sans"/>
                <w:color w:val="000000"/>
              </w:rPr>
              <w:t>Stagebox</w:t>
            </w:r>
            <w:proofErr w:type="spellEnd"/>
            <w:r w:rsidRPr="00D530C1">
              <w:rPr>
                <w:rFonts w:ascii="Open Sans" w:hAnsi="Open Sans" w:cs="Open Sans"/>
                <w:color w:val="000000"/>
              </w:rPr>
              <w:t xml:space="preserve"> w skrzyni </w:t>
            </w:r>
            <w:proofErr w:type="spellStart"/>
            <w:r w:rsidRPr="00D530C1">
              <w:rPr>
                <w:rFonts w:ascii="Open Sans" w:hAnsi="Open Sans" w:cs="Open Sans"/>
                <w:color w:val="000000"/>
              </w:rPr>
              <w:t>rack</w:t>
            </w:r>
            <w:proofErr w:type="spellEnd"/>
            <w:r w:rsidRPr="00D530C1">
              <w:rPr>
                <w:rFonts w:ascii="Open Sans" w:hAnsi="Open Sans" w:cs="Open Sans"/>
                <w:color w:val="000000"/>
              </w:rPr>
              <w:t xml:space="preserve"> + przewód RJ45-RJ45 40 metrów w giętkiej izolacji z gumy.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D530C1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FE4" w:rsidRPr="00D530C1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</w:tr>
      <w:tr w:rsidR="003A7FE4" w:rsidRPr="00D530C1" w:rsidTr="006049CB">
        <w:trPr>
          <w:trHeight w:val="180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D530C1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25.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D530C1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Cyfrowa konsoleta małoformatowa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D530C1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 xml:space="preserve">Cyfrowa konsoleta małoformatowa 17 zmotoryzowanych tłumików i cyfrowo sterowane przedwzmacniacze mikrofonowe. Ekran dotykowy i system bezpośredniego nagrywania wielośladowego na dysk USB. 16 wejść mono XLR, 3 wejścia stereo, wyjście AES, dwukanałowe wyjście ALT, dedykowane wejście i przedwzmacniacz dla sygnału </w:t>
            </w:r>
            <w:proofErr w:type="spellStart"/>
            <w:r w:rsidRPr="00D530C1">
              <w:rPr>
                <w:rFonts w:ascii="Open Sans" w:hAnsi="Open Sans" w:cs="Open Sans"/>
                <w:color w:val="000000"/>
              </w:rPr>
              <w:t>Talkback</w:t>
            </w:r>
            <w:proofErr w:type="spellEnd"/>
            <w:r w:rsidRPr="00D530C1">
              <w:rPr>
                <w:rFonts w:ascii="Open Sans" w:hAnsi="Open Sans" w:cs="Open Sans"/>
                <w:color w:val="000000"/>
              </w:rPr>
              <w:t xml:space="preserve"> oraz wyjście na dwuślad. Konsoleta w skrzyni </w:t>
            </w:r>
            <w:proofErr w:type="spellStart"/>
            <w:r w:rsidRPr="00D530C1">
              <w:rPr>
                <w:rFonts w:ascii="Open Sans" w:hAnsi="Open Sans" w:cs="Open Sans"/>
                <w:color w:val="000000"/>
              </w:rPr>
              <w:t>trasportowej</w:t>
            </w:r>
            <w:proofErr w:type="spellEnd"/>
            <w:r w:rsidRPr="00D530C1">
              <w:rPr>
                <w:rFonts w:ascii="Open Sans" w:hAnsi="Open Sans" w:cs="Open Sans"/>
                <w:color w:val="000000"/>
              </w:rPr>
              <w:t>.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D530C1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FE4" w:rsidRPr="00D530C1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</w:tr>
      <w:tr w:rsidR="003A7FE4" w:rsidRPr="00D530C1" w:rsidTr="006049CB">
        <w:trPr>
          <w:trHeight w:val="1335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D530C1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26.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D530C1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Aktywna kolumna głośnikowa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D530C1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 xml:space="preserve">Aktywna kolumna głośnikowa oparta na głośniku 12” /2” i 1'' wysokotonowym głośniku neodymowy przełącznik rozłączenia masy </w:t>
            </w:r>
            <w:proofErr w:type="spellStart"/>
            <w:r w:rsidRPr="00D530C1">
              <w:rPr>
                <w:rFonts w:ascii="Open Sans" w:hAnsi="Open Sans" w:cs="Open Sans"/>
                <w:color w:val="000000"/>
              </w:rPr>
              <w:t>Ground</w:t>
            </w:r>
            <w:proofErr w:type="spellEnd"/>
            <w:r w:rsidRPr="00D530C1">
              <w:rPr>
                <w:rFonts w:ascii="Open Sans" w:hAnsi="Open Sans" w:cs="Open Sans"/>
                <w:color w:val="000000"/>
              </w:rPr>
              <w:t xml:space="preserve"> Lift Trapezowa obudowa pozwalająca wykorzystanie kolumny jako monitor sceniczny.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D530C1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FE4" w:rsidRPr="00D530C1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</w:tr>
      <w:tr w:rsidR="003A7FE4" w:rsidRPr="00D530C1" w:rsidTr="006049CB">
        <w:trPr>
          <w:trHeight w:val="1365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D530C1" w:rsidRDefault="003A7FE4" w:rsidP="006049CB">
            <w:pPr>
              <w:rPr>
                <w:rFonts w:ascii="Open Sans" w:hAnsi="Open Sans" w:cs="Open Sans"/>
              </w:rPr>
            </w:pPr>
            <w:r w:rsidRPr="00D530C1">
              <w:rPr>
                <w:rFonts w:ascii="Open Sans" w:hAnsi="Open Sans" w:cs="Open Sans"/>
              </w:rPr>
              <w:t>27.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D530C1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Statyw kolumnowy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D530C1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Statyw kolumnowy wykonanie standard:-rury cienkościenne stalowe precyzyjne, -lakier proszkowy czarny półmatowy, -wszystkie elementy konstrukcyjne wykonane metodą wtrysku ciśnieniowego, -pokrętła plastikowe wykonane z wysokoudarowego poliamidu PA-6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D530C1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FE4" w:rsidRPr="00D530C1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</w:tr>
      <w:tr w:rsidR="003A7FE4" w:rsidRPr="00D530C1" w:rsidTr="006049CB">
        <w:trPr>
          <w:trHeight w:val="120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D530C1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lastRenderedPageBreak/>
              <w:t>28.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D530C1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Statyw mikrofonowy wysoki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D530C1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Statyw mikrofonowy wysoki wykonanie standard: -rury cienkościenne stalowe precyzyjne, -lakier proszkowy czarny półmatowy, -wszystkie elementy konstrukcyjne wykonane metodą wtrysku ciśnieniowego, -pokrętła plastikowe wykonane z wysokoudarowego poliamidu PA-6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D530C1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FE4" w:rsidRPr="00D530C1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</w:tr>
      <w:tr w:rsidR="003A7FE4" w:rsidRPr="00D530C1" w:rsidTr="006049CB">
        <w:trPr>
          <w:trHeight w:val="90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D530C1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29.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D530C1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 xml:space="preserve">Mikrofon </w:t>
            </w:r>
            <w:proofErr w:type="spellStart"/>
            <w:r w:rsidRPr="00D530C1">
              <w:rPr>
                <w:rFonts w:ascii="Open Sans" w:hAnsi="Open Sans" w:cs="Open Sans"/>
                <w:color w:val="000000"/>
              </w:rPr>
              <w:t>wokalowy</w:t>
            </w:r>
            <w:proofErr w:type="spellEnd"/>
            <w:r w:rsidRPr="00D530C1">
              <w:rPr>
                <w:rFonts w:ascii="Open Sans" w:hAnsi="Open Sans" w:cs="Open Sans"/>
                <w:color w:val="000000"/>
              </w:rPr>
              <w:t xml:space="preserve"> przewodowy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D530C1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 xml:space="preserve">Mikrofon </w:t>
            </w:r>
            <w:proofErr w:type="spellStart"/>
            <w:r w:rsidRPr="00D530C1">
              <w:rPr>
                <w:rFonts w:ascii="Open Sans" w:hAnsi="Open Sans" w:cs="Open Sans"/>
                <w:color w:val="000000"/>
              </w:rPr>
              <w:t>wokalowy</w:t>
            </w:r>
            <w:proofErr w:type="spellEnd"/>
            <w:r w:rsidRPr="00D530C1">
              <w:rPr>
                <w:rFonts w:ascii="Open Sans" w:hAnsi="Open Sans" w:cs="Open Sans"/>
                <w:color w:val="000000"/>
              </w:rPr>
              <w:t xml:space="preserve"> przewodowy. Typ przetwornika: Dynamiczny. Kierunkowość: </w:t>
            </w:r>
            <w:proofErr w:type="spellStart"/>
            <w:r w:rsidRPr="00D530C1">
              <w:rPr>
                <w:rFonts w:ascii="Open Sans" w:hAnsi="Open Sans" w:cs="Open Sans"/>
                <w:color w:val="000000"/>
              </w:rPr>
              <w:t>Kardioidalna</w:t>
            </w:r>
            <w:proofErr w:type="spellEnd"/>
            <w:r w:rsidRPr="00D530C1">
              <w:rPr>
                <w:rFonts w:ascii="Open Sans" w:hAnsi="Open Sans" w:cs="Open Sans"/>
                <w:color w:val="000000"/>
              </w:rPr>
              <w:t xml:space="preserve">. Pasmo przenoszenia: 50 </w:t>
            </w:r>
            <w:proofErr w:type="spellStart"/>
            <w:r w:rsidRPr="00D530C1">
              <w:rPr>
                <w:rFonts w:ascii="Open Sans" w:hAnsi="Open Sans" w:cs="Open Sans"/>
                <w:color w:val="000000"/>
              </w:rPr>
              <w:t>Hz</w:t>
            </w:r>
            <w:proofErr w:type="spellEnd"/>
            <w:r w:rsidRPr="00D530C1">
              <w:rPr>
                <w:rFonts w:ascii="Open Sans" w:hAnsi="Open Sans" w:cs="Open Sans"/>
                <w:color w:val="000000"/>
              </w:rPr>
              <w:t xml:space="preserve"> - 15 kHz. Czułość (1 kHz): -54,5 </w:t>
            </w:r>
            <w:proofErr w:type="spellStart"/>
            <w:r w:rsidRPr="00D530C1">
              <w:rPr>
                <w:rFonts w:ascii="Open Sans" w:hAnsi="Open Sans" w:cs="Open Sans"/>
                <w:color w:val="000000"/>
              </w:rPr>
              <w:t>dBV</w:t>
            </w:r>
            <w:proofErr w:type="spellEnd"/>
            <w:r w:rsidRPr="00D530C1">
              <w:rPr>
                <w:rFonts w:ascii="Open Sans" w:hAnsi="Open Sans" w:cs="Open Sans"/>
                <w:color w:val="000000"/>
              </w:rPr>
              <w:t xml:space="preserve">/Pa / 1,88 </w:t>
            </w:r>
            <w:proofErr w:type="spellStart"/>
            <w:r w:rsidRPr="00D530C1">
              <w:rPr>
                <w:rFonts w:ascii="Open Sans" w:hAnsi="Open Sans" w:cs="Open Sans"/>
                <w:color w:val="000000"/>
              </w:rPr>
              <w:t>mV</w:t>
            </w:r>
            <w:proofErr w:type="spellEnd"/>
            <w:r w:rsidRPr="00D530C1">
              <w:rPr>
                <w:rFonts w:ascii="Open Sans" w:hAnsi="Open Sans" w:cs="Open Sans"/>
                <w:color w:val="000000"/>
              </w:rPr>
              <w:t>/Pa.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D530C1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FE4" w:rsidRPr="00D530C1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</w:tr>
      <w:tr w:rsidR="003A7FE4" w:rsidRPr="00D530C1" w:rsidTr="006049CB">
        <w:trPr>
          <w:trHeight w:val="90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D530C1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30.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D530C1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Mikrofon instrumentalny przewodowy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D530C1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 xml:space="preserve">Mikrofon instrumentalny przewodowy. Typ przetwornika: Dynamiczny. Pasmo przenoszenia: 40 </w:t>
            </w:r>
            <w:proofErr w:type="spellStart"/>
            <w:r w:rsidRPr="00D530C1">
              <w:rPr>
                <w:rFonts w:ascii="Open Sans" w:hAnsi="Open Sans" w:cs="Open Sans"/>
                <w:color w:val="000000"/>
              </w:rPr>
              <w:t>Hz</w:t>
            </w:r>
            <w:proofErr w:type="spellEnd"/>
            <w:r w:rsidRPr="00D530C1">
              <w:rPr>
                <w:rFonts w:ascii="Open Sans" w:hAnsi="Open Sans" w:cs="Open Sans"/>
                <w:color w:val="000000"/>
              </w:rPr>
              <w:t xml:space="preserve"> - 15 kHz Czułość (1 kHz): -54,5 </w:t>
            </w:r>
            <w:proofErr w:type="spellStart"/>
            <w:r w:rsidRPr="00D530C1">
              <w:rPr>
                <w:rFonts w:ascii="Open Sans" w:hAnsi="Open Sans" w:cs="Open Sans"/>
                <w:color w:val="000000"/>
              </w:rPr>
              <w:t>dBV</w:t>
            </w:r>
            <w:proofErr w:type="spellEnd"/>
            <w:r w:rsidRPr="00D530C1">
              <w:rPr>
                <w:rFonts w:ascii="Open Sans" w:hAnsi="Open Sans" w:cs="Open Sans"/>
                <w:color w:val="000000"/>
              </w:rPr>
              <w:t xml:space="preserve">/Pa / 1,88 </w:t>
            </w:r>
            <w:proofErr w:type="spellStart"/>
            <w:r w:rsidRPr="00D530C1">
              <w:rPr>
                <w:rFonts w:ascii="Open Sans" w:hAnsi="Open Sans" w:cs="Open Sans"/>
                <w:color w:val="000000"/>
              </w:rPr>
              <w:t>mV</w:t>
            </w:r>
            <w:proofErr w:type="spellEnd"/>
            <w:r w:rsidRPr="00D530C1">
              <w:rPr>
                <w:rFonts w:ascii="Open Sans" w:hAnsi="Open Sans" w:cs="Open Sans"/>
                <w:color w:val="000000"/>
              </w:rPr>
              <w:t>/Pa.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D530C1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FE4" w:rsidRPr="00D530C1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</w:tr>
      <w:tr w:rsidR="003A7FE4" w:rsidRPr="00D530C1" w:rsidTr="006049CB">
        <w:trPr>
          <w:trHeight w:val="90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D530C1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31.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D530C1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 xml:space="preserve">Mikrofon </w:t>
            </w:r>
            <w:proofErr w:type="spellStart"/>
            <w:r w:rsidRPr="00D530C1">
              <w:rPr>
                <w:rFonts w:ascii="Open Sans" w:hAnsi="Open Sans" w:cs="Open Sans"/>
                <w:color w:val="000000"/>
              </w:rPr>
              <w:t>wokalowy</w:t>
            </w:r>
            <w:proofErr w:type="spellEnd"/>
            <w:r w:rsidRPr="00D530C1">
              <w:rPr>
                <w:rFonts w:ascii="Open Sans" w:hAnsi="Open Sans" w:cs="Open Sans"/>
                <w:color w:val="000000"/>
              </w:rPr>
              <w:t xml:space="preserve"> przewodowy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D530C1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 xml:space="preserve">Mikrofon </w:t>
            </w:r>
            <w:proofErr w:type="spellStart"/>
            <w:r w:rsidRPr="00D530C1">
              <w:rPr>
                <w:rFonts w:ascii="Open Sans" w:hAnsi="Open Sans" w:cs="Open Sans"/>
                <w:color w:val="000000"/>
              </w:rPr>
              <w:t>wokalowy</w:t>
            </w:r>
            <w:proofErr w:type="spellEnd"/>
            <w:r w:rsidRPr="00D530C1">
              <w:rPr>
                <w:rFonts w:ascii="Open Sans" w:hAnsi="Open Sans" w:cs="Open Sans"/>
                <w:color w:val="000000"/>
              </w:rPr>
              <w:t xml:space="preserve"> przewodowy. Typ przetwornika: Dynamiczny. Kierunkowość: </w:t>
            </w:r>
            <w:proofErr w:type="spellStart"/>
            <w:r w:rsidRPr="00D530C1">
              <w:rPr>
                <w:rFonts w:ascii="Open Sans" w:hAnsi="Open Sans" w:cs="Open Sans"/>
                <w:color w:val="000000"/>
              </w:rPr>
              <w:t>Kardioidalna</w:t>
            </w:r>
            <w:proofErr w:type="spellEnd"/>
            <w:r w:rsidRPr="00D530C1">
              <w:rPr>
                <w:rFonts w:ascii="Open Sans" w:hAnsi="Open Sans" w:cs="Open Sans"/>
                <w:color w:val="000000"/>
              </w:rPr>
              <w:t xml:space="preserve">. Pasmo przenoszenia: 50 </w:t>
            </w:r>
            <w:proofErr w:type="spellStart"/>
            <w:r w:rsidRPr="00D530C1">
              <w:rPr>
                <w:rFonts w:ascii="Open Sans" w:hAnsi="Open Sans" w:cs="Open Sans"/>
                <w:color w:val="000000"/>
              </w:rPr>
              <w:t>Hz</w:t>
            </w:r>
            <w:proofErr w:type="spellEnd"/>
            <w:r w:rsidRPr="00D530C1">
              <w:rPr>
                <w:rFonts w:ascii="Open Sans" w:hAnsi="Open Sans" w:cs="Open Sans"/>
                <w:color w:val="000000"/>
              </w:rPr>
              <w:t xml:space="preserve"> - 16 kHz Czułość (1 kHz): -51,5 </w:t>
            </w:r>
            <w:proofErr w:type="spellStart"/>
            <w:r w:rsidRPr="00D530C1">
              <w:rPr>
                <w:rFonts w:ascii="Open Sans" w:hAnsi="Open Sans" w:cs="Open Sans"/>
                <w:color w:val="000000"/>
              </w:rPr>
              <w:t>dBV</w:t>
            </w:r>
            <w:proofErr w:type="spellEnd"/>
            <w:r w:rsidRPr="00D530C1">
              <w:rPr>
                <w:rFonts w:ascii="Open Sans" w:hAnsi="Open Sans" w:cs="Open Sans"/>
                <w:color w:val="000000"/>
              </w:rPr>
              <w:t xml:space="preserve">/Pa / 2,6 </w:t>
            </w:r>
            <w:proofErr w:type="spellStart"/>
            <w:r w:rsidRPr="00D530C1">
              <w:rPr>
                <w:rFonts w:ascii="Open Sans" w:hAnsi="Open Sans" w:cs="Open Sans"/>
                <w:color w:val="000000"/>
              </w:rPr>
              <w:t>mV</w:t>
            </w:r>
            <w:proofErr w:type="spellEnd"/>
            <w:r w:rsidRPr="00D530C1">
              <w:rPr>
                <w:rFonts w:ascii="Open Sans" w:hAnsi="Open Sans" w:cs="Open Sans"/>
                <w:color w:val="000000"/>
              </w:rPr>
              <w:t>/Pa.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D530C1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FE4" w:rsidRPr="00D530C1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</w:tr>
      <w:tr w:rsidR="003A7FE4" w:rsidRPr="00D530C1" w:rsidTr="006049CB">
        <w:trPr>
          <w:trHeight w:val="90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D530C1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32.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D530C1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zestaw mikrofonów perkusyjnych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D530C1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zestaw mikrofonów perkusyjnych</w:t>
            </w:r>
            <w:r w:rsidRPr="00D530C1">
              <w:rPr>
                <w:rFonts w:ascii="Open Sans" w:hAnsi="Open Sans" w:cs="Open Sans"/>
                <w:b/>
                <w:bCs/>
                <w:color w:val="000000"/>
              </w:rPr>
              <w:t xml:space="preserve"> 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D530C1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FE4" w:rsidRPr="00D530C1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</w:tr>
      <w:tr w:rsidR="003A7FE4" w:rsidRPr="00D530C1" w:rsidTr="006049CB">
        <w:trPr>
          <w:trHeight w:val="60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D530C1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33.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D530C1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kufry transportowe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D530C1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 xml:space="preserve">kufry transportowe, na wymiar, na moduły systemu liniowego, odsłuchy Deskorolki na moduły </w:t>
            </w:r>
            <w:proofErr w:type="spellStart"/>
            <w:r w:rsidRPr="00D530C1">
              <w:rPr>
                <w:rFonts w:ascii="Open Sans" w:hAnsi="Open Sans" w:cs="Open Sans"/>
                <w:color w:val="000000"/>
              </w:rPr>
              <w:t>niskotonowe</w:t>
            </w:r>
            <w:proofErr w:type="spellEnd"/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D530C1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FE4" w:rsidRPr="00D530C1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</w:tr>
      <w:tr w:rsidR="003A7FE4" w:rsidRPr="00D530C1" w:rsidTr="006049CB">
        <w:trPr>
          <w:trHeight w:val="60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D530C1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34.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D530C1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szafy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D530C1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szafy: 1x RACK 8U na kołach z panelem przyłączeniowym, 2x RACK 6U na kołach z panelem przyłączeniowym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D530C1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FE4" w:rsidRPr="00D530C1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</w:tr>
      <w:tr w:rsidR="003A7FE4" w:rsidRPr="00D530C1" w:rsidTr="006049CB">
        <w:trPr>
          <w:trHeight w:val="30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D530C1" w:rsidRDefault="003A7FE4" w:rsidP="006049CB">
            <w:pPr>
              <w:rPr>
                <w:rFonts w:ascii="Open Sans" w:hAnsi="Open Sans" w:cs="Open Sans"/>
              </w:rPr>
            </w:pPr>
            <w:r w:rsidRPr="00D530C1">
              <w:rPr>
                <w:rFonts w:ascii="Open Sans" w:hAnsi="Open Sans" w:cs="Open Sans"/>
              </w:rPr>
              <w:t>35.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D530C1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przewód siłowy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D530C1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przewód siłowy w gumie 20 metrów 32A-32A 5x6mm2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D530C1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FE4" w:rsidRPr="00D530C1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</w:tr>
      <w:tr w:rsidR="003A7FE4" w:rsidRPr="00D530C1" w:rsidTr="006049CB">
        <w:trPr>
          <w:trHeight w:val="324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D530C1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36.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D530C1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Zestaw bezprzewodowy do wokalu solowego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D530C1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Zestaw bezprzewodowy do wokalu solowego. Transmisja cyfrowa Praca w paśmie UHF 606MHz - 670MHz. Automatyczny wybór częstotliwości i synchronizacji z nadajnikiem Praca w układzie "</w:t>
            </w:r>
            <w:proofErr w:type="spellStart"/>
            <w:r w:rsidRPr="00D530C1">
              <w:rPr>
                <w:rFonts w:ascii="Open Sans" w:hAnsi="Open Sans" w:cs="Open Sans"/>
                <w:color w:val="000000"/>
              </w:rPr>
              <w:t>diversity</w:t>
            </w:r>
            <w:proofErr w:type="spellEnd"/>
            <w:r w:rsidRPr="00D530C1">
              <w:rPr>
                <w:rFonts w:ascii="Open Sans" w:hAnsi="Open Sans" w:cs="Open Sans"/>
                <w:color w:val="000000"/>
              </w:rPr>
              <w:t xml:space="preserve">" zapewniająca ciągłość transmisji. Przełącznik czułości mikrofonu w nadajniku. Próbkowanie sygnału audio: 24bit / 48kHz Przełączana moc nadajnika: 1/10mW. Pasmo przenoszonych częstotliwości przez system: 20Hz-20.000Hz Zniekształcenia harmoniczne: mniejsze niż 0,1% Dynamika: 120dB. Zasilanie nadajnika: akumulator SB-900 lub 2 x ogniwo AA (R6). Wymienialne kapsuły w nadajniku. Nadajnik z kapsułą dynamiczną o charakterystyce </w:t>
            </w:r>
            <w:proofErr w:type="spellStart"/>
            <w:r w:rsidRPr="00D530C1">
              <w:rPr>
                <w:rFonts w:ascii="Open Sans" w:hAnsi="Open Sans" w:cs="Open Sans"/>
                <w:color w:val="000000"/>
              </w:rPr>
              <w:t>superkardioidalnej</w:t>
            </w:r>
            <w:proofErr w:type="spellEnd"/>
            <w:r w:rsidRPr="00D530C1">
              <w:rPr>
                <w:rFonts w:ascii="Open Sans" w:hAnsi="Open Sans" w:cs="Open Sans"/>
                <w:color w:val="000000"/>
              </w:rPr>
              <w:t xml:space="preserve"> i paśmie przenoszenia 50 </w:t>
            </w:r>
            <w:proofErr w:type="spellStart"/>
            <w:r w:rsidRPr="00D530C1">
              <w:rPr>
                <w:rFonts w:ascii="Open Sans" w:hAnsi="Open Sans" w:cs="Open Sans"/>
                <w:color w:val="000000"/>
              </w:rPr>
              <w:t>Hz</w:t>
            </w:r>
            <w:proofErr w:type="spellEnd"/>
            <w:r w:rsidRPr="00D530C1">
              <w:rPr>
                <w:rFonts w:ascii="Open Sans" w:hAnsi="Open Sans" w:cs="Open Sans"/>
                <w:color w:val="000000"/>
              </w:rPr>
              <w:t xml:space="preserve"> - 16 kHz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D530C1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FE4" w:rsidRPr="00D530C1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</w:tr>
      <w:tr w:rsidR="003A7FE4" w:rsidRPr="00D530C1" w:rsidTr="006049CB">
        <w:trPr>
          <w:trHeight w:val="60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D530C1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37.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D530C1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 xml:space="preserve">rozdzielnia siłowa 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D530C1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 xml:space="preserve">rozdzielnia siłowa </w:t>
            </w:r>
            <w:proofErr w:type="spellStart"/>
            <w:r w:rsidRPr="00D530C1">
              <w:rPr>
                <w:rFonts w:ascii="Open Sans" w:hAnsi="Open Sans" w:cs="Open Sans"/>
                <w:color w:val="000000"/>
              </w:rPr>
              <w:t>RACKowa</w:t>
            </w:r>
            <w:proofErr w:type="spellEnd"/>
            <w:r w:rsidRPr="00D530C1">
              <w:rPr>
                <w:rFonts w:ascii="Open Sans" w:hAnsi="Open Sans" w:cs="Open Sans"/>
                <w:color w:val="000000"/>
              </w:rPr>
              <w:t xml:space="preserve"> 32A na 6x16A C20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D530C1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FE4" w:rsidRPr="00D530C1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</w:tr>
      <w:tr w:rsidR="003A7FE4" w:rsidRPr="00D530C1" w:rsidTr="006049CB">
        <w:trPr>
          <w:trHeight w:val="30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D530C1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38.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D530C1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proofErr w:type="spellStart"/>
            <w:r w:rsidRPr="00D530C1">
              <w:rPr>
                <w:rFonts w:ascii="Open Sans" w:hAnsi="Open Sans" w:cs="Open Sans"/>
                <w:color w:val="000000"/>
              </w:rPr>
              <w:t>Multicore</w:t>
            </w:r>
            <w:proofErr w:type="spellEnd"/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D530C1" w:rsidRDefault="003A7FE4" w:rsidP="006049CB">
            <w:pPr>
              <w:rPr>
                <w:rFonts w:ascii="Open Sans" w:hAnsi="Open Sans" w:cs="Open Sans"/>
                <w:color w:val="000000"/>
              </w:rPr>
            </w:pPr>
            <w:proofErr w:type="spellStart"/>
            <w:r w:rsidRPr="00D530C1">
              <w:rPr>
                <w:rFonts w:ascii="Open Sans" w:hAnsi="Open Sans" w:cs="Open Sans"/>
                <w:color w:val="000000"/>
              </w:rPr>
              <w:t>Multicore</w:t>
            </w:r>
            <w:proofErr w:type="spellEnd"/>
            <w:r w:rsidRPr="00D530C1">
              <w:rPr>
                <w:rFonts w:ascii="Open Sans" w:hAnsi="Open Sans" w:cs="Open Sans"/>
                <w:color w:val="000000"/>
              </w:rPr>
              <w:t xml:space="preserve"> 8XLR-8XLR 5 metrów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D530C1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FE4" w:rsidRPr="00D530C1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</w:tr>
      <w:tr w:rsidR="003A7FE4" w:rsidRPr="00D530C1" w:rsidTr="006049CB">
        <w:trPr>
          <w:trHeight w:val="90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D530C1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39.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D530C1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 xml:space="preserve">komplet XLR Męski-XLR żeński 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D530C1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komplet XLR Męski-XLR żeński do lutowania na przewód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D530C1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50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FE4" w:rsidRPr="00D530C1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</w:tr>
      <w:tr w:rsidR="003A7FE4" w:rsidRPr="00D530C1" w:rsidTr="006049CB">
        <w:trPr>
          <w:trHeight w:val="30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D530C1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40.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D530C1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przewód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D530C1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 xml:space="preserve">100 </w:t>
            </w:r>
            <w:proofErr w:type="spellStart"/>
            <w:r w:rsidRPr="00D530C1">
              <w:rPr>
                <w:rFonts w:ascii="Open Sans" w:hAnsi="Open Sans" w:cs="Open Sans"/>
                <w:color w:val="000000"/>
              </w:rPr>
              <w:t>mb</w:t>
            </w:r>
            <w:proofErr w:type="spellEnd"/>
            <w:r w:rsidRPr="00D530C1">
              <w:rPr>
                <w:rFonts w:ascii="Open Sans" w:hAnsi="Open Sans" w:cs="Open Sans"/>
                <w:color w:val="000000"/>
              </w:rPr>
              <w:t>, przewód audio symetryczny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D530C1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FE4" w:rsidRPr="00D530C1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</w:tr>
      <w:tr w:rsidR="003A7FE4" w:rsidRPr="00D530C1" w:rsidTr="006049CB">
        <w:trPr>
          <w:trHeight w:val="30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D530C1" w:rsidRDefault="003A7FE4" w:rsidP="006049CB">
            <w:pPr>
              <w:rPr>
                <w:rFonts w:ascii="Open Sans" w:hAnsi="Open Sans" w:cs="Open Sans"/>
              </w:rPr>
            </w:pPr>
            <w:r w:rsidRPr="00D530C1">
              <w:rPr>
                <w:rFonts w:ascii="Open Sans" w:hAnsi="Open Sans" w:cs="Open Sans"/>
              </w:rPr>
              <w:t>41.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D530C1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Przedłużacze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D530C1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Przedłużacze, izolacja gumowa przekrój min. 3x1,5. 10 metrów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D530C1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FE4" w:rsidRPr="00D530C1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</w:tr>
      <w:tr w:rsidR="003A7FE4" w:rsidRPr="00D530C1" w:rsidTr="006049CB">
        <w:trPr>
          <w:trHeight w:val="60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D530C1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42.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D530C1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statyw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D530C1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statyw na 4 telewizory (w układzie ekranów 2x2), kompatybilny z wybranym modelem czterech telewizorów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D530C1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FE4" w:rsidRPr="00D530C1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</w:tr>
      <w:tr w:rsidR="003A7FE4" w:rsidRPr="00D530C1" w:rsidTr="006049CB">
        <w:trPr>
          <w:trHeight w:val="60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D530C1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43.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D530C1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telewizor LCD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D530C1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 xml:space="preserve">telewizor LCD o przekątnej ekranu 40 cali, min. rozdzielczość </w:t>
            </w:r>
            <w:proofErr w:type="spellStart"/>
            <w:r w:rsidRPr="00D530C1">
              <w:rPr>
                <w:rFonts w:ascii="Open Sans" w:hAnsi="Open Sans" w:cs="Open Sans"/>
                <w:color w:val="000000"/>
              </w:rPr>
              <w:t>FullHD</w:t>
            </w:r>
            <w:proofErr w:type="spellEnd"/>
            <w:r w:rsidRPr="00D530C1">
              <w:rPr>
                <w:rFonts w:ascii="Open Sans" w:hAnsi="Open Sans" w:cs="Open Sans"/>
                <w:color w:val="000000"/>
              </w:rPr>
              <w:t xml:space="preserve"> (1920x1080 pikseli), jak najwęższe obramowanie matrycy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D530C1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FE4" w:rsidRPr="00D530C1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</w:tr>
      <w:tr w:rsidR="003A7FE4" w:rsidRPr="00D530C1" w:rsidTr="006049CB">
        <w:trPr>
          <w:trHeight w:val="3345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D530C1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lastRenderedPageBreak/>
              <w:t>44.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D530C1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Komputer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Default="003A7FE4" w:rsidP="006049CB">
            <w:pPr>
              <w:rPr>
                <w:rFonts w:ascii="Open Sans" w:hAnsi="Open Sans" w:cs="Open Sans"/>
                <w:color w:val="000000"/>
              </w:rPr>
            </w:pPr>
            <w:r>
              <w:rPr>
                <w:rFonts w:ascii="Open Sans" w:hAnsi="Open Sans" w:cs="Open Sans"/>
                <w:color w:val="000000"/>
              </w:rPr>
              <w:t xml:space="preserve">Procesor </w:t>
            </w:r>
            <w:r w:rsidRPr="00D530C1">
              <w:rPr>
                <w:rFonts w:ascii="Open Sans" w:hAnsi="Open Sans" w:cs="Open Sans"/>
                <w:color w:val="000000"/>
              </w:rPr>
              <w:t xml:space="preserve">osiągający w teście wydajności CPU Benchmark wynik minimum 13000 punktów w teście wielordzeniowym wg </w:t>
            </w:r>
            <w:proofErr w:type="spellStart"/>
            <w:r w:rsidRPr="00D530C1">
              <w:rPr>
                <w:rFonts w:ascii="Open Sans" w:hAnsi="Open Sans" w:cs="Open Sans"/>
                <w:color w:val="000000"/>
              </w:rPr>
              <w:t>PassMark</w:t>
            </w:r>
            <w:proofErr w:type="spellEnd"/>
            <w:r w:rsidRPr="00D530C1">
              <w:rPr>
                <w:rFonts w:ascii="Open Sans" w:hAnsi="Open Sans" w:cs="Open Sans"/>
                <w:color w:val="000000"/>
              </w:rPr>
              <w:t xml:space="preserve"> Software (http://www.passmark.com), RAM 8 </w:t>
            </w:r>
            <w:proofErr w:type="spellStart"/>
            <w:r w:rsidRPr="00D530C1">
              <w:rPr>
                <w:rFonts w:ascii="Open Sans" w:hAnsi="Open Sans" w:cs="Open Sans"/>
                <w:color w:val="000000"/>
              </w:rPr>
              <w:t>Gb</w:t>
            </w:r>
            <w:proofErr w:type="spellEnd"/>
            <w:r w:rsidRPr="00D530C1">
              <w:rPr>
                <w:rFonts w:ascii="Open Sans" w:hAnsi="Open Sans" w:cs="Open Sans"/>
                <w:color w:val="000000"/>
              </w:rPr>
              <w:t xml:space="preserve"> DDR4, HDD 512 </w:t>
            </w:r>
            <w:proofErr w:type="spellStart"/>
            <w:r w:rsidRPr="00D530C1">
              <w:rPr>
                <w:rFonts w:ascii="Open Sans" w:hAnsi="Open Sans" w:cs="Open Sans"/>
                <w:color w:val="000000"/>
              </w:rPr>
              <w:t>Gb</w:t>
            </w:r>
            <w:proofErr w:type="spellEnd"/>
            <w:r w:rsidRPr="00D530C1">
              <w:rPr>
                <w:rFonts w:ascii="Open Sans" w:hAnsi="Open Sans" w:cs="Open Sans"/>
                <w:color w:val="000000"/>
              </w:rPr>
              <w:t xml:space="preserve"> SSD, DVD RW</w:t>
            </w:r>
            <w:r>
              <w:rPr>
                <w:rFonts w:ascii="Open Sans" w:hAnsi="Open Sans" w:cs="Open Sans"/>
                <w:color w:val="000000"/>
              </w:rPr>
              <w:t>.</w:t>
            </w:r>
            <w:r w:rsidRPr="00D530C1">
              <w:rPr>
                <w:rFonts w:ascii="Open Sans" w:hAnsi="Open Sans" w:cs="Open Sans"/>
                <w:color w:val="000000"/>
              </w:rPr>
              <w:t xml:space="preserve"> </w:t>
            </w:r>
            <w:r w:rsidRPr="00280AE4">
              <w:rPr>
                <w:rFonts w:ascii="Open Sans" w:hAnsi="Open Sans" w:cs="Open Sans"/>
                <w:color w:val="000000"/>
              </w:rPr>
              <w:t xml:space="preserve">Zainstalowany system operacyjny Windows 10 Professional 64-bit lub inny spełniający wymagania </w:t>
            </w:r>
            <w:r>
              <w:rPr>
                <w:rFonts w:ascii="Open Sans" w:hAnsi="Open Sans" w:cs="Open Sans"/>
                <w:color w:val="000000"/>
              </w:rPr>
              <w:t xml:space="preserve">równoważności </w:t>
            </w:r>
            <w:r w:rsidRPr="00280AE4">
              <w:rPr>
                <w:rFonts w:ascii="Open Sans" w:hAnsi="Open Sans" w:cs="Open Sans"/>
                <w:color w:val="000000"/>
              </w:rPr>
              <w:t>przedstawione poniżej, w polskiej wersji językowej, w wersji licencji nie wymagającej aktywacji za pomocą telefonu lub Internetu</w:t>
            </w:r>
            <w:r w:rsidRPr="00D530C1">
              <w:rPr>
                <w:rFonts w:ascii="Open Sans" w:hAnsi="Open Sans" w:cs="Open Sans"/>
                <w:color w:val="000000"/>
              </w:rPr>
              <w:t>, Gwarancja 3 lata (</w:t>
            </w:r>
            <w:proofErr w:type="spellStart"/>
            <w:r w:rsidRPr="00D530C1">
              <w:rPr>
                <w:rFonts w:ascii="Open Sans" w:hAnsi="Open Sans" w:cs="Open Sans"/>
                <w:color w:val="000000"/>
              </w:rPr>
              <w:t>Next</w:t>
            </w:r>
            <w:proofErr w:type="spellEnd"/>
            <w:r w:rsidRPr="00D530C1">
              <w:rPr>
                <w:rFonts w:ascii="Open Sans" w:hAnsi="Open Sans" w:cs="Open Sans"/>
                <w:color w:val="000000"/>
              </w:rPr>
              <w:t xml:space="preserve"> </w:t>
            </w:r>
            <w:proofErr w:type="spellStart"/>
            <w:r w:rsidRPr="00D530C1">
              <w:rPr>
                <w:rFonts w:ascii="Open Sans" w:hAnsi="Open Sans" w:cs="Open Sans"/>
                <w:color w:val="000000"/>
              </w:rPr>
              <w:t>Busines</w:t>
            </w:r>
            <w:proofErr w:type="spellEnd"/>
            <w:r w:rsidRPr="00D530C1">
              <w:rPr>
                <w:rFonts w:ascii="Open Sans" w:hAnsi="Open Sans" w:cs="Open Sans"/>
                <w:color w:val="000000"/>
              </w:rPr>
              <w:t xml:space="preserve"> Day), Obudowa Tower, wyposażony w kartę graficzną do sterowania czterema TV</w:t>
            </w:r>
          </w:p>
          <w:p w:rsidR="003A7FE4" w:rsidRPr="00280AE4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280AE4">
              <w:rPr>
                <w:rFonts w:ascii="Open Sans" w:hAnsi="Open Sans" w:cs="Open Sans"/>
                <w:color w:val="000000"/>
              </w:rPr>
              <w:t>System operacyjny musi spełniać następujące wymagania</w:t>
            </w:r>
            <w:r>
              <w:rPr>
                <w:rFonts w:ascii="Open Sans" w:hAnsi="Open Sans" w:cs="Open Sans"/>
                <w:color w:val="000000"/>
              </w:rPr>
              <w:t xml:space="preserve"> równoważności</w:t>
            </w:r>
            <w:r w:rsidRPr="00280AE4">
              <w:rPr>
                <w:rFonts w:ascii="Open Sans" w:hAnsi="Open Sans" w:cs="Open Sans"/>
                <w:color w:val="000000"/>
              </w:rPr>
              <w:t>, poprzez wbudowane mechanizmy, bez użycia dodatkowych aplikacji:</w:t>
            </w:r>
          </w:p>
          <w:p w:rsidR="003A7FE4" w:rsidRPr="00280AE4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280AE4">
              <w:rPr>
                <w:rFonts w:ascii="Open Sans" w:hAnsi="Open Sans" w:cs="Open Sans"/>
                <w:color w:val="000000"/>
              </w:rPr>
              <w:t>1. Gwarantować kompatybilność z eksploatowanym systemem plików w oparciu o system domen środowiska Microsoft Windows oraz programem biurowym MS Office (w tym w zakresie makr)</w:t>
            </w:r>
          </w:p>
          <w:p w:rsidR="003A7FE4" w:rsidRPr="00280AE4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280AE4">
              <w:rPr>
                <w:rFonts w:ascii="Open Sans" w:hAnsi="Open Sans" w:cs="Open Sans"/>
                <w:color w:val="000000"/>
              </w:rPr>
              <w:t>2. Możliwość dokonywania aktualizacji i poprawek systemu przez Internet z możliwością wyboru instalowanych poprawek.</w:t>
            </w:r>
          </w:p>
          <w:p w:rsidR="003A7FE4" w:rsidRPr="00280AE4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280AE4">
              <w:rPr>
                <w:rFonts w:ascii="Open Sans" w:hAnsi="Open Sans" w:cs="Open Sans"/>
                <w:color w:val="000000"/>
              </w:rPr>
              <w:t>3. Możliwość dokonywania uaktualnień sterowników urządzeń przez Internet w tym sterowników drukarek.</w:t>
            </w:r>
          </w:p>
          <w:p w:rsidR="003A7FE4" w:rsidRPr="00280AE4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280AE4">
              <w:rPr>
                <w:rFonts w:ascii="Open Sans" w:hAnsi="Open Sans" w:cs="Open Sans"/>
                <w:color w:val="000000"/>
              </w:rPr>
              <w:t>4. Darmowe aktualizacje w ramach wersji systemu operacyjnego przez Internet (niezbędne aktualizacje, poprawki, biuletyny bezpieczeństwa muszą być dostarczane bez dodatkowych opłat).</w:t>
            </w:r>
          </w:p>
          <w:p w:rsidR="003A7FE4" w:rsidRPr="00280AE4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280AE4">
              <w:rPr>
                <w:rFonts w:ascii="Open Sans" w:hAnsi="Open Sans" w:cs="Open Sans"/>
                <w:color w:val="000000"/>
              </w:rPr>
              <w:t>5. Wbudowana zapora internetowa (firewall) dla ochrony połączeń internetowych; zintegrowana z systemem konsola do zarządzania ustawieniami zapory i regułami IP v4 i v6.</w:t>
            </w:r>
          </w:p>
          <w:p w:rsidR="003A7FE4" w:rsidRPr="00280AE4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280AE4">
              <w:rPr>
                <w:rFonts w:ascii="Open Sans" w:hAnsi="Open Sans" w:cs="Open Sans"/>
                <w:color w:val="000000"/>
              </w:rPr>
              <w:t>6. Zlokalizowane w języku polskim, co najmniej następujące elementy: menu, odtwarzacz multimediów, pomoc, komunikaty systemowe.</w:t>
            </w:r>
          </w:p>
          <w:p w:rsidR="003A7FE4" w:rsidRPr="00280AE4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280AE4">
              <w:rPr>
                <w:rFonts w:ascii="Open Sans" w:hAnsi="Open Sans" w:cs="Open Sans"/>
                <w:color w:val="000000"/>
              </w:rPr>
              <w:t>7. Wsparcie dla większości powszechnie używanych urządzeń peryferyjnych (drukarek, urządzeń sieciowych, standardów USB, Plug &amp;Play, Wi-Fi).</w:t>
            </w:r>
          </w:p>
          <w:p w:rsidR="003A7FE4" w:rsidRPr="00280AE4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280AE4">
              <w:rPr>
                <w:rFonts w:ascii="Open Sans" w:hAnsi="Open Sans" w:cs="Open Sans"/>
                <w:color w:val="000000"/>
              </w:rPr>
              <w:t xml:space="preserve">8. Interfejs użytkownika działający w trybie graficznym z zintegrowana z interfejsem. </w:t>
            </w:r>
          </w:p>
          <w:p w:rsidR="003A7FE4" w:rsidRPr="00280AE4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280AE4">
              <w:rPr>
                <w:rFonts w:ascii="Open Sans" w:hAnsi="Open Sans" w:cs="Open Sans"/>
                <w:color w:val="000000"/>
              </w:rPr>
              <w:t>9. Zdalna pomoc i współdzielenie aplikacji – możliwość zdalnego przejęcia sesji zalogowanego użytkownika celem rozwiązania problemu z komputerem.</w:t>
            </w:r>
          </w:p>
          <w:p w:rsidR="003A7FE4" w:rsidRPr="00280AE4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280AE4">
              <w:rPr>
                <w:rFonts w:ascii="Open Sans" w:hAnsi="Open Sans" w:cs="Open Sans"/>
                <w:color w:val="000000"/>
              </w:rPr>
              <w:t>10. Możliwość zdalnej automatycznej instalacji, konfiguracji, administrowania oraz aktualizowania systemu;</w:t>
            </w:r>
          </w:p>
          <w:p w:rsidR="003A7FE4" w:rsidRPr="00280AE4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280AE4">
              <w:rPr>
                <w:rFonts w:ascii="Open Sans" w:hAnsi="Open Sans" w:cs="Open Sans"/>
                <w:color w:val="000000"/>
              </w:rPr>
              <w:t>11. Zabezpieczony hasłem hierarchiczny dostęp do systemu, konta i profile użytkowników zarządzane zdalnie; praca systemu w trybie ochrony kont użytkowników.</w:t>
            </w:r>
          </w:p>
          <w:p w:rsidR="003A7FE4" w:rsidRPr="00280AE4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280AE4">
              <w:rPr>
                <w:rFonts w:ascii="Open Sans" w:hAnsi="Open Sans" w:cs="Open Sans"/>
                <w:color w:val="000000"/>
              </w:rPr>
              <w:t>12. Zintegrowane z systemem operacyjnym narzędzia zwalczające złośliwe oprogramowanie; aktualizacje dostępne u producenta nieodpłatnie bez ograniczeń czasowych.</w:t>
            </w:r>
          </w:p>
          <w:p w:rsidR="003A7FE4" w:rsidRPr="00280AE4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280AE4">
              <w:rPr>
                <w:rFonts w:ascii="Open Sans" w:hAnsi="Open Sans" w:cs="Open Sans"/>
                <w:color w:val="000000"/>
              </w:rPr>
              <w:t>13. Wbudowany system pomocy w języku polskim.</w:t>
            </w:r>
          </w:p>
          <w:p w:rsidR="003A7FE4" w:rsidRPr="00280AE4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280AE4">
              <w:rPr>
                <w:rFonts w:ascii="Open Sans" w:hAnsi="Open Sans" w:cs="Open Sans"/>
                <w:color w:val="000000"/>
              </w:rPr>
              <w:t>14. Możliwość zarządzania stacją roboczą poprzez polityki – przez politykę rozumiemy zestaw reguł definiujących lub ograniczających funkcjonalność systemu lub aplikacji;</w:t>
            </w:r>
          </w:p>
          <w:p w:rsidR="003A7FE4" w:rsidRPr="00280AE4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280AE4">
              <w:rPr>
                <w:rFonts w:ascii="Open Sans" w:hAnsi="Open Sans" w:cs="Open Sans"/>
                <w:color w:val="000000"/>
              </w:rPr>
              <w:t>15. Rozbudowane polityki bezpieczeństwa – polityki dla systemu operacyjnego i dla wskazanych aplikacji.</w:t>
            </w:r>
          </w:p>
          <w:p w:rsidR="003A7FE4" w:rsidRPr="00280AE4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280AE4">
              <w:rPr>
                <w:rFonts w:ascii="Open Sans" w:hAnsi="Open Sans" w:cs="Open Sans"/>
                <w:color w:val="000000"/>
              </w:rPr>
              <w:lastRenderedPageBreak/>
              <w:t xml:space="preserve">16. System posiada narzędzia służące do administracji, do wykonywania kopii zapasowych polityk </w:t>
            </w:r>
          </w:p>
          <w:p w:rsidR="003A7FE4" w:rsidRPr="00280AE4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280AE4">
              <w:rPr>
                <w:rFonts w:ascii="Open Sans" w:hAnsi="Open Sans" w:cs="Open Sans"/>
                <w:color w:val="000000"/>
              </w:rPr>
              <w:t>i ich odtwarzania oraz generowania raportów z ustawień polityk;</w:t>
            </w:r>
          </w:p>
          <w:p w:rsidR="003A7FE4" w:rsidRPr="00280AE4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280AE4">
              <w:rPr>
                <w:rFonts w:ascii="Open Sans" w:hAnsi="Open Sans" w:cs="Open Sans"/>
                <w:color w:val="000000"/>
              </w:rPr>
              <w:t>17. Transakcyjny system plików pozwalający tworzyć kopie zapasowe.</w:t>
            </w:r>
          </w:p>
          <w:p w:rsidR="003A7FE4" w:rsidRPr="00280AE4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280AE4">
              <w:rPr>
                <w:rFonts w:ascii="Open Sans" w:hAnsi="Open Sans" w:cs="Open Sans"/>
                <w:color w:val="000000"/>
              </w:rPr>
              <w:t>18. Zarządzanie kontami użytkowników sieci oraz urządzeniami sieciowymi tj. drukarki, modemy, woluminy dyskowe, usługi katalogowe.</w:t>
            </w:r>
          </w:p>
          <w:p w:rsidR="003A7FE4" w:rsidRPr="00280AE4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280AE4">
              <w:rPr>
                <w:rFonts w:ascii="Open Sans" w:hAnsi="Open Sans" w:cs="Open Sans"/>
                <w:color w:val="000000"/>
              </w:rPr>
              <w:t>19. Możliwością automatycznego przywrócenia wersji wcześniejszej.</w:t>
            </w:r>
          </w:p>
          <w:p w:rsidR="003A7FE4" w:rsidRPr="00D530C1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280AE4">
              <w:rPr>
                <w:rFonts w:ascii="Open Sans" w:hAnsi="Open Sans" w:cs="Open Sans"/>
                <w:color w:val="000000"/>
              </w:rPr>
              <w:t>Możliwość przywracania plików systemowych.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D530C1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lastRenderedPageBreak/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FE4" w:rsidRPr="00D530C1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</w:tr>
      <w:tr w:rsidR="003A7FE4" w:rsidRPr="00D530C1" w:rsidTr="006049CB">
        <w:trPr>
          <w:trHeight w:val="300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D530C1" w:rsidRDefault="003A7FE4" w:rsidP="006049CB">
            <w:pPr>
              <w:rPr>
                <w:rFonts w:ascii="Open Sans" w:hAnsi="Open Sans" w:cs="Open Sans"/>
              </w:rPr>
            </w:pPr>
            <w:r w:rsidRPr="00D530C1">
              <w:rPr>
                <w:rFonts w:ascii="Open Sans" w:hAnsi="Open Sans" w:cs="Open Sans"/>
              </w:rPr>
              <w:lastRenderedPageBreak/>
              <w:t>45.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D530C1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Ruchoma głowica typu spot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D530C1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 xml:space="preserve">Ruchoma głowica typu spot, tarcza kolorów: 13 filtrów </w:t>
            </w:r>
            <w:proofErr w:type="spellStart"/>
            <w:r w:rsidRPr="00D530C1">
              <w:rPr>
                <w:rFonts w:ascii="Open Sans" w:hAnsi="Open Sans" w:cs="Open Sans"/>
                <w:color w:val="000000"/>
              </w:rPr>
              <w:t>dichroicznych</w:t>
            </w:r>
            <w:proofErr w:type="spellEnd"/>
            <w:r w:rsidRPr="00D530C1">
              <w:rPr>
                <w:rFonts w:ascii="Open Sans" w:hAnsi="Open Sans" w:cs="Open Sans"/>
                <w:color w:val="000000"/>
              </w:rPr>
              <w:t xml:space="preserve"> + biały, tarcza obrotowych </w:t>
            </w:r>
            <w:proofErr w:type="spellStart"/>
            <w:r w:rsidRPr="00D530C1">
              <w:rPr>
                <w:rFonts w:ascii="Open Sans" w:hAnsi="Open Sans" w:cs="Open Sans"/>
                <w:color w:val="000000"/>
              </w:rPr>
              <w:t>gobo</w:t>
            </w:r>
            <w:proofErr w:type="spellEnd"/>
            <w:r w:rsidRPr="00D530C1">
              <w:rPr>
                <w:rFonts w:ascii="Open Sans" w:hAnsi="Open Sans" w:cs="Open Sans"/>
                <w:color w:val="000000"/>
              </w:rPr>
              <w:t xml:space="preserve">: 9 </w:t>
            </w:r>
            <w:proofErr w:type="spellStart"/>
            <w:r w:rsidRPr="00D530C1">
              <w:rPr>
                <w:rFonts w:ascii="Open Sans" w:hAnsi="Open Sans" w:cs="Open Sans"/>
                <w:color w:val="000000"/>
              </w:rPr>
              <w:t>gobo</w:t>
            </w:r>
            <w:proofErr w:type="spellEnd"/>
            <w:r w:rsidRPr="00D530C1">
              <w:rPr>
                <w:rFonts w:ascii="Open Sans" w:hAnsi="Open Sans" w:cs="Open Sans"/>
                <w:color w:val="000000"/>
              </w:rPr>
              <w:t xml:space="preserve"> </w:t>
            </w:r>
            <w:proofErr w:type="spellStart"/>
            <w:r w:rsidRPr="00D530C1">
              <w:rPr>
                <w:rFonts w:ascii="Open Sans" w:hAnsi="Open Sans" w:cs="Open Sans"/>
                <w:color w:val="000000"/>
              </w:rPr>
              <w:t>obrowotych</w:t>
            </w:r>
            <w:proofErr w:type="spellEnd"/>
            <w:r w:rsidRPr="00D530C1">
              <w:rPr>
                <w:rFonts w:ascii="Open Sans" w:hAnsi="Open Sans" w:cs="Open Sans"/>
                <w:color w:val="000000"/>
              </w:rPr>
              <w:t xml:space="preserve">, </w:t>
            </w:r>
            <w:proofErr w:type="spellStart"/>
            <w:r w:rsidRPr="00D530C1">
              <w:rPr>
                <w:rFonts w:ascii="Open Sans" w:hAnsi="Open Sans" w:cs="Open Sans"/>
                <w:color w:val="000000"/>
              </w:rPr>
              <w:t>indeksowalnych</w:t>
            </w:r>
            <w:proofErr w:type="spellEnd"/>
            <w:r w:rsidRPr="00D530C1">
              <w:rPr>
                <w:rFonts w:ascii="Open Sans" w:hAnsi="Open Sans" w:cs="Open Sans"/>
                <w:color w:val="000000"/>
              </w:rPr>
              <w:t xml:space="preserve"> i wymiennych (szybka metoda „SLOT&amp;LOCK”) szklanych </w:t>
            </w:r>
            <w:proofErr w:type="spellStart"/>
            <w:r w:rsidRPr="00D530C1">
              <w:rPr>
                <w:rFonts w:ascii="Open Sans" w:hAnsi="Open Sans" w:cs="Open Sans"/>
                <w:color w:val="000000"/>
              </w:rPr>
              <w:t>gobo</w:t>
            </w:r>
            <w:proofErr w:type="spellEnd"/>
            <w:r w:rsidRPr="00D530C1">
              <w:rPr>
                <w:rFonts w:ascii="Open Sans" w:hAnsi="Open Sans" w:cs="Open Sans"/>
                <w:color w:val="000000"/>
              </w:rPr>
              <w:t xml:space="preserve"> + otwarte tarcza statycznych </w:t>
            </w:r>
            <w:proofErr w:type="spellStart"/>
            <w:r w:rsidRPr="00D530C1">
              <w:rPr>
                <w:rFonts w:ascii="Open Sans" w:hAnsi="Open Sans" w:cs="Open Sans"/>
                <w:color w:val="000000"/>
              </w:rPr>
              <w:t>gobo</w:t>
            </w:r>
            <w:proofErr w:type="spellEnd"/>
            <w:r w:rsidRPr="00D530C1">
              <w:rPr>
                <w:rFonts w:ascii="Open Sans" w:hAnsi="Open Sans" w:cs="Open Sans"/>
                <w:color w:val="000000"/>
              </w:rPr>
              <w:t xml:space="preserve">: 14 </w:t>
            </w:r>
            <w:proofErr w:type="spellStart"/>
            <w:r w:rsidRPr="00D530C1">
              <w:rPr>
                <w:rFonts w:ascii="Open Sans" w:hAnsi="Open Sans" w:cs="Open Sans"/>
                <w:color w:val="000000"/>
              </w:rPr>
              <w:t>gobo</w:t>
            </w:r>
            <w:proofErr w:type="spellEnd"/>
            <w:r w:rsidRPr="00D530C1">
              <w:rPr>
                <w:rFonts w:ascii="Open Sans" w:hAnsi="Open Sans" w:cs="Open Sans"/>
                <w:color w:val="000000"/>
              </w:rPr>
              <w:t xml:space="preserve"> + otwarte </w:t>
            </w:r>
            <w:proofErr w:type="spellStart"/>
            <w:r w:rsidRPr="00D530C1">
              <w:rPr>
                <w:rFonts w:ascii="Open Sans" w:hAnsi="Open Sans" w:cs="Open Sans"/>
                <w:color w:val="000000"/>
              </w:rPr>
              <w:t>perwsza</w:t>
            </w:r>
            <w:proofErr w:type="spellEnd"/>
            <w:r w:rsidRPr="00D530C1">
              <w:rPr>
                <w:rFonts w:ascii="Open Sans" w:hAnsi="Open Sans" w:cs="Open Sans"/>
                <w:color w:val="000000"/>
              </w:rPr>
              <w:t xml:space="preserve"> pryzma: 8-krotna pryzma kołowa obracająca się w obu kierunkach w różnych prędkościach, druga pryzma: 6-krotna pryzma liniowa obracająca się w obu kierunkach w różnych prędkościach, efekt </w:t>
            </w:r>
            <w:proofErr w:type="spellStart"/>
            <w:r w:rsidRPr="00D530C1">
              <w:rPr>
                <w:rFonts w:ascii="Open Sans" w:hAnsi="Open Sans" w:cs="Open Sans"/>
                <w:color w:val="000000"/>
              </w:rPr>
              <w:t>frost</w:t>
            </w:r>
            <w:proofErr w:type="spellEnd"/>
            <w:r w:rsidRPr="00D530C1">
              <w:rPr>
                <w:rFonts w:ascii="Open Sans" w:hAnsi="Open Sans" w:cs="Open Sans"/>
                <w:color w:val="000000"/>
              </w:rPr>
              <w:t xml:space="preserve">: oddzielny, zmienny, </w:t>
            </w:r>
            <w:proofErr w:type="spellStart"/>
            <w:r w:rsidRPr="00D530C1">
              <w:rPr>
                <w:rFonts w:ascii="Open Sans" w:hAnsi="Open Sans" w:cs="Open Sans"/>
                <w:color w:val="000000"/>
              </w:rPr>
              <w:t>dimmer</w:t>
            </w:r>
            <w:proofErr w:type="spellEnd"/>
            <w:r w:rsidRPr="00D530C1">
              <w:rPr>
                <w:rFonts w:ascii="Open Sans" w:hAnsi="Open Sans" w:cs="Open Sans"/>
                <w:color w:val="000000"/>
              </w:rPr>
              <w:t>/</w:t>
            </w:r>
            <w:proofErr w:type="spellStart"/>
            <w:r w:rsidRPr="00D530C1">
              <w:rPr>
                <w:rFonts w:ascii="Open Sans" w:hAnsi="Open Sans" w:cs="Open Sans"/>
                <w:color w:val="000000"/>
              </w:rPr>
              <w:t>shutter</w:t>
            </w:r>
            <w:proofErr w:type="spellEnd"/>
            <w:r w:rsidRPr="00D530C1">
              <w:rPr>
                <w:rFonts w:ascii="Open Sans" w:hAnsi="Open Sans" w:cs="Open Sans"/>
                <w:color w:val="000000"/>
              </w:rPr>
              <w:t xml:space="preserve">: pełen zakres ściemniania oraz zmienny efekt </w:t>
            </w:r>
            <w:proofErr w:type="spellStart"/>
            <w:r w:rsidRPr="00D530C1">
              <w:rPr>
                <w:rFonts w:ascii="Open Sans" w:hAnsi="Open Sans" w:cs="Open Sans"/>
                <w:color w:val="000000"/>
              </w:rPr>
              <w:t>strobo</w:t>
            </w:r>
            <w:proofErr w:type="spellEnd"/>
            <w:r w:rsidRPr="00D530C1">
              <w:rPr>
                <w:rFonts w:ascii="Open Sans" w:hAnsi="Open Sans" w:cs="Open Sans"/>
                <w:color w:val="000000"/>
              </w:rPr>
              <w:t xml:space="preserve">. Zmotoryzowany zoom i </w:t>
            </w:r>
            <w:proofErr w:type="spellStart"/>
            <w:r w:rsidRPr="00D530C1">
              <w:rPr>
                <w:rFonts w:ascii="Open Sans" w:hAnsi="Open Sans" w:cs="Open Sans"/>
                <w:color w:val="000000"/>
              </w:rPr>
              <w:t>Focus</w:t>
            </w:r>
            <w:proofErr w:type="spellEnd"/>
            <w:r w:rsidRPr="00D530C1">
              <w:rPr>
                <w:rFonts w:ascii="Open Sans" w:hAnsi="Open Sans" w:cs="Open Sans"/>
                <w:color w:val="000000"/>
              </w:rPr>
              <w:t xml:space="preserve">. Pan: 540° </w:t>
            </w:r>
            <w:proofErr w:type="spellStart"/>
            <w:r w:rsidRPr="00D530C1">
              <w:rPr>
                <w:rFonts w:ascii="Open Sans" w:hAnsi="Open Sans" w:cs="Open Sans"/>
                <w:color w:val="000000"/>
              </w:rPr>
              <w:t>Tilt</w:t>
            </w:r>
            <w:proofErr w:type="spellEnd"/>
            <w:r w:rsidRPr="00D530C1">
              <w:rPr>
                <w:rFonts w:ascii="Open Sans" w:hAnsi="Open Sans" w:cs="Open Sans"/>
                <w:color w:val="000000"/>
              </w:rPr>
              <w:t>: 270°. 3 skrzynie transportowe mieszące 2 urządzenia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D530C1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FE4" w:rsidRPr="00D530C1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</w:tr>
      <w:tr w:rsidR="003A7FE4" w:rsidRPr="00D530C1" w:rsidTr="006049CB">
        <w:trPr>
          <w:trHeight w:val="915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D530C1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46.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D530C1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 xml:space="preserve">Oprawa typu </w:t>
            </w:r>
            <w:proofErr w:type="spellStart"/>
            <w:r w:rsidRPr="00D530C1">
              <w:rPr>
                <w:rFonts w:ascii="Open Sans" w:hAnsi="Open Sans" w:cs="Open Sans"/>
                <w:color w:val="000000"/>
              </w:rPr>
              <w:t>sunstrip</w:t>
            </w:r>
            <w:proofErr w:type="spellEnd"/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D530C1" w:rsidRDefault="003A7FE4" w:rsidP="006049CB">
            <w:pPr>
              <w:rPr>
                <w:rFonts w:ascii="Open Sans" w:hAnsi="Open Sans" w:cs="Open Sans"/>
              </w:rPr>
            </w:pPr>
            <w:r w:rsidRPr="00D530C1">
              <w:rPr>
                <w:rFonts w:ascii="Open Sans" w:hAnsi="Open Sans" w:cs="Open Sans"/>
              </w:rPr>
              <w:t xml:space="preserve">Oprawa typu </w:t>
            </w:r>
            <w:proofErr w:type="spellStart"/>
            <w:r w:rsidRPr="00D530C1">
              <w:rPr>
                <w:rFonts w:ascii="Open Sans" w:hAnsi="Open Sans" w:cs="Open Sans"/>
              </w:rPr>
              <w:t>sunstrip</w:t>
            </w:r>
            <w:proofErr w:type="spellEnd"/>
            <w:r w:rsidRPr="00D530C1">
              <w:rPr>
                <w:rFonts w:ascii="Open Sans" w:hAnsi="Open Sans" w:cs="Open Sans"/>
              </w:rPr>
              <w:t xml:space="preserve">. 10 lamp oddzielnie sterowanych. </w:t>
            </w:r>
            <w:r w:rsidRPr="00D530C1">
              <w:rPr>
                <w:rFonts w:ascii="Calibri" w:hAnsi="Calibri" w:cs="Calibri"/>
              </w:rPr>
              <w:t>Kanały DMX: 1, 2, 5, 10. 10 lamp. Aluminiowa obudowa. Uchwyt montażowy w komplecie.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D530C1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FE4" w:rsidRPr="00D530C1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</w:tr>
      <w:tr w:rsidR="003A7FE4" w:rsidRPr="00D530C1" w:rsidTr="006049CB">
        <w:trPr>
          <w:trHeight w:val="150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D530C1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47.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D530C1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Maszyna do produkcji mgły scenicznej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D530C1" w:rsidRDefault="003A7FE4" w:rsidP="006049CB">
            <w:pPr>
              <w:rPr>
                <w:rFonts w:ascii="Open Sans" w:hAnsi="Open Sans" w:cs="Open Sans"/>
              </w:rPr>
            </w:pPr>
            <w:r w:rsidRPr="00D530C1">
              <w:rPr>
                <w:rFonts w:ascii="Open Sans" w:hAnsi="Open Sans" w:cs="Open Sans"/>
              </w:rPr>
              <w:t>Maszyna do produkcji mgły scenicznej. Moc: 1500 W. Wbudowany wentylator. Czas nagrzewania: ok 60 Sec. Pojemność zbiornika płynu: 2 litry. Zużycie płynu:  &gt; 60 ml/min. Czas działania: do 50 godzin Sterowanie: regulowane w 99 zakresach, pilot (opcjonalnie), konwerter DMX 512, 0 - 10 V analog. Wbudowany wyłącznik czasowy.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D530C1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FE4" w:rsidRPr="00D530C1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</w:tr>
      <w:tr w:rsidR="003A7FE4" w:rsidRPr="00D530C1" w:rsidTr="006049CB">
        <w:trPr>
          <w:trHeight w:val="90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D530C1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48.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D530C1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Reflektor teatralny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D530C1" w:rsidRDefault="003A7FE4" w:rsidP="006049CB">
            <w:pPr>
              <w:rPr>
                <w:rFonts w:ascii="Open Sans" w:hAnsi="Open Sans" w:cs="Open Sans"/>
              </w:rPr>
            </w:pPr>
            <w:r w:rsidRPr="00D530C1">
              <w:rPr>
                <w:rFonts w:ascii="Open Sans" w:hAnsi="Open Sans" w:cs="Open Sans"/>
              </w:rPr>
              <w:t xml:space="preserve">Reflektor teatralny z soczewką typu Plano </w:t>
            </w:r>
            <w:proofErr w:type="spellStart"/>
            <w:r w:rsidRPr="00D530C1">
              <w:rPr>
                <w:rFonts w:ascii="Open Sans" w:hAnsi="Open Sans" w:cs="Open Sans"/>
              </w:rPr>
              <w:t>Convex</w:t>
            </w:r>
            <w:proofErr w:type="spellEnd"/>
            <w:r w:rsidRPr="00D530C1">
              <w:rPr>
                <w:rFonts w:ascii="Open Sans" w:hAnsi="Open Sans" w:cs="Open Sans"/>
              </w:rPr>
              <w:t xml:space="preserve"> (150 mm).Złącze lampy: GX-9.5. Wiązka nastawna 10°-64°. W zestawie z lampą 1000 W oraz ogranicznikami światła typu </w:t>
            </w:r>
            <w:proofErr w:type="spellStart"/>
            <w:r w:rsidRPr="00D530C1">
              <w:rPr>
                <w:rFonts w:ascii="Open Sans" w:hAnsi="Open Sans" w:cs="Open Sans"/>
              </w:rPr>
              <w:t>Barndoor</w:t>
            </w:r>
            <w:proofErr w:type="spellEnd"/>
            <w:r w:rsidRPr="00D530C1">
              <w:rPr>
                <w:rFonts w:ascii="Open Sans" w:hAnsi="Open Sans" w:cs="Open Sans"/>
              </w:rPr>
              <w:t>.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D530C1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FE4" w:rsidRPr="00D530C1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</w:tr>
      <w:tr w:rsidR="003A7FE4" w:rsidRPr="00D530C1" w:rsidTr="006049CB">
        <w:trPr>
          <w:trHeight w:val="120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D530C1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49.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D530C1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 xml:space="preserve">Ruchoma głowica typu </w:t>
            </w:r>
            <w:proofErr w:type="spellStart"/>
            <w:r w:rsidRPr="00D530C1">
              <w:rPr>
                <w:rFonts w:ascii="Open Sans" w:hAnsi="Open Sans" w:cs="Open Sans"/>
                <w:color w:val="000000"/>
              </w:rPr>
              <w:t>Wash</w:t>
            </w:r>
            <w:proofErr w:type="spellEnd"/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D530C1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 xml:space="preserve">Ruchoma głowica typu </w:t>
            </w:r>
            <w:proofErr w:type="spellStart"/>
            <w:r w:rsidRPr="00D530C1">
              <w:rPr>
                <w:rFonts w:ascii="Open Sans" w:hAnsi="Open Sans" w:cs="Open Sans"/>
                <w:color w:val="000000"/>
              </w:rPr>
              <w:t>Wash</w:t>
            </w:r>
            <w:proofErr w:type="spellEnd"/>
            <w:r w:rsidRPr="00D530C1">
              <w:rPr>
                <w:rFonts w:ascii="Open Sans" w:hAnsi="Open Sans" w:cs="Open Sans"/>
                <w:color w:val="000000"/>
              </w:rPr>
              <w:t xml:space="preserve"> regulacją temperatury barwowej w zakresie 2500-10000 K i zoomem 11°-58°. Strumień świetlny: 3 850 lm. PAN: 540°. TILT: 232°. DMX: 14/25 kanałów. </w:t>
            </w:r>
            <w:proofErr w:type="spellStart"/>
            <w:r w:rsidRPr="00D530C1">
              <w:rPr>
                <w:rFonts w:ascii="Open Sans" w:hAnsi="Open Sans" w:cs="Open Sans"/>
                <w:color w:val="000000"/>
              </w:rPr>
              <w:t>Dimmer</w:t>
            </w:r>
            <w:proofErr w:type="spellEnd"/>
            <w:r w:rsidRPr="00D530C1">
              <w:rPr>
                <w:rFonts w:ascii="Open Sans" w:hAnsi="Open Sans" w:cs="Open Sans"/>
                <w:color w:val="000000"/>
              </w:rPr>
              <w:t>: 0-100%. Dwa zestawy diod kontrolowane oddzielnie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D530C1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FE4" w:rsidRPr="00D530C1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</w:tr>
      <w:tr w:rsidR="003A7FE4" w:rsidRPr="00D530C1" w:rsidTr="006049CB">
        <w:trPr>
          <w:trHeight w:val="120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D530C1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50.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594205" w:rsidRDefault="003A7FE4" w:rsidP="006049CB">
            <w:pPr>
              <w:jc w:val="center"/>
              <w:rPr>
                <w:rFonts w:ascii="Open Sans" w:hAnsi="Open Sans" w:cs="Open Sans"/>
                <w:color w:val="000000"/>
                <w:lang w:val="en-US"/>
              </w:rPr>
            </w:pPr>
            <w:r w:rsidRPr="00594205">
              <w:rPr>
                <w:rFonts w:ascii="Open Sans" w:hAnsi="Open Sans" w:cs="Open Sans"/>
                <w:color w:val="000000"/>
                <w:lang w:val="en-US"/>
              </w:rPr>
              <w:t xml:space="preserve">Par Led </w:t>
            </w:r>
            <w:proofErr w:type="spellStart"/>
            <w:r w:rsidRPr="00594205">
              <w:rPr>
                <w:rFonts w:ascii="Open Sans" w:hAnsi="Open Sans" w:cs="Open Sans"/>
                <w:color w:val="000000"/>
                <w:lang w:val="en-US"/>
              </w:rPr>
              <w:t>Moc</w:t>
            </w:r>
            <w:proofErr w:type="spellEnd"/>
            <w:r w:rsidRPr="00594205">
              <w:rPr>
                <w:rFonts w:ascii="Open Sans" w:hAnsi="Open Sans" w:cs="Open Sans"/>
                <w:color w:val="000000"/>
                <w:lang w:val="en-US"/>
              </w:rPr>
              <w:t xml:space="preserve"> </w:t>
            </w:r>
            <w:proofErr w:type="spellStart"/>
            <w:r w:rsidRPr="00594205">
              <w:rPr>
                <w:rFonts w:ascii="Open Sans" w:hAnsi="Open Sans" w:cs="Open Sans"/>
                <w:color w:val="000000"/>
                <w:lang w:val="en-US"/>
              </w:rPr>
              <w:t>diody</w:t>
            </w:r>
            <w:proofErr w:type="spellEnd"/>
            <w:r w:rsidRPr="00594205">
              <w:rPr>
                <w:rFonts w:ascii="Open Sans" w:hAnsi="Open Sans" w:cs="Open Sans"/>
                <w:color w:val="000000"/>
                <w:lang w:val="en-US"/>
              </w:rPr>
              <w:t xml:space="preserve"> LED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D530C1" w:rsidRDefault="003A7FE4" w:rsidP="006049CB">
            <w:pPr>
              <w:rPr>
                <w:rFonts w:ascii="Open Sans" w:hAnsi="Open Sans" w:cs="Open Sans"/>
              </w:rPr>
            </w:pPr>
            <w:r w:rsidRPr="00594205">
              <w:rPr>
                <w:rFonts w:ascii="Open Sans" w:hAnsi="Open Sans" w:cs="Open Sans"/>
                <w:lang w:val="en-US"/>
              </w:rPr>
              <w:t xml:space="preserve">Par Led </w:t>
            </w:r>
            <w:proofErr w:type="spellStart"/>
            <w:r w:rsidRPr="00594205">
              <w:rPr>
                <w:rFonts w:ascii="Open Sans" w:hAnsi="Open Sans" w:cs="Open Sans"/>
                <w:lang w:val="en-US"/>
              </w:rPr>
              <w:t>Moc</w:t>
            </w:r>
            <w:proofErr w:type="spellEnd"/>
            <w:r w:rsidRPr="00594205">
              <w:rPr>
                <w:rFonts w:ascii="Open Sans" w:hAnsi="Open Sans" w:cs="Open Sans"/>
                <w:lang w:val="en-US"/>
              </w:rPr>
              <w:t xml:space="preserve"> </w:t>
            </w:r>
            <w:proofErr w:type="spellStart"/>
            <w:r w:rsidRPr="00594205">
              <w:rPr>
                <w:rFonts w:ascii="Open Sans" w:hAnsi="Open Sans" w:cs="Open Sans"/>
                <w:lang w:val="en-US"/>
              </w:rPr>
              <w:t>diody</w:t>
            </w:r>
            <w:proofErr w:type="spellEnd"/>
            <w:r w:rsidRPr="00594205">
              <w:rPr>
                <w:rFonts w:ascii="Open Sans" w:hAnsi="Open Sans" w:cs="Open Sans"/>
                <w:lang w:val="en-US"/>
              </w:rPr>
              <w:t xml:space="preserve"> LED 60W. </w:t>
            </w:r>
            <w:r w:rsidRPr="00D530C1">
              <w:rPr>
                <w:rFonts w:ascii="Open Sans" w:hAnsi="Open Sans" w:cs="Open Sans"/>
              </w:rPr>
              <w:t xml:space="preserve">Temperatura barwowa źródła 2000 ~ 8000 K. System kolorów RGBW/FC. Kąt świecenia 6 °- 50 ° zoom zmotoryzowany. </w:t>
            </w:r>
            <w:proofErr w:type="spellStart"/>
            <w:r w:rsidRPr="00D530C1">
              <w:rPr>
                <w:rFonts w:ascii="Open Sans" w:hAnsi="Open Sans" w:cs="Open Sans"/>
              </w:rPr>
              <w:t>Dimmer</w:t>
            </w:r>
            <w:proofErr w:type="spellEnd"/>
            <w:r w:rsidRPr="00D530C1">
              <w:rPr>
                <w:rFonts w:ascii="Open Sans" w:hAnsi="Open Sans" w:cs="Open Sans"/>
              </w:rPr>
              <w:t xml:space="preserve"> linearny 0-100%; 4 krzywe </w:t>
            </w:r>
            <w:proofErr w:type="spellStart"/>
            <w:r w:rsidRPr="00D530C1">
              <w:rPr>
                <w:rFonts w:ascii="Open Sans" w:hAnsi="Open Sans" w:cs="Open Sans"/>
              </w:rPr>
              <w:t>dimmerowania</w:t>
            </w:r>
            <w:proofErr w:type="spellEnd"/>
            <w:r w:rsidRPr="00D530C1">
              <w:rPr>
                <w:rFonts w:ascii="Open Sans" w:hAnsi="Open Sans" w:cs="Open Sans"/>
              </w:rPr>
              <w:t>. Sterowanie DMX, RDM.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D530C1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FE4" w:rsidRPr="00D530C1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</w:tr>
      <w:tr w:rsidR="003A7FE4" w:rsidRPr="00D530C1" w:rsidTr="006049CB">
        <w:trPr>
          <w:trHeight w:val="645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D530C1" w:rsidRDefault="003A7FE4" w:rsidP="006049CB">
            <w:pPr>
              <w:rPr>
                <w:rFonts w:ascii="Open Sans" w:hAnsi="Open Sans" w:cs="Open Sans"/>
              </w:rPr>
            </w:pPr>
            <w:r w:rsidRPr="00D530C1">
              <w:rPr>
                <w:rFonts w:ascii="Open Sans" w:hAnsi="Open Sans" w:cs="Open Sans"/>
              </w:rPr>
              <w:t>51.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D530C1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Skrzynia transportowe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D530C1" w:rsidRDefault="003A7FE4" w:rsidP="006049CB">
            <w:pPr>
              <w:rPr>
                <w:rFonts w:ascii="Open Sans" w:hAnsi="Open Sans" w:cs="Open Sans"/>
              </w:rPr>
            </w:pPr>
            <w:r w:rsidRPr="00D530C1">
              <w:rPr>
                <w:rFonts w:ascii="Open Sans" w:hAnsi="Open Sans" w:cs="Open Sans"/>
              </w:rPr>
              <w:t xml:space="preserve">Skrzynia transportowe typu </w:t>
            </w:r>
            <w:proofErr w:type="spellStart"/>
            <w:r w:rsidRPr="00D530C1">
              <w:rPr>
                <w:rFonts w:ascii="Open Sans" w:hAnsi="Open Sans" w:cs="Open Sans"/>
              </w:rPr>
              <w:t>flight</w:t>
            </w:r>
            <w:proofErr w:type="spellEnd"/>
            <w:r w:rsidRPr="00D530C1">
              <w:rPr>
                <w:rFonts w:ascii="Open Sans" w:hAnsi="Open Sans" w:cs="Open Sans"/>
              </w:rPr>
              <w:t xml:space="preserve"> </w:t>
            </w:r>
            <w:proofErr w:type="spellStart"/>
            <w:r w:rsidRPr="00D530C1">
              <w:rPr>
                <w:rFonts w:ascii="Open Sans" w:hAnsi="Open Sans" w:cs="Open Sans"/>
              </w:rPr>
              <w:t>case</w:t>
            </w:r>
            <w:proofErr w:type="spellEnd"/>
            <w:r w:rsidRPr="00D530C1">
              <w:rPr>
                <w:rFonts w:ascii="Open Sans" w:hAnsi="Open Sans" w:cs="Open Sans"/>
              </w:rPr>
              <w:t xml:space="preserve"> na urządzenia z pozycji 48.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D530C1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FE4" w:rsidRPr="00D530C1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</w:tr>
      <w:tr w:rsidR="003A7FE4" w:rsidRPr="00D530C1" w:rsidTr="006049CB">
        <w:trPr>
          <w:trHeight w:val="120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D530C1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lastRenderedPageBreak/>
              <w:t>52.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D530C1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Oprawa typu BAR LED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D530C1" w:rsidRDefault="003A7FE4" w:rsidP="006049CB">
            <w:pPr>
              <w:rPr>
                <w:rFonts w:ascii="Open Sans" w:hAnsi="Open Sans" w:cs="Open Sans"/>
              </w:rPr>
            </w:pPr>
            <w:r w:rsidRPr="00D530C1">
              <w:rPr>
                <w:rFonts w:ascii="Open Sans" w:hAnsi="Open Sans" w:cs="Open Sans"/>
              </w:rPr>
              <w:t xml:space="preserve">Oprawa typu BAR LED. Źródło światła 12x8W RGBW LED. System kolorów RGBW/FC, wirtualna tarcza kolorów, CTC przez osobny kanał DMX.  Płynny </w:t>
            </w:r>
            <w:proofErr w:type="spellStart"/>
            <w:r w:rsidRPr="00D530C1">
              <w:rPr>
                <w:rFonts w:ascii="Open Sans" w:hAnsi="Open Sans" w:cs="Open Sans"/>
              </w:rPr>
              <w:t>dimmer</w:t>
            </w:r>
            <w:proofErr w:type="spellEnd"/>
            <w:r w:rsidRPr="00D530C1">
              <w:rPr>
                <w:rFonts w:ascii="Open Sans" w:hAnsi="Open Sans" w:cs="Open Sans"/>
              </w:rPr>
              <w:t xml:space="preserve"> 0~100% elektroniczny; 4 krzywe </w:t>
            </w:r>
            <w:proofErr w:type="spellStart"/>
            <w:r w:rsidRPr="00D530C1">
              <w:rPr>
                <w:rFonts w:ascii="Open Sans" w:hAnsi="Open Sans" w:cs="Open Sans"/>
              </w:rPr>
              <w:t>dimmera</w:t>
            </w:r>
            <w:proofErr w:type="spellEnd"/>
            <w:r w:rsidRPr="00D530C1">
              <w:rPr>
                <w:rFonts w:ascii="Open Sans" w:hAnsi="Open Sans" w:cs="Open Sans"/>
              </w:rPr>
              <w:t>. Sterowanie DMX, Auto, Manual,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D530C1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FE4" w:rsidRPr="00D530C1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</w:tr>
      <w:tr w:rsidR="003A7FE4" w:rsidRPr="00D530C1" w:rsidTr="006049CB">
        <w:trPr>
          <w:trHeight w:val="645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D530C1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53.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D530C1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Skrzynia transportowe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D530C1" w:rsidRDefault="003A7FE4" w:rsidP="006049CB">
            <w:pPr>
              <w:rPr>
                <w:rFonts w:ascii="Open Sans" w:hAnsi="Open Sans" w:cs="Open Sans"/>
              </w:rPr>
            </w:pPr>
            <w:r w:rsidRPr="00D530C1">
              <w:rPr>
                <w:rFonts w:ascii="Open Sans" w:hAnsi="Open Sans" w:cs="Open Sans"/>
              </w:rPr>
              <w:t xml:space="preserve">Skrzynia transportowe typu </w:t>
            </w:r>
            <w:proofErr w:type="spellStart"/>
            <w:r w:rsidRPr="00D530C1">
              <w:rPr>
                <w:rFonts w:ascii="Open Sans" w:hAnsi="Open Sans" w:cs="Open Sans"/>
              </w:rPr>
              <w:t>flight</w:t>
            </w:r>
            <w:proofErr w:type="spellEnd"/>
            <w:r w:rsidRPr="00D530C1">
              <w:rPr>
                <w:rFonts w:ascii="Open Sans" w:hAnsi="Open Sans" w:cs="Open Sans"/>
              </w:rPr>
              <w:t xml:space="preserve"> </w:t>
            </w:r>
            <w:proofErr w:type="spellStart"/>
            <w:r w:rsidRPr="00D530C1">
              <w:rPr>
                <w:rFonts w:ascii="Open Sans" w:hAnsi="Open Sans" w:cs="Open Sans"/>
              </w:rPr>
              <w:t>case</w:t>
            </w:r>
            <w:proofErr w:type="spellEnd"/>
            <w:r w:rsidRPr="00D530C1">
              <w:rPr>
                <w:rFonts w:ascii="Open Sans" w:hAnsi="Open Sans" w:cs="Open Sans"/>
              </w:rPr>
              <w:t xml:space="preserve"> na urządzenia z pozycji 50.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D530C1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FE4" w:rsidRPr="00D530C1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</w:tr>
      <w:tr w:rsidR="003A7FE4" w:rsidRPr="00D530C1" w:rsidTr="006049CB">
        <w:trPr>
          <w:trHeight w:val="399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D530C1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54.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D530C1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odsłuchy douszne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D530C1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 xml:space="preserve">Nadajnik monitorowania bezprzewodowego 4szt. z regulowaną mocą wyjściową. Zakres 558-626 MHz. Ustawienie częstotliwości w krokach co 25 kHz. Monitorowanie i kontrola pracy przy użyciu oprogramowania komputerowego. Wbudowany 5-pasmowy graficzny korektor barwy. Bezprzewodowa synchronizacja pracy z odbiornikiem za pośrednictwem portu podczerwieni. Odbiornik 4 szt. typu </w:t>
            </w:r>
            <w:proofErr w:type="spellStart"/>
            <w:r w:rsidRPr="00D530C1">
              <w:rPr>
                <w:rFonts w:ascii="Open Sans" w:hAnsi="Open Sans" w:cs="Open Sans"/>
                <w:color w:val="000000"/>
              </w:rPr>
              <w:t>adaptive</w:t>
            </w:r>
            <w:proofErr w:type="spellEnd"/>
            <w:r w:rsidRPr="00D530C1">
              <w:rPr>
                <w:rFonts w:ascii="Open Sans" w:hAnsi="Open Sans" w:cs="Open Sans"/>
                <w:color w:val="000000"/>
              </w:rPr>
              <w:t xml:space="preserve"> </w:t>
            </w:r>
            <w:proofErr w:type="spellStart"/>
            <w:r w:rsidRPr="00D530C1">
              <w:rPr>
                <w:rFonts w:ascii="Open Sans" w:hAnsi="Open Sans" w:cs="Open Sans"/>
                <w:color w:val="000000"/>
              </w:rPr>
              <w:t>diversity</w:t>
            </w:r>
            <w:proofErr w:type="spellEnd"/>
            <w:r w:rsidRPr="00D530C1">
              <w:rPr>
                <w:rFonts w:ascii="Open Sans" w:hAnsi="Open Sans" w:cs="Open Sans"/>
                <w:color w:val="000000"/>
              </w:rPr>
              <w:t xml:space="preserve"> do monitorowania bezprzewodowego kompatybilny z nadajnikami. Zakres częstotliwości: 558-626 MHz. Funkcja Pilot </w:t>
            </w:r>
            <w:proofErr w:type="spellStart"/>
            <w:r w:rsidRPr="00D530C1">
              <w:rPr>
                <w:rFonts w:ascii="Open Sans" w:hAnsi="Open Sans" w:cs="Open Sans"/>
                <w:color w:val="000000"/>
              </w:rPr>
              <w:t>squelch</w:t>
            </w:r>
            <w:proofErr w:type="spellEnd"/>
            <w:r w:rsidRPr="00D530C1">
              <w:rPr>
                <w:rFonts w:ascii="Open Sans" w:hAnsi="Open Sans" w:cs="Open Sans"/>
                <w:color w:val="000000"/>
              </w:rPr>
              <w:t xml:space="preserve"> regulowana w krokach co 2 </w:t>
            </w:r>
            <w:proofErr w:type="spellStart"/>
            <w:r w:rsidRPr="00D530C1">
              <w:rPr>
                <w:rFonts w:ascii="Open Sans" w:hAnsi="Open Sans" w:cs="Open Sans"/>
                <w:color w:val="000000"/>
              </w:rPr>
              <w:t>dB</w:t>
            </w:r>
            <w:proofErr w:type="spellEnd"/>
            <w:r w:rsidRPr="00D530C1">
              <w:rPr>
                <w:rFonts w:ascii="Open Sans" w:hAnsi="Open Sans" w:cs="Open Sans"/>
                <w:color w:val="000000"/>
              </w:rPr>
              <w:t>. Funkcja automatycznego skanowania częstotliwości wyszukująca dostępne wolne częstotliwości. Bezprzewodowa synchronizacja parametrów pracy odbiornika z poziomu nadajnika. Funkcja Auto-Lock zabezpieczająca przed przypadkową zmianą ustawień pracy systemu.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D530C1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FE4" w:rsidRPr="00D530C1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</w:tr>
      <w:tr w:rsidR="003A7FE4" w:rsidRPr="00D530C1" w:rsidTr="006049CB">
        <w:trPr>
          <w:trHeight w:val="90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D530C1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55.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D530C1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proofErr w:type="spellStart"/>
            <w:r w:rsidRPr="00D530C1">
              <w:rPr>
                <w:rFonts w:ascii="Open Sans" w:hAnsi="Open Sans" w:cs="Open Sans"/>
                <w:color w:val="000000"/>
              </w:rPr>
              <w:t>Combiner</w:t>
            </w:r>
            <w:proofErr w:type="spellEnd"/>
            <w:r w:rsidRPr="00D530C1">
              <w:rPr>
                <w:rFonts w:ascii="Open Sans" w:hAnsi="Open Sans" w:cs="Open Sans"/>
                <w:color w:val="000000"/>
              </w:rPr>
              <w:t xml:space="preserve"> antenowy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D530C1" w:rsidRDefault="003A7FE4" w:rsidP="006049CB">
            <w:pPr>
              <w:rPr>
                <w:rFonts w:ascii="Open Sans" w:hAnsi="Open Sans" w:cs="Open Sans"/>
                <w:color w:val="000000"/>
              </w:rPr>
            </w:pPr>
            <w:proofErr w:type="spellStart"/>
            <w:r w:rsidRPr="00D530C1">
              <w:rPr>
                <w:rFonts w:ascii="Open Sans" w:hAnsi="Open Sans" w:cs="Open Sans"/>
                <w:color w:val="000000"/>
              </w:rPr>
              <w:t>Combiner</w:t>
            </w:r>
            <w:proofErr w:type="spellEnd"/>
            <w:r w:rsidRPr="00D530C1">
              <w:rPr>
                <w:rFonts w:ascii="Open Sans" w:hAnsi="Open Sans" w:cs="Open Sans"/>
                <w:color w:val="000000"/>
              </w:rPr>
              <w:t xml:space="preserve"> antenowy z aktywną anteną kierunkową. </w:t>
            </w:r>
            <w:proofErr w:type="spellStart"/>
            <w:r w:rsidRPr="00D530C1">
              <w:rPr>
                <w:rFonts w:ascii="Open Sans" w:hAnsi="Open Sans" w:cs="Open Sans"/>
                <w:color w:val="000000"/>
              </w:rPr>
              <w:t>Combiner</w:t>
            </w:r>
            <w:proofErr w:type="spellEnd"/>
            <w:r w:rsidRPr="00D530C1">
              <w:rPr>
                <w:rFonts w:ascii="Open Sans" w:hAnsi="Open Sans" w:cs="Open Sans"/>
                <w:color w:val="000000"/>
              </w:rPr>
              <w:t xml:space="preserve"> antenowy oraz antena współpracująca z nadajnikami monitorowania bezprzewodowego z pozycji 52.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D530C1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FE4" w:rsidRPr="00D530C1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</w:tr>
      <w:tr w:rsidR="003A7FE4" w:rsidRPr="00D530C1" w:rsidTr="006049CB">
        <w:trPr>
          <w:trHeight w:val="60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D530C1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56.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D530C1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Skrzynia transportowa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D530C1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 xml:space="preserve">Skrzynia transportowa typu </w:t>
            </w:r>
            <w:proofErr w:type="spellStart"/>
            <w:r w:rsidRPr="00D530C1">
              <w:rPr>
                <w:rFonts w:ascii="Open Sans" w:hAnsi="Open Sans" w:cs="Open Sans"/>
                <w:color w:val="000000"/>
              </w:rPr>
              <w:t>rack</w:t>
            </w:r>
            <w:proofErr w:type="spellEnd"/>
            <w:r w:rsidRPr="00D530C1">
              <w:rPr>
                <w:rFonts w:ascii="Open Sans" w:hAnsi="Open Sans" w:cs="Open Sans"/>
                <w:color w:val="000000"/>
              </w:rPr>
              <w:t xml:space="preserve"> na </w:t>
            </w:r>
            <w:proofErr w:type="spellStart"/>
            <w:r w:rsidRPr="00D530C1">
              <w:rPr>
                <w:rFonts w:ascii="Open Sans" w:hAnsi="Open Sans" w:cs="Open Sans"/>
                <w:color w:val="000000"/>
              </w:rPr>
              <w:t>combiner</w:t>
            </w:r>
            <w:proofErr w:type="spellEnd"/>
            <w:r w:rsidRPr="00D530C1">
              <w:rPr>
                <w:rFonts w:ascii="Open Sans" w:hAnsi="Open Sans" w:cs="Open Sans"/>
                <w:color w:val="000000"/>
              </w:rPr>
              <w:t xml:space="preserve">, nadajniki oraz szufladę </w:t>
            </w:r>
            <w:proofErr w:type="spellStart"/>
            <w:r w:rsidRPr="00D530C1">
              <w:rPr>
                <w:rFonts w:ascii="Open Sans" w:hAnsi="Open Sans" w:cs="Open Sans"/>
                <w:color w:val="000000"/>
              </w:rPr>
              <w:t>rack</w:t>
            </w:r>
            <w:proofErr w:type="spellEnd"/>
            <w:r w:rsidRPr="00D530C1">
              <w:rPr>
                <w:rFonts w:ascii="Open Sans" w:hAnsi="Open Sans" w:cs="Open Sans"/>
                <w:color w:val="000000"/>
              </w:rPr>
              <w:t>, w której będą odbiorniki.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D530C1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FE4" w:rsidRPr="00D530C1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</w:tr>
      <w:tr w:rsidR="003A7FE4" w:rsidRPr="00D530C1" w:rsidTr="006049CB">
        <w:trPr>
          <w:trHeight w:val="240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D530C1" w:rsidRDefault="003A7FE4" w:rsidP="006049CB">
            <w:pPr>
              <w:rPr>
                <w:rFonts w:ascii="Open Sans" w:hAnsi="Open Sans" w:cs="Open Sans"/>
              </w:rPr>
            </w:pPr>
            <w:r w:rsidRPr="00D530C1">
              <w:rPr>
                <w:rFonts w:ascii="Open Sans" w:hAnsi="Open Sans" w:cs="Open Sans"/>
              </w:rPr>
              <w:t>57.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D530C1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 xml:space="preserve">6 odbiorników , 6 nadajników do ręki oraz 6 </w:t>
            </w:r>
            <w:proofErr w:type="spellStart"/>
            <w:r w:rsidRPr="00D530C1">
              <w:rPr>
                <w:rFonts w:ascii="Open Sans" w:hAnsi="Open Sans" w:cs="Open Sans"/>
                <w:color w:val="000000"/>
              </w:rPr>
              <w:t>bodypacków</w:t>
            </w:r>
            <w:proofErr w:type="spellEnd"/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D530C1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 xml:space="preserve">6 odbiorników , 6 nadajników do ręki oraz 6 </w:t>
            </w:r>
            <w:proofErr w:type="spellStart"/>
            <w:r w:rsidRPr="00D530C1">
              <w:rPr>
                <w:rFonts w:ascii="Open Sans" w:hAnsi="Open Sans" w:cs="Open Sans"/>
                <w:color w:val="000000"/>
              </w:rPr>
              <w:t>bodypacków</w:t>
            </w:r>
            <w:proofErr w:type="spellEnd"/>
            <w:r w:rsidRPr="00D530C1">
              <w:rPr>
                <w:rFonts w:ascii="Open Sans" w:hAnsi="Open Sans" w:cs="Open Sans"/>
                <w:color w:val="000000"/>
              </w:rPr>
              <w:t xml:space="preserve">. Nadajniki w szufladzie </w:t>
            </w:r>
            <w:proofErr w:type="spellStart"/>
            <w:r w:rsidRPr="00D530C1">
              <w:rPr>
                <w:rFonts w:ascii="Open Sans" w:hAnsi="Open Sans" w:cs="Open Sans"/>
                <w:color w:val="000000"/>
              </w:rPr>
              <w:t>rack</w:t>
            </w:r>
            <w:proofErr w:type="spellEnd"/>
            <w:r w:rsidRPr="00D530C1">
              <w:rPr>
                <w:rFonts w:ascii="Open Sans" w:hAnsi="Open Sans" w:cs="Open Sans"/>
                <w:color w:val="000000"/>
              </w:rPr>
              <w:t xml:space="preserve"> wyłożoną gąbką.</w:t>
            </w:r>
            <w:r>
              <w:rPr>
                <w:rFonts w:ascii="Open Sans" w:hAnsi="Open Sans" w:cs="Open Sans"/>
                <w:color w:val="000000"/>
              </w:rPr>
              <w:t xml:space="preserve"> </w:t>
            </w:r>
            <w:r w:rsidRPr="00D530C1">
              <w:rPr>
                <w:rFonts w:ascii="Open Sans" w:hAnsi="Open Sans" w:cs="Open Sans"/>
                <w:color w:val="000000"/>
              </w:rPr>
              <w:t xml:space="preserve">True </w:t>
            </w:r>
            <w:proofErr w:type="spellStart"/>
            <w:r w:rsidRPr="00D530C1">
              <w:rPr>
                <w:rFonts w:ascii="Open Sans" w:hAnsi="Open Sans" w:cs="Open Sans"/>
                <w:color w:val="000000"/>
              </w:rPr>
              <w:t>diversity</w:t>
            </w:r>
            <w:proofErr w:type="spellEnd"/>
            <w:r w:rsidRPr="00D530C1">
              <w:rPr>
                <w:rFonts w:ascii="Open Sans" w:hAnsi="Open Sans" w:cs="Open Sans"/>
                <w:color w:val="000000"/>
              </w:rPr>
              <w:t xml:space="preserve"> umieszczony w wykonanej z metalu obudowie o szerokości half-</w:t>
            </w:r>
            <w:proofErr w:type="spellStart"/>
            <w:r w:rsidRPr="00D530C1">
              <w:rPr>
                <w:rFonts w:ascii="Open Sans" w:hAnsi="Open Sans" w:cs="Open Sans"/>
                <w:color w:val="000000"/>
              </w:rPr>
              <w:t>rack</w:t>
            </w:r>
            <w:proofErr w:type="spellEnd"/>
            <w:r w:rsidRPr="00D530C1">
              <w:rPr>
                <w:rFonts w:ascii="Open Sans" w:hAnsi="Open Sans" w:cs="Open Sans"/>
                <w:color w:val="000000"/>
              </w:rPr>
              <w:t xml:space="preserve"> z wyświetlaczem LCD, który zapewnia pełną kontrolę na parametrami pracy. Synchronizacja nadajnika i odbiornika za pośrednictwem podczerwieni. Szerokość pasma wynosząca maksymalnie 42 MHz z 1680 częstotliwościami do wyboru, w pełni przestrajanymi w stabilnym zakresie UHF. Równoczesna konfiguracja do 12 połączonych systemów.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D530C1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FE4" w:rsidRPr="00D530C1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</w:tr>
      <w:tr w:rsidR="003A7FE4" w:rsidRPr="00D530C1" w:rsidTr="006049CB">
        <w:trPr>
          <w:trHeight w:val="60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D530C1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58.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D530C1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 xml:space="preserve">Zestaw 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D530C1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 xml:space="preserve">Zestaw </w:t>
            </w:r>
            <w:proofErr w:type="spellStart"/>
            <w:r w:rsidRPr="00D530C1">
              <w:rPr>
                <w:rFonts w:ascii="Open Sans" w:hAnsi="Open Sans" w:cs="Open Sans"/>
                <w:color w:val="000000"/>
              </w:rPr>
              <w:t>splitter</w:t>
            </w:r>
            <w:proofErr w:type="spellEnd"/>
            <w:r w:rsidRPr="00D530C1">
              <w:rPr>
                <w:rFonts w:ascii="Open Sans" w:hAnsi="Open Sans" w:cs="Open Sans"/>
                <w:color w:val="000000"/>
              </w:rPr>
              <w:t xml:space="preserve"> antenowy + antena kierunkowa + Przewód BNC-BNC czarny 10 metrów. </w:t>
            </w:r>
            <w:proofErr w:type="spellStart"/>
            <w:r w:rsidRPr="00D530C1">
              <w:rPr>
                <w:rFonts w:ascii="Open Sans" w:hAnsi="Open Sans" w:cs="Open Sans"/>
                <w:color w:val="000000"/>
              </w:rPr>
              <w:t>Splitter</w:t>
            </w:r>
            <w:proofErr w:type="spellEnd"/>
            <w:r w:rsidRPr="00D530C1">
              <w:rPr>
                <w:rFonts w:ascii="Open Sans" w:hAnsi="Open Sans" w:cs="Open Sans"/>
                <w:color w:val="000000"/>
              </w:rPr>
              <w:t xml:space="preserve"> oraz antena zgodne z odbiornikami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D530C1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FE4" w:rsidRPr="00D530C1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</w:tr>
      <w:tr w:rsidR="003A7FE4" w:rsidRPr="00D530C1" w:rsidTr="006049CB">
        <w:trPr>
          <w:trHeight w:val="60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D530C1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59.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D530C1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Kufer transportowy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D530C1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 xml:space="preserve">Kufer transportowy typu </w:t>
            </w:r>
            <w:proofErr w:type="spellStart"/>
            <w:r w:rsidRPr="00D530C1">
              <w:rPr>
                <w:rFonts w:ascii="Open Sans" w:hAnsi="Open Sans" w:cs="Open Sans"/>
                <w:color w:val="000000"/>
              </w:rPr>
              <w:t>rack</w:t>
            </w:r>
            <w:proofErr w:type="spellEnd"/>
            <w:r w:rsidRPr="00D530C1">
              <w:rPr>
                <w:rFonts w:ascii="Open Sans" w:hAnsi="Open Sans" w:cs="Open Sans"/>
                <w:color w:val="000000"/>
              </w:rPr>
              <w:t xml:space="preserve"> na </w:t>
            </w:r>
            <w:proofErr w:type="spellStart"/>
            <w:r w:rsidRPr="00D530C1">
              <w:rPr>
                <w:rFonts w:ascii="Open Sans" w:hAnsi="Open Sans" w:cs="Open Sans"/>
                <w:color w:val="000000"/>
              </w:rPr>
              <w:t>splittery</w:t>
            </w:r>
            <w:proofErr w:type="spellEnd"/>
            <w:r w:rsidRPr="00D530C1">
              <w:rPr>
                <w:rFonts w:ascii="Open Sans" w:hAnsi="Open Sans" w:cs="Open Sans"/>
                <w:color w:val="000000"/>
              </w:rPr>
              <w:t xml:space="preserve">, odbiorniki oraz szufladę </w:t>
            </w:r>
            <w:proofErr w:type="spellStart"/>
            <w:r w:rsidRPr="00D530C1">
              <w:rPr>
                <w:rFonts w:ascii="Open Sans" w:hAnsi="Open Sans" w:cs="Open Sans"/>
                <w:color w:val="000000"/>
              </w:rPr>
              <w:t>rack</w:t>
            </w:r>
            <w:proofErr w:type="spellEnd"/>
            <w:r w:rsidRPr="00D530C1">
              <w:rPr>
                <w:rFonts w:ascii="Open Sans" w:hAnsi="Open Sans" w:cs="Open Sans"/>
                <w:color w:val="000000"/>
              </w:rPr>
              <w:t xml:space="preserve"> z nadajnikami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D530C1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FE4" w:rsidRPr="00D530C1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</w:tr>
      <w:tr w:rsidR="003A7FE4" w:rsidRPr="00D530C1" w:rsidTr="006049CB">
        <w:trPr>
          <w:trHeight w:val="315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D530C1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60.</w:t>
            </w:r>
          </w:p>
        </w:tc>
        <w:tc>
          <w:tcPr>
            <w:tcW w:w="19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D530C1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krata i podesty sceniczne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D530C1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Trawers czteroramienny prosty czarny - odcinek 2m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D530C1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FE4" w:rsidRPr="00D530C1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</w:tr>
      <w:tr w:rsidR="003A7FE4" w:rsidRPr="00D530C1" w:rsidTr="006049CB">
        <w:trPr>
          <w:trHeight w:val="30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D530C1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61.</w:t>
            </w:r>
          </w:p>
        </w:tc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FE4" w:rsidRPr="00D530C1" w:rsidRDefault="003A7FE4" w:rsidP="006049CB">
            <w:pPr>
              <w:rPr>
                <w:rFonts w:ascii="Open Sans" w:hAnsi="Open Sans" w:cs="Open Sans"/>
                <w:color w:val="000000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D530C1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Trawers czteroramienny prosty czarny - odcinek 1m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D530C1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FE4" w:rsidRPr="00D530C1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</w:tr>
      <w:tr w:rsidR="003A7FE4" w:rsidRPr="00D530C1" w:rsidTr="006049CB">
        <w:trPr>
          <w:trHeight w:val="30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D530C1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62.</w:t>
            </w:r>
          </w:p>
        </w:tc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FE4" w:rsidRPr="00D530C1" w:rsidRDefault="003A7FE4" w:rsidP="006049CB">
            <w:pPr>
              <w:rPr>
                <w:rFonts w:ascii="Open Sans" w:hAnsi="Open Sans" w:cs="Open Sans"/>
                <w:color w:val="000000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D530C1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Do całego odcinka trawersu komplet sworzni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D530C1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FE4" w:rsidRPr="00D530C1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</w:tr>
      <w:tr w:rsidR="003A7FE4" w:rsidRPr="00D530C1" w:rsidTr="006049CB">
        <w:trPr>
          <w:trHeight w:val="30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D530C1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63.</w:t>
            </w:r>
          </w:p>
        </w:tc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FE4" w:rsidRPr="00D530C1" w:rsidRDefault="003A7FE4" w:rsidP="006049CB">
            <w:pPr>
              <w:rPr>
                <w:rFonts w:ascii="Open Sans" w:hAnsi="Open Sans" w:cs="Open Sans"/>
                <w:color w:val="000000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D530C1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Podstawa płaska do trawersu czteroramiennego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D530C1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FE4" w:rsidRPr="00D530C1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</w:tr>
      <w:tr w:rsidR="003A7FE4" w:rsidRPr="00D530C1" w:rsidTr="006049CB">
        <w:trPr>
          <w:trHeight w:val="30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D530C1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64.</w:t>
            </w:r>
          </w:p>
        </w:tc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FE4" w:rsidRPr="00D530C1" w:rsidRDefault="003A7FE4" w:rsidP="006049CB">
            <w:pPr>
              <w:rPr>
                <w:rFonts w:ascii="Open Sans" w:hAnsi="Open Sans" w:cs="Open Sans"/>
                <w:color w:val="000000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D530C1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Ręczna wyciągarka łańcuchowa 500kg 5 metrowa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D530C1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FE4" w:rsidRPr="00D530C1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</w:tr>
      <w:tr w:rsidR="003A7FE4" w:rsidRPr="00D530C1" w:rsidTr="006049CB">
        <w:trPr>
          <w:trHeight w:val="30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D530C1" w:rsidRDefault="003A7FE4" w:rsidP="006049CB">
            <w:pPr>
              <w:rPr>
                <w:rFonts w:ascii="Open Sans" w:hAnsi="Open Sans" w:cs="Open Sans"/>
              </w:rPr>
            </w:pPr>
            <w:r w:rsidRPr="00D530C1">
              <w:rPr>
                <w:rFonts w:ascii="Open Sans" w:hAnsi="Open Sans" w:cs="Open Sans"/>
              </w:rPr>
              <w:t>65.</w:t>
            </w:r>
          </w:p>
        </w:tc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FE4" w:rsidRPr="00D530C1" w:rsidRDefault="003A7FE4" w:rsidP="006049CB">
            <w:pPr>
              <w:rPr>
                <w:rFonts w:ascii="Open Sans" w:hAnsi="Open Sans" w:cs="Open Sans"/>
                <w:color w:val="000000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D530C1" w:rsidRDefault="003A7FE4" w:rsidP="006049CB">
            <w:pPr>
              <w:rPr>
                <w:rFonts w:ascii="Open Sans" w:hAnsi="Open Sans" w:cs="Open Sans"/>
                <w:color w:val="000000"/>
              </w:rPr>
            </w:pPr>
            <w:proofErr w:type="spellStart"/>
            <w:r w:rsidRPr="00D530C1">
              <w:rPr>
                <w:rFonts w:ascii="Open Sans" w:hAnsi="Open Sans" w:cs="Open Sans"/>
                <w:color w:val="000000"/>
              </w:rPr>
              <w:t>Zawiesie</w:t>
            </w:r>
            <w:proofErr w:type="spellEnd"/>
            <w:r w:rsidRPr="00D530C1">
              <w:rPr>
                <w:rFonts w:ascii="Open Sans" w:hAnsi="Open Sans" w:cs="Open Sans"/>
                <w:color w:val="000000"/>
              </w:rPr>
              <w:t xml:space="preserve"> pasowe 500 kg 2metrowa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D530C1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FE4" w:rsidRPr="00D530C1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</w:tr>
      <w:tr w:rsidR="003A7FE4" w:rsidRPr="00D530C1" w:rsidTr="006049CB">
        <w:trPr>
          <w:trHeight w:val="45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D530C1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66.</w:t>
            </w:r>
          </w:p>
        </w:tc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FE4" w:rsidRPr="00D530C1" w:rsidRDefault="003A7FE4" w:rsidP="006049CB">
            <w:pPr>
              <w:rPr>
                <w:rFonts w:ascii="Open Sans" w:hAnsi="Open Sans" w:cs="Open Sans"/>
                <w:color w:val="000000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D530C1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Adapter do trawersu na statyw oświetleniowy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D530C1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FE4" w:rsidRPr="00D530C1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</w:tr>
      <w:tr w:rsidR="003A7FE4" w:rsidRPr="00D530C1" w:rsidTr="006049CB">
        <w:trPr>
          <w:trHeight w:val="30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D530C1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lastRenderedPageBreak/>
              <w:t>67.</w:t>
            </w:r>
          </w:p>
        </w:tc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FE4" w:rsidRPr="00D530C1" w:rsidRDefault="003A7FE4" w:rsidP="006049CB">
            <w:pPr>
              <w:rPr>
                <w:rFonts w:ascii="Open Sans" w:hAnsi="Open Sans" w:cs="Open Sans"/>
                <w:color w:val="000000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D530C1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Statyw typu winda, max wysokość 3,8 metra, udźwig 125 kg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D530C1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FE4" w:rsidRPr="00D530C1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</w:tr>
      <w:tr w:rsidR="003A7FE4" w:rsidRPr="00D530C1" w:rsidTr="006049CB">
        <w:trPr>
          <w:trHeight w:val="30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D530C1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68.</w:t>
            </w:r>
          </w:p>
        </w:tc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FE4" w:rsidRPr="00D530C1" w:rsidRDefault="003A7FE4" w:rsidP="006049CB">
            <w:pPr>
              <w:rPr>
                <w:rFonts w:ascii="Open Sans" w:hAnsi="Open Sans" w:cs="Open Sans"/>
                <w:color w:val="000000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D530C1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krata i podesty sceniczne, 2x1 nogi regulowane 60-100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D530C1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FE4" w:rsidRPr="00D530C1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</w:tr>
      <w:tr w:rsidR="003A7FE4" w:rsidRPr="00D530C1" w:rsidTr="006049CB">
        <w:trPr>
          <w:trHeight w:val="30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D530C1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69.</w:t>
            </w:r>
          </w:p>
        </w:tc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FE4" w:rsidRPr="00D530C1" w:rsidRDefault="003A7FE4" w:rsidP="006049CB">
            <w:pPr>
              <w:rPr>
                <w:rFonts w:ascii="Open Sans" w:hAnsi="Open Sans" w:cs="Open Sans"/>
                <w:color w:val="000000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D530C1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wózek do wożenia podestów o wymiarach 1x2 metry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D530C1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FE4" w:rsidRPr="00D530C1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</w:tr>
      <w:tr w:rsidR="003A7FE4" w:rsidRPr="00D530C1" w:rsidTr="006049CB">
        <w:trPr>
          <w:trHeight w:val="30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D530C1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70.</w:t>
            </w:r>
          </w:p>
        </w:tc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FE4" w:rsidRPr="00D530C1" w:rsidRDefault="003A7FE4" w:rsidP="006049CB">
            <w:pPr>
              <w:rPr>
                <w:rFonts w:ascii="Open Sans" w:hAnsi="Open Sans" w:cs="Open Sans"/>
                <w:color w:val="000000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D530C1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noga do podestu, wysokość 30 cm z kołem z hamulcem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D530C1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FE4" w:rsidRPr="00D530C1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</w:tr>
      <w:tr w:rsidR="003A7FE4" w:rsidRPr="00D530C1" w:rsidTr="006049CB">
        <w:trPr>
          <w:trHeight w:val="111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D530C1" w:rsidRDefault="003A7FE4" w:rsidP="006049CB">
            <w:pPr>
              <w:rPr>
                <w:rFonts w:ascii="Open Sans" w:hAnsi="Open Sans" w:cs="Open Sans"/>
              </w:rPr>
            </w:pPr>
            <w:r w:rsidRPr="00D530C1">
              <w:rPr>
                <w:rFonts w:ascii="Open Sans" w:hAnsi="Open Sans" w:cs="Open Sans"/>
              </w:rPr>
              <w:t>71.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D530C1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Przetwornik USB-DMX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D530C1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Przetwornik USB-DMX. Obsługa do 512 urządzeń. Pełna separacja galwaniczna. Gniazdo 3 pin XLR. Współpraca z USB1.1 i 2.0 (emulowany port COM). Zasilanie bezpośrednio z portu USB. Przewód USB w zestawie.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D530C1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FE4" w:rsidRPr="00D530C1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</w:tr>
      <w:tr w:rsidR="003A7FE4" w:rsidRPr="00D530C1" w:rsidTr="006049CB">
        <w:trPr>
          <w:trHeight w:val="90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D530C1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72.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D530C1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Sterownik DMX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D530C1" w:rsidRDefault="003A7FE4" w:rsidP="006049CB">
            <w:pPr>
              <w:rPr>
                <w:rFonts w:ascii="Open Sans" w:hAnsi="Open Sans" w:cs="Open Sans"/>
              </w:rPr>
            </w:pPr>
            <w:r w:rsidRPr="00D530C1">
              <w:rPr>
                <w:rFonts w:ascii="Open Sans" w:hAnsi="Open Sans" w:cs="Open Sans"/>
              </w:rPr>
              <w:t>Sterownik DMX. Obsługa 24 kanałów DMX. 2 wyjścia AUX . Programowalna prędkość i płynność ruchu. 3 Pin i 5 Pin wyjścia DMX. Możliwość zapisania do 48 scen.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D530C1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FE4" w:rsidRPr="00D530C1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</w:tr>
      <w:tr w:rsidR="003A7FE4" w:rsidRPr="00D530C1" w:rsidTr="006049CB">
        <w:trPr>
          <w:trHeight w:val="90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D530C1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73.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D530C1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Reflektor typu PAR LED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D530C1" w:rsidRDefault="003A7FE4" w:rsidP="006049CB">
            <w:pPr>
              <w:rPr>
                <w:rFonts w:ascii="Open Sans" w:hAnsi="Open Sans" w:cs="Open Sans"/>
              </w:rPr>
            </w:pPr>
            <w:r w:rsidRPr="00D530C1">
              <w:rPr>
                <w:rFonts w:ascii="Open Sans" w:hAnsi="Open Sans" w:cs="Open Sans"/>
              </w:rPr>
              <w:t>Reflektor typu PAR LED.</w:t>
            </w:r>
            <w:r w:rsidRPr="00D530C1">
              <w:rPr>
                <w:rFonts w:ascii="Open Sans" w:hAnsi="Open Sans" w:cs="Open Sans"/>
                <w:b/>
                <w:bCs/>
              </w:rPr>
              <w:t xml:space="preserve"> </w:t>
            </w:r>
            <w:r w:rsidRPr="00D530C1">
              <w:rPr>
                <w:rFonts w:ascii="Open Sans" w:hAnsi="Open Sans" w:cs="Open Sans"/>
              </w:rPr>
              <w:t>Standard DMX: DMX 512. Ilość kanałów DMX: 7  Ściemnianie: Płynnie 0 - 100%. Diody: 7 x 10W LED 4w1. Kolor: RGBW. Kąt świecenia (min): 25°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D530C1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FE4" w:rsidRPr="00D530C1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</w:tr>
      <w:tr w:rsidR="003A7FE4" w:rsidRPr="00D530C1" w:rsidTr="006049CB">
        <w:trPr>
          <w:trHeight w:val="120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D530C1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74.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D530C1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Ruchoma głowica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D530C1" w:rsidRDefault="003A7FE4" w:rsidP="006049CB">
            <w:pPr>
              <w:rPr>
                <w:rFonts w:ascii="Open Sans" w:hAnsi="Open Sans" w:cs="Open Sans"/>
              </w:rPr>
            </w:pPr>
            <w:r w:rsidRPr="00D530C1">
              <w:rPr>
                <w:rFonts w:ascii="Open Sans" w:hAnsi="Open Sans" w:cs="Open Sans"/>
              </w:rPr>
              <w:t xml:space="preserve">Ruchoma głowica. Ilość diod: 4x10W LED RGBW + 1x10W LED. Typ diody: 4w1. Barwa: RGBW. Kąt świecenia (min): 25°. Obrót głowicy: Pan – 540°; </w:t>
            </w:r>
            <w:proofErr w:type="spellStart"/>
            <w:r w:rsidRPr="00D530C1">
              <w:rPr>
                <w:rFonts w:ascii="Open Sans" w:hAnsi="Open Sans" w:cs="Open Sans"/>
              </w:rPr>
              <w:t>Tilt</w:t>
            </w:r>
            <w:proofErr w:type="spellEnd"/>
            <w:r w:rsidRPr="00D530C1">
              <w:rPr>
                <w:rFonts w:ascii="Open Sans" w:hAnsi="Open Sans" w:cs="Open Sans"/>
              </w:rPr>
              <w:t xml:space="preserve"> – ciągły. Ściemnianie: Płynne: 0 - 100%. Ilość kanałów DMX: 15/21. Standard DMX: DMX 512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D530C1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FE4" w:rsidRPr="00D530C1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</w:tr>
      <w:tr w:rsidR="003A7FE4" w:rsidRPr="00D530C1" w:rsidTr="006049CB">
        <w:trPr>
          <w:trHeight w:val="78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D530C1" w:rsidRDefault="003A7FE4" w:rsidP="006049CB">
            <w:pPr>
              <w:rPr>
                <w:rFonts w:ascii="Open Sans" w:hAnsi="Open Sans" w:cs="Open Sans"/>
              </w:rPr>
            </w:pPr>
            <w:r w:rsidRPr="00D530C1">
              <w:rPr>
                <w:rFonts w:ascii="Open Sans" w:hAnsi="Open Sans" w:cs="Open Sans"/>
              </w:rPr>
              <w:t>75.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D530C1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proofErr w:type="spellStart"/>
            <w:r w:rsidRPr="00D530C1">
              <w:rPr>
                <w:rFonts w:ascii="Open Sans" w:hAnsi="Open Sans" w:cs="Open Sans"/>
                <w:color w:val="000000"/>
              </w:rPr>
              <w:t>Dimmer</w:t>
            </w:r>
            <w:proofErr w:type="spellEnd"/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D530C1" w:rsidRDefault="003A7FE4" w:rsidP="006049CB">
            <w:pPr>
              <w:rPr>
                <w:rFonts w:ascii="Open Sans" w:hAnsi="Open Sans" w:cs="Open Sans"/>
              </w:rPr>
            </w:pPr>
            <w:proofErr w:type="spellStart"/>
            <w:r w:rsidRPr="00D530C1">
              <w:rPr>
                <w:rFonts w:ascii="Open Sans" w:hAnsi="Open Sans" w:cs="Open Sans"/>
              </w:rPr>
              <w:t>Dimmer</w:t>
            </w:r>
            <w:proofErr w:type="spellEnd"/>
            <w:r w:rsidRPr="00D530C1">
              <w:rPr>
                <w:rFonts w:ascii="Open Sans" w:hAnsi="Open Sans" w:cs="Open Sans"/>
              </w:rPr>
              <w:t>. Sterowanie protokołem DMX512. 5A/kanał. 4 kanały. Zabezpieczenie: 16A.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D530C1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FE4" w:rsidRPr="00D530C1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</w:tr>
      <w:tr w:rsidR="003A7FE4" w:rsidRPr="00D530C1" w:rsidTr="006049CB">
        <w:trPr>
          <w:trHeight w:val="90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D530C1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76.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D530C1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Reflektor żarowy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D530C1" w:rsidRDefault="003A7FE4" w:rsidP="006049CB">
            <w:pPr>
              <w:rPr>
                <w:rFonts w:ascii="Open Sans" w:hAnsi="Open Sans" w:cs="Open Sans"/>
              </w:rPr>
            </w:pPr>
            <w:r w:rsidRPr="00D530C1">
              <w:rPr>
                <w:rFonts w:ascii="Open Sans" w:hAnsi="Open Sans" w:cs="Open Sans"/>
              </w:rPr>
              <w:t>Reflektor żarowy. Obudowa typu PAR56. Przewód zakończony wtykiem sieciowym. Gniazdo żarówki GX-16D. Żarówka o mocy 300 watów w zestawie.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D530C1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FE4" w:rsidRPr="00D530C1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</w:tr>
      <w:tr w:rsidR="003A7FE4" w:rsidRPr="00D530C1" w:rsidTr="006049CB">
        <w:trPr>
          <w:trHeight w:val="279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D530C1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77.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D530C1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Mikser audio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D530C1" w:rsidRDefault="003A7FE4" w:rsidP="006049CB">
            <w:pPr>
              <w:rPr>
                <w:rFonts w:ascii="Open Sans" w:hAnsi="Open Sans" w:cs="Open Sans"/>
              </w:rPr>
            </w:pPr>
            <w:r w:rsidRPr="00D530C1">
              <w:rPr>
                <w:rFonts w:ascii="Open Sans" w:hAnsi="Open Sans" w:cs="Open Sans"/>
              </w:rPr>
              <w:t xml:space="preserve">Mikser audio. Uniwersalna Ilość kanałow:10 Wejść mono: 6 mikrofonowych XLR lub 6 liniowych. Korekcja mono: trójpunktowa z parametrycznym środkiem Wejścia stereo:2. Korekcja stereo: dwupunktowa. Tłumiki: suwakowe, 60 mm. Regulacja </w:t>
            </w:r>
            <w:proofErr w:type="spellStart"/>
            <w:r w:rsidRPr="00D530C1">
              <w:rPr>
                <w:rFonts w:ascii="Open Sans" w:hAnsi="Open Sans" w:cs="Open Sans"/>
              </w:rPr>
              <w:t>gain</w:t>
            </w:r>
            <w:proofErr w:type="spellEnd"/>
            <w:r w:rsidRPr="00D530C1">
              <w:rPr>
                <w:rFonts w:ascii="Open Sans" w:hAnsi="Open Sans" w:cs="Open Sans"/>
              </w:rPr>
              <w:t xml:space="preserve">. Zasilanie </w:t>
            </w:r>
            <w:proofErr w:type="spellStart"/>
            <w:r w:rsidRPr="00D530C1">
              <w:rPr>
                <w:rFonts w:ascii="Open Sans" w:hAnsi="Open Sans" w:cs="Open Sans"/>
              </w:rPr>
              <w:t>Phantom</w:t>
            </w:r>
            <w:proofErr w:type="spellEnd"/>
            <w:r w:rsidRPr="00D530C1">
              <w:rPr>
                <w:rFonts w:ascii="Open Sans" w:hAnsi="Open Sans" w:cs="Open Sans"/>
              </w:rPr>
              <w:t xml:space="preserve">:+48V. Globalne Solo/PFL. Aux:2-pre/post. Insert: kanałów 1-6 i sumy. Wskaźniki wysterowania:2x10 LED. Złącza: wyjście główne-2 x XLR -REC OUT (2×RCA) -wyjście monitorowe-2 × </w:t>
            </w:r>
            <w:proofErr w:type="spellStart"/>
            <w:r w:rsidRPr="00D530C1">
              <w:rPr>
                <w:rFonts w:ascii="Open Sans" w:hAnsi="Open Sans" w:cs="Open Sans"/>
              </w:rPr>
              <w:t>jack</w:t>
            </w:r>
            <w:proofErr w:type="spellEnd"/>
            <w:r w:rsidRPr="00D530C1">
              <w:rPr>
                <w:rFonts w:ascii="Open Sans" w:hAnsi="Open Sans" w:cs="Open Sans"/>
              </w:rPr>
              <w:t xml:space="preserve"> 1/4" TRS, -pasmo przenoszenia-20 Hz-20 kHz  -diodowy wskaźnik </w:t>
            </w:r>
            <w:proofErr w:type="spellStart"/>
            <w:r w:rsidRPr="00D530C1">
              <w:rPr>
                <w:rFonts w:ascii="Open Sans" w:hAnsi="Open Sans" w:cs="Open Sans"/>
              </w:rPr>
              <w:t>Peak</w:t>
            </w:r>
            <w:proofErr w:type="spellEnd"/>
            <w:r w:rsidRPr="00D530C1">
              <w:rPr>
                <w:rFonts w:ascii="Open Sans" w:hAnsi="Open Sans" w:cs="Open Sans"/>
              </w:rPr>
              <w:t xml:space="preserve"> w kanałach 1-6 i stereo 1, 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D530C1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FE4" w:rsidRPr="00D530C1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</w:tr>
      <w:tr w:rsidR="003A7FE4" w:rsidRPr="00D530C1" w:rsidTr="006049CB">
        <w:trPr>
          <w:trHeight w:val="90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D530C1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78.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D530C1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Mikrofon dynamiczny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D530C1" w:rsidRDefault="003A7FE4" w:rsidP="006049CB">
            <w:pPr>
              <w:rPr>
                <w:rFonts w:ascii="Open Sans" w:hAnsi="Open Sans" w:cs="Open Sans"/>
              </w:rPr>
            </w:pPr>
            <w:r w:rsidRPr="00D530C1">
              <w:rPr>
                <w:rFonts w:ascii="Open Sans" w:hAnsi="Open Sans" w:cs="Open Sans"/>
              </w:rPr>
              <w:t xml:space="preserve">Mikrofon dynamiczny. Charakterystyka </w:t>
            </w:r>
            <w:proofErr w:type="spellStart"/>
            <w:r w:rsidRPr="00D530C1">
              <w:rPr>
                <w:rFonts w:ascii="Open Sans" w:hAnsi="Open Sans" w:cs="Open Sans"/>
              </w:rPr>
              <w:t>kardioidalna</w:t>
            </w:r>
            <w:proofErr w:type="spellEnd"/>
            <w:r w:rsidRPr="00D530C1">
              <w:rPr>
                <w:rFonts w:ascii="Open Sans" w:hAnsi="Open Sans" w:cs="Open Sans"/>
              </w:rPr>
              <w:t xml:space="preserve">. Pasmo przenoszenia 55 Hz-14 kHz. Czułość1,3 </w:t>
            </w:r>
            <w:proofErr w:type="spellStart"/>
            <w:r w:rsidRPr="00D530C1">
              <w:rPr>
                <w:rFonts w:ascii="Open Sans" w:hAnsi="Open Sans" w:cs="Open Sans"/>
              </w:rPr>
              <w:t>mV</w:t>
            </w:r>
            <w:proofErr w:type="spellEnd"/>
            <w:r w:rsidRPr="00D530C1">
              <w:rPr>
                <w:rFonts w:ascii="Open Sans" w:hAnsi="Open Sans" w:cs="Open Sans"/>
              </w:rPr>
              <w:t>/Pa @1kHz. Impedancja 150 Ohm. Obudowa metalowa. Złącze XLR: 3 pin.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D530C1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FE4" w:rsidRPr="00D530C1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</w:tr>
      <w:tr w:rsidR="003A7FE4" w:rsidRPr="00D530C1" w:rsidTr="006049CB">
        <w:trPr>
          <w:trHeight w:val="300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D530C1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lastRenderedPageBreak/>
              <w:t>79.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D530C1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Mikrofon pojemnościowy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D530C1" w:rsidRDefault="003A7FE4" w:rsidP="006049CB">
            <w:pPr>
              <w:rPr>
                <w:rFonts w:ascii="Open Sans" w:hAnsi="Open Sans" w:cs="Open Sans"/>
              </w:rPr>
            </w:pPr>
            <w:r w:rsidRPr="00D530C1">
              <w:rPr>
                <w:rFonts w:ascii="Open Sans" w:hAnsi="Open Sans" w:cs="Open Sans"/>
              </w:rPr>
              <w:t xml:space="preserve">Mikrofon pojemnościowy. Kapsuła: Pojemnościowa, </w:t>
            </w:r>
            <w:proofErr w:type="spellStart"/>
            <w:r w:rsidRPr="00D530C1">
              <w:rPr>
                <w:rFonts w:ascii="Open Sans" w:hAnsi="Open Sans" w:cs="Open Sans"/>
              </w:rPr>
              <w:t>polaryzowa</w:t>
            </w:r>
            <w:proofErr w:type="spellEnd"/>
            <w:r w:rsidRPr="00D530C1">
              <w:rPr>
                <w:rFonts w:ascii="Open Sans" w:hAnsi="Open Sans" w:cs="Open Sans"/>
              </w:rPr>
              <w:t xml:space="preserve"> zewnętrznie, Charakterystyka kierunkowości: </w:t>
            </w:r>
            <w:proofErr w:type="spellStart"/>
            <w:r w:rsidRPr="00D530C1">
              <w:rPr>
                <w:rFonts w:ascii="Open Sans" w:hAnsi="Open Sans" w:cs="Open Sans"/>
              </w:rPr>
              <w:t>Kardioidalna</w:t>
            </w:r>
            <w:proofErr w:type="spellEnd"/>
            <w:r w:rsidRPr="00D530C1">
              <w:rPr>
                <w:rFonts w:ascii="Open Sans" w:hAnsi="Open Sans" w:cs="Open Sans"/>
              </w:rPr>
              <w:t>. Pasmo przenoszenia: 40Hz ~ 20,000Hz, filtr górnoprzepustowy [HPF] @ 80Hz-12dB/</w:t>
            </w:r>
            <w:proofErr w:type="spellStart"/>
            <w:r w:rsidRPr="00D530C1">
              <w:rPr>
                <w:rFonts w:ascii="Open Sans" w:hAnsi="Open Sans" w:cs="Open Sans"/>
              </w:rPr>
              <w:t>Okt</w:t>
            </w:r>
            <w:proofErr w:type="spellEnd"/>
            <w:r w:rsidRPr="00D530C1">
              <w:rPr>
                <w:rFonts w:ascii="Open Sans" w:hAnsi="Open Sans" w:cs="Open Sans"/>
              </w:rPr>
              <w:t xml:space="preserve">, Czułość: -40dB ±3dB re 1V/Pa @ 1kHz, Impedancja wyjściowa: 100Ω, Ekwiwalentny poziom szumów: 21 </w:t>
            </w:r>
            <w:proofErr w:type="spellStart"/>
            <w:r w:rsidRPr="00D530C1">
              <w:rPr>
                <w:rFonts w:ascii="Open Sans" w:hAnsi="Open Sans" w:cs="Open Sans"/>
              </w:rPr>
              <w:t>dBA</w:t>
            </w:r>
            <w:proofErr w:type="spellEnd"/>
            <w:r w:rsidRPr="00D530C1">
              <w:rPr>
                <w:rFonts w:ascii="Open Sans" w:hAnsi="Open Sans" w:cs="Open Sans"/>
              </w:rPr>
              <w:t xml:space="preserve"> SPL [IEC651], Maksymalny poziom wyjściowy: +9.22 </w:t>
            </w:r>
            <w:proofErr w:type="spellStart"/>
            <w:r w:rsidRPr="00D530C1">
              <w:rPr>
                <w:rFonts w:ascii="Open Sans" w:hAnsi="Open Sans" w:cs="Open Sans"/>
              </w:rPr>
              <w:t>dBu</w:t>
            </w:r>
            <w:proofErr w:type="spellEnd"/>
            <w:r w:rsidRPr="00D530C1">
              <w:rPr>
                <w:rFonts w:ascii="Open Sans" w:hAnsi="Open Sans" w:cs="Open Sans"/>
              </w:rPr>
              <w:t xml:space="preserve"> [@ 1% THD dla 1kΩ), Dynamika: 121dB [IEC651],Stosunek sygnału do szumu: 73dB SPL [@ 1kHz w odniesieniu do 1Pa], Zasilanie: bateria 1.6mA lub </w:t>
            </w:r>
            <w:proofErr w:type="spellStart"/>
            <w:r w:rsidRPr="00D530C1">
              <w:rPr>
                <w:rFonts w:ascii="Open Sans" w:hAnsi="Open Sans" w:cs="Open Sans"/>
              </w:rPr>
              <w:t>Phantom</w:t>
            </w:r>
            <w:proofErr w:type="spellEnd"/>
            <w:r w:rsidRPr="00D530C1">
              <w:rPr>
                <w:rFonts w:ascii="Open Sans" w:hAnsi="Open Sans" w:cs="Open Sans"/>
              </w:rPr>
              <w:t xml:space="preserve"> 6.5mA – 48V, Żywotność baterii: &gt;200 godzin, Wyjście: 3-pinowe XLR, symetryczne.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D530C1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FE4" w:rsidRPr="00D530C1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</w:tr>
      <w:tr w:rsidR="003A7FE4" w:rsidRPr="00D530C1" w:rsidTr="006049CB">
        <w:trPr>
          <w:trHeight w:val="90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D530C1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80.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D530C1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Statyw mikrofonowy stołowy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D530C1" w:rsidRDefault="003A7FE4" w:rsidP="006049CB">
            <w:pPr>
              <w:rPr>
                <w:rFonts w:ascii="Open Sans" w:hAnsi="Open Sans" w:cs="Open Sans"/>
              </w:rPr>
            </w:pPr>
            <w:r w:rsidRPr="00D530C1">
              <w:rPr>
                <w:rFonts w:ascii="Open Sans" w:hAnsi="Open Sans" w:cs="Open Sans"/>
              </w:rPr>
              <w:t>Statyw mikrofonowy stołowy. Regulowana wysokość: do 55cm. Długość ramienia: 30 cm.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D530C1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FE4" w:rsidRPr="00D530C1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</w:tr>
      <w:tr w:rsidR="003A7FE4" w:rsidRPr="00D530C1" w:rsidTr="006049CB">
        <w:trPr>
          <w:trHeight w:val="150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D530C1" w:rsidRDefault="003A7FE4" w:rsidP="006049CB">
            <w:pPr>
              <w:rPr>
                <w:rFonts w:ascii="Open Sans" w:hAnsi="Open Sans" w:cs="Open Sans"/>
              </w:rPr>
            </w:pPr>
            <w:r w:rsidRPr="00D530C1">
              <w:rPr>
                <w:rFonts w:ascii="Open Sans" w:hAnsi="Open Sans" w:cs="Open Sans"/>
              </w:rPr>
              <w:t>81.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D530C1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Monitory studyjne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D530C1" w:rsidRDefault="003A7FE4" w:rsidP="006049CB">
            <w:pPr>
              <w:rPr>
                <w:rFonts w:ascii="Open Sans" w:hAnsi="Open Sans" w:cs="Open Sans"/>
              </w:rPr>
            </w:pPr>
            <w:r w:rsidRPr="00D530C1">
              <w:rPr>
                <w:rFonts w:ascii="Open Sans" w:hAnsi="Open Sans" w:cs="Open Sans"/>
              </w:rPr>
              <w:t xml:space="preserve">Monitory studyjne. Przetwornik LF: 165mm (6.5"). Przetwornik HF: 25mm (1"). </w:t>
            </w:r>
            <w:proofErr w:type="spellStart"/>
            <w:r w:rsidRPr="00D530C1">
              <w:rPr>
                <w:rFonts w:ascii="Open Sans" w:hAnsi="Open Sans" w:cs="Open Sans"/>
              </w:rPr>
              <w:t>Crossover</w:t>
            </w:r>
            <w:proofErr w:type="spellEnd"/>
            <w:r w:rsidRPr="00D530C1">
              <w:rPr>
                <w:rFonts w:ascii="Open Sans" w:hAnsi="Open Sans" w:cs="Open Sans"/>
              </w:rPr>
              <w:t xml:space="preserve">: 1425Hz 4-rzędowy akustyczny </w:t>
            </w:r>
            <w:proofErr w:type="spellStart"/>
            <w:r w:rsidRPr="00D530C1">
              <w:rPr>
                <w:rFonts w:ascii="Open Sans" w:hAnsi="Open Sans" w:cs="Open Sans"/>
              </w:rPr>
              <w:t>Linkwitz-Riley</w:t>
            </w:r>
            <w:proofErr w:type="spellEnd"/>
            <w:r w:rsidRPr="00D530C1">
              <w:rPr>
                <w:rFonts w:ascii="Open Sans" w:hAnsi="Open Sans" w:cs="Open Sans"/>
              </w:rPr>
              <w:t>. Czułość wejściowa (-10dBV Input): 92dB / 1m. Pasmo przenoszenia (±3dB): 47Hz – 20kHz. Pasmo przenoszenia (-10dB): 39Hz – 24kHz. Wejście: 1 x XLR żeńskie, 1 x TRS żeńskie, zbalansowane.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D530C1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FE4" w:rsidRPr="00D530C1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</w:tr>
      <w:tr w:rsidR="003A7FE4" w:rsidRPr="00D530C1" w:rsidTr="006049CB">
        <w:trPr>
          <w:trHeight w:val="180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D530C1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82.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D530C1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Korektor graficzny 2x31 pasm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D530C1" w:rsidRDefault="003A7FE4" w:rsidP="006049CB">
            <w:pPr>
              <w:rPr>
                <w:rFonts w:ascii="Open Sans" w:hAnsi="Open Sans" w:cs="Open Sans"/>
              </w:rPr>
            </w:pPr>
            <w:r w:rsidRPr="00D530C1">
              <w:rPr>
                <w:rFonts w:ascii="Open Sans" w:hAnsi="Open Sans" w:cs="Open Sans"/>
              </w:rPr>
              <w:t xml:space="preserve">Korektor graficzny 2x31 pasm. 2 kanały z regulacją w torze Input </w:t>
            </w:r>
            <w:proofErr w:type="spellStart"/>
            <w:r w:rsidRPr="00D530C1">
              <w:rPr>
                <w:rFonts w:ascii="Open Sans" w:hAnsi="Open Sans" w:cs="Open Sans"/>
              </w:rPr>
              <w:t>gain</w:t>
            </w:r>
            <w:proofErr w:type="spellEnd"/>
            <w:r w:rsidRPr="00D530C1">
              <w:rPr>
                <w:rFonts w:ascii="Open Sans" w:hAnsi="Open Sans" w:cs="Open Sans"/>
              </w:rPr>
              <w:t xml:space="preserve">, Bypass (on/off), </w:t>
            </w:r>
            <w:proofErr w:type="spellStart"/>
            <w:r w:rsidRPr="00D530C1">
              <w:rPr>
                <w:rFonts w:ascii="Open Sans" w:hAnsi="Open Sans" w:cs="Open Sans"/>
              </w:rPr>
              <w:t>Low</w:t>
            </w:r>
            <w:proofErr w:type="spellEnd"/>
            <w:r w:rsidRPr="00D530C1">
              <w:rPr>
                <w:rFonts w:ascii="Open Sans" w:hAnsi="Open Sans" w:cs="Open Sans"/>
              </w:rPr>
              <w:t xml:space="preserve"> </w:t>
            </w:r>
            <w:proofErr w:type="spellStart"/>
            <w:r w:rsidRPr="00D530C1">
              <w:rPr>
                <w:rFonts w:ascii="Open Sans" w:hAnsi="Open Sans" w:cs="Open Sans"/>
              </w:rPr>
              <w:t>cut</w:t>
            </w:r>
            <w:proofErr w:type="spellEnd"/>
            <w:r w:rsidRPr="00D530C1">
              <w:rPr>
                <w:rFonts w:ascii="Open Sans" w:hAnsi="Open Sans" w:cs="Open Sans"/>
              </w:rPr>
              <w:t xml:space="preserve"> (on/off), </w:t>
            </w:r>
            <w:proofErr w:type="spellStart"/>
            <w:r w:rsidRPr="00D530C1">
              <w:rPr>
                <w:rFonts w:ascii="Open Sans" w:hAnsi="Open Sans" w:cs="Open Sans"/>
              </w:rPr>
              <w:t>Range</w:t>
            </w:r>
            <w:proofErr w:type="spellEnd"/>
            <w:r w:rsidRPr="00D530C1">
              <w:rPr>
                <w:rFonts w:ascii="Open Sans" w:hAnsi="Open Sans" w:cs="Open Sans"/>
              </w:rPr>
              <w:t xml:space="preserve"> 6 </w:t>
            </w:r>
            <w:proofErr w:type="spellStart"/>
            <w:r w:rsidRPr="00D530C1">
              <w:rPr>
                <w:rFonts w:ascii="Open Sans" w:hAnsi="Open Sans" w:cs="Open Sans"/>
              </w:rPr>
              <w:t>dB</w:t>
            </w:r>
            <w:proofErr w:type="spellEnd"/>
            <w:r w:rsidRPr="00D530C1">
              <w:rPr>
                <w:rFonts w:ascii="Open Sans" w:hAnsi="Open Sans" w:cs="Open Sans"/>
              </w:rPr>
              <w:t xml:space="preserve"> albo 12 </w:t>
            </w:r>
            <w:proofErr w:type="spellStart"/>
            <w:r w:rsidRPr="00D530C1">
              <w:rPr>
                <w:rFonts w:ascii="Open Sans" w:hAnsi="Open Sans" w:cs="Open Sans"/>
              </w:rPr>
              <w:t>dB</w:t>
            </w:r>
            <w:proofErr w:type="spellEnd"/>
            <w:r w:rsidRPr="00D530C1">
              <w:rPr>
                <w:rFonts w:ascii="Open Sans" w:hAnsi="Open Sans" w:cs="Open Sans"/>
              </w:rPr>
              <w:t xml:space="preserve"> (podbicie/cięcie pasm). Filtr </w:t>
            </w:r>
            <w:proofErr w:type="spellStart"/>
            <w:r w:rsidRPr="00D530C1">
              <w:rPr>
                <w:rFonts w:ascii="Open Sans" w:hAnsi="Open Sans" w:cs="Open Sans"/>
              </w:rPr>
              <w:t>dolnozaporowy</w:t>
            </w:r>
            <w:proofErr w:type="spellEnd"/>
            <w:r w:rsidRPr="00D530C1">
              <w:rPr>
                <w:rFonts w:ascii="Open Sans" w:hAnsi="Open Sans" w:cs="Open Sans"/>
              </w:rPr>
              <w:t xml:space="preserve"> 50Hz, 12 </w:t>
            </w:r>
            <w:proofErr w:type="spellStart"/>
            <w:r w:rsidRPr="00D530C1">
              <w:rPr>
                <w:rFonts w:ascii="Open Sans" w:hAnsi="Open Sans" w:cs="Open Sans"/>
              </w:rPr>
              <w:t>dB</w:t>
            </w:r>
            <w:proofErr w:type="spellEnd"/>
            <w:r w:rsidRPr="00D530C1">
              <w:rPr>
                <w:rFonts w:ascii="Open Sans" w:hAnsi="Open Sans" w:cs="Open Sans"/>
              </w:rPr>
              <w:t>/</w:t>
            </w:r>
            <w:proofErr w:type="spellStart"/>
            <w:r w:rsidRPr="00D530C1">
              <w:rPr>
                <w:rFonts w:ascii="Open Sans" w:hAnsi="Open Sans" w:cs="Open Sans"/>
              </w:rPr>
              <w:t>oct</w:t>
            </w:r>
            <w:proofErr w:type="spellEnd"/>
            <w:r w:rsidRPr="00D530C1">
              <w:rPr>
                <w:rFonts w:ascii="Open Sans" w:hAnsi="Open Sans" w:cs="Open Sans"/>
              </w:rPr>
              <w:t xml:space="preserve">. Złącza: wejście 2x XLR, 2x </w:t>
            </w:r>
            <w:proofErr w:type="spellStart"/>
            <w:r w:rsidRPr="00D530C1">
              <w:rPr>
                <w:rFonts w:ascii="Open Sans" w:hAnsi="Open Sans" w:cs="Open Sans"/>
              </w:rPr>
              <w:t>jack</w:t>
            </w:r>
            <w:proofErr w:type="spellEnd"/>
            <w:r w:rsidRPr="00D530C1">
              <w:rPr>
                <w:rFonts w:ascii="Open Sans" w:hAnsi="Open Sans" w:cs="Open Sans"/>
              </w:rPr>
              <w:t xml:space="preserve"> oraz wyjście: 2x XLR, 2x </w:t>
            </w:r>
            <w:proofErr w:type="spellStart"/>
            <w:r w:rsidRPr="00D530C1">
              <w:rPr>
                <w:rFonts w:ascii="Open Sans" w:hAnsi="Open Sans" w:cs="Open Sans"/>
              </w:rPr>
              <w:t>jack</w:t>
            </w:r>
            <w:proofErr w:type="spellEnd"/>
            <w:r w:rsidRPr="00D530C1">
              <w:rPr>
                <w:rFonts w:ascii="Open Sans" w:hAnsi="Open Sans" w:cs="Open Sans"/>
              </w:rPr>
              <w:t xml:space="preserve">. Pasmo przenoszenia: 20Hz - 20kHz, Impedancja wejściowa: 10 </w:t>
            </w:r>
            <w:proofErr w:type="spellStart"/>
            <w:r w:rsidRPr="00D530C1">
              <w:rPr>
                <w:rFonts w:ascii="Open Sans" w:hAnsi="Open Sans" w:cs="Open Sans"/>
              </w:rPr>
              <w:t>kOhm</w:t>
            </w:r>
            <w:proofErr w:type="spellEnd"/>
            <w:r w:rsidRPr="00D530C1">
              <w:rPr>
                <w:rFonts w:ascii="Open Sans" w:hAnsi="Open Sans" w:cs="Open Sans"/>
              </w:rPr>
              <w:t xml:space="preserve"> niesymetryczne i 20 </w:t>
            </w:r>
            <w:proofErr w:type="spellStart"/>
            <w:r w:rsidRPr="00D530C1">
              <w:rPr>
                <w:rFonts w:ascii="Open Sans" w:hAnsi="Open Sans" w:cs="Open Sans"/>
              </w:rPr>
              <w:t>kOhm</w:t>
            </w:r>
            <w:proofErr w:type="spellEnd"/>
            <w:r w:rsidRPr="00D530C1">
              <w:rPr>
                <w:rFonts w:ascii="Open Sans" w:hAnsi="Open Sans" w:cs="Open Sans"/>
              </w:rPr>
              <w:t xml:space="preserve"> symetryczne. Obudowa do zabudowy </w:t>
            </w:r>
            <w:proofErr w:type="spellStart"/>
            <w:r w:rsidRPr="00D530C1">
              <w:rPr>
                <w:rFonts w:ascii="Open Sans" w:hAnsi="Open Sans" w:cs="Open Sans"/>
              </w:rPr>
              <w:t>rack</w:t>
            </w:r>
            <w:proofErr w:type="spellEnd"/>
            <w:r w:rsidRPr="00D530C1">
              <w:rPr>
                <w:rFonts w:ascii="Open Sans" w:hAnsi="Open Sans" w:cs="Open Sans"/>
              </w:rPr>
              <w:t xml:space="preserve"> 19.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D530C1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FE4" w:rsidRPr="00D530C1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</w:tr>
      <w:tr w:rsidR="003A7FE4" w:rsidRPr="00D530C1" w:rsidTr="006049CB">
        <w:trPr>
          <w:trHeight w:val="150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D530C1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83.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D530C1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Kompresor/bramka szumów 2 kanały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D530C1" w:rsidRDefault="003A7FE4" w:rsidP="006049CB">
            <w:pPr>
              <w:rPr>
                <w:rFonts w:ascii="Open Sans" w:hAnsi="Open Sans" w:cs="Open Sans"/>
              </w:rPr>
            </w:pPr>
            <w:r w:rsidRPr="00D530C1">
              <w:rPr>
                <w:rFonts w:ascii="Open Sans" w:hAnsi="Open Sans" w:cs="Open Sans"/>
              </w:rPr>
              <w:t xml:space="preserve">Kompresor/bramka szumów 2 kanały. Tryb  "auto". Zbalansowane wejścia i wyjścia TRS 1/4" oraz XLR, wyjście liniowe -10 </w:t>
            </w:r>
            <w:proofErr w:type="spellStart"/>
            <w:r w:rsidRPr="00D530C1">
              <w:rPr>
                <w:rFonts w:ascii="Open Sans" w:hAnsi="Open Sans" w:cs="Open Sans"/>
              </w:rPr>
              <w:t>dBV</w:t>
            </w:r>
            <w:proofErr w:type="spellEnd"/>
            <w:r w:rsidRPr="00D530C1">
              <w:rPr>
                <w:rFonts w:ascii="Open Sans" w:hAnsi="Open Sans" w:cs="Open Sans"/>
              </w:rPr>
              <w:t xml:space="preserve">, współczynnik bramki: 1:1 do 1:4, czas ataku bramki: 100 µS, czas powrotu bramki: automat, insert </w:t>
            </w:r>
            <w:proofErr w:type="spellStart"/>
            <w:r w:rsidRPr="00D530C1">
              <w:rPr>
                <w:rFonts w:ascii="Open Sans" w:hAnsi="Open Sans" w:cs="Open Sans"/>
              </w:rPr>
              <w:t>sidechain</w:t>
            </w:r>
            <w:proofErr w:type="spellEnd"/>
            <w:r w:rsidRPr="00D530C1">
              <w:rPr>
                <w:rFonts w:ascii="Open Sans" w:hAnsi="Open Sans" w:cs="Open Sans"/>
              </w:rPr>
              <w:t xml:space="preserve">, praca stereo lub dual mono, niezależne wskaźniki LED. Obudowa do zabudowy </w:t>
            </w:r>
            <w:proofErr w:type="spellStart"/>
            <w:r w:rsidRPr="00D530C1">
              <w:rPr>
                <w:rFonts w:ascii="Open Sans" w:hAnsi="Open Sans" w:cs="Open Sans"/>
              </w:rPr>
              <w:t>rack</w:t>
            </w:r>
            <w:proofErr w:type="spellEnd"/>
            <w:r w:rsidRPr="00D530C1">
              <w:rPr>
                <w:rFonts w:ascii="Open Sans" w:hAnsi="Open Sans" w:cs="Open Sans"/>
              </w:rPr>
              <w:t xml:space="preserve"> 19.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D530C1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FE4" w:rsidRPr="00D530C1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</w:tr>
      <w:tr w:rsidR="003A7FE4" w:rsidRPr="00D530C1" w:rsidTr="006049CB">
        <w:trPr>
          <w:trHeight w:val="210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D530C1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84.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D530C1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Procesor efektów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D530C1" w:rsidRDefault="003A7FE4" w:rsidP="006049CB">
            <w:pPr>
              <w:rPr>
                <w:rFonts w:ascii="Open Sans" w:hAnsi="Open Sans" w:cs="Open Sans"/>
              </w:rPr>
            </w:pPr>
            <w:r w:rsidRPr="00D530C1">
              <w:rPr>
                <w:rFonts w:ascii="Open Sans" w:hAnsi="Open Sans" w:cs="Open Sans"/>
              </w:rPr>
              <w:t xml:space="preserve">Procesor efektów.  Pasmo przenoszenia: 20 </w:t>
            </w:r>
            <w:proofErr w:type="spellStart"/>
            <w:r w:rsidRPr="00D530C1">
              <w:rPr>
                <w:rFonts w:ascii="Open Sans" w:hAnsi="Open Sans" w:cs="Open Sans"/>
              </w:rPr>
              <w:t>Hz</w:t>
            </w:r>
            <w:proofErr w:type="spellEnd"/>
            <w:r w:rsidRPr="00D530C1">
              <w:rPr>
                <w:rFonts w:ascii="Open Sans" w:hAnsi="Open Sans" w:cs="Open Sans"/>
              </w:rPr>
              <w:t xml:space="preserve">- 20 kHz. Wyświetlacz: LED złącza: wejścia analogowe: A: 2 x </w:t>
            </w:r>
            <w:proofErr w:type="spellStart"/>
            <w:r w:rsidRPr="00D530C1">
              <w:rPr>
                <w:rFonts w:ascii="Open Sans" w:hAnsi="Open Sans" w:cs="Open Sans"/>
              </w:rPr>
              <w:t>jack</w:t>
            </w:r>
            <w:proofErr w:type="spellEnd"/>
            <w:r w:rsidRPr="00D530C1">
              <w:rPr>
                <w:rFonts w:ascii="Open Sans" w:hAnsi="Open Sans" w:cs="Open Sans"/>
              </w:rPr>
              <w:t xml:space="preserve"> - niesymetryczne lub symetryczne B: 2 x </w:t>
            </w:r>
            <w:proofErr w:type="spellStart"/>
            <w:r w:rsidRPr="00D530C1">
              <w:rPr>
                <w:rFonts w:ascii="Open Sans" w:hAnsi="Open Sans" w:cs="Open Sans"/>
              </w:rPr>
              <w:t>jack</w:t>
            </w:r>
            <w:proofErr w:type="spellEnd"/>
            <w:r w:rsidRPr="00D530C1">
              <w:rPr>
                <w:rFonts w:ascii="Open Sans" w:hAnsi="Open Sans" w:cs="Open Sans"/>
              </w:rPr>
              <w:t xml:space="preserve"> - niesymetryczne lub symetryczne wyjścia analogowe: A: 2 x </w:t>
            </w:r>
            <w:proofErr w:type="spellStart"/>
            <w:r w:rsidRPr="00D530C1">
              <w:rPr>
                <w:rFonts w:ascii="Open Sans" w:hAnsi="Open Sans" w:cs="Open Sans"/>
              </w:rPr>
              <w:t>jack</w:t>
            </w:r>
            <w:proofErr w:type="spellEnd"/>
            <w:r w:rsidRPr="00D530C1">
              <w:rPr>
                <w:rFonts w:ascii="Open Sans" w:hAnsi="Open Sans" w:cs="Open Sans"/>
              </w:rPr>
              <w:t xml:space="preserve"> - niesymetryczne lub symetryczne B: 2 x </w:t>
            </w:r>
            <w:proofErr w:type="spellStart"/>
            <w:r w:rsidRPr="00D530C1">
              <w:rPr>
                <w:rFonts w:ascii="Open Sans" w:hAnsi="Open Sans" w:cs="Open Sans"/>
              </w:rPr>
              <w:t>jack</w:t>
            </w:r>
            <w:proofErr w:type="spellEnd"/>
            <w:r w:rsidRPr="00D530C1">
              <w:rPr>
                <w:rFonts w:ascii="Open Sans" w:hAnsi="Open Sans" w:cs="Open Sans"/>
              </w:rPr>
              <w:t xml:space="preserve"> - niesymetryczne lub symetryczne podwójne złącze S/PDIF-wejście i wyjście złącze USB-VST plug-in, MIDI-In, Out/</w:t>
            </w:r>
            <w:proofErr w:type="spellStart"/>
            <w:r w:rsidRPr="00D530C1">
              <w:rPr>
                <w:rFonts w:ascii="Open Sans" w:hAnsi="Open Sans" w:cs="Open Sans"/>
              </w:rPr>
              <w:t>Thru</w:t>
            </w:r>
            <w:proofErr w:type="spellEnd"/>
            <w:r w:rsidRPr="00D530C1">
              <w:rPr>
                <w:rFonts w:ascii="Open Sans" w:hAnsi="Open Sans" w:cs="Open Sans"/>
              </w:rPr>
              <w:t xml:space="preserve"> , podwójny tryb stereo , tryb </w:t>
            </w:r>
            <w:proofErr w:type="spellStart"/>
            <w:r w:rsidRPr="00D530C1">
              <w:rPr>
                <w:rFonts w:ascii="Open Sans" w:hAnsi="Open Sans" w:cs="Open Sans"/>
              </w:rPr>
              <w:t>Surround</w:t>
            </w:r>
            <w:proofErr w:type="spellEnd"/>
            <w:r w:rsidRPr="00D530C1">
              <w:rPr>
                <w:rFonts w:ascii="Open Sans" w:hAnsi="Open Sans" w:cs="Open Sans"/>
              </w:rPr>
              <w:t xml:space="preserve">. Obudowa </w:t>
            </w:r>
            <w:proofErr w:type="spellStart"/>
            <w:r w:rsidRPr="00D530C1">
              <w:rPr>
                <w:rFonts w:ascii="Open Sans" w:hAnsi="Open Sans" w:cs="Open Sans"/>
              </w:rPr>
              <w:t>rack</w:t>
            </w:r>
            <w:proofErr w:type="spellEnd"/>
            <w:r w:rsidRPr="00D530C1">
              <w:rPr>
                <w:rFonts w:ascii="Open Sans" w:hAnsi="Open Sans" w:cs="Open Sans"/>
              </w:rPr>
              <w:t xml:space="preserve"> 19.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D530C1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FE4" w:rsidRPr="00D530C1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</w:tr>
      <w:tr w:rsidR="003A7FE4" w:rsidRPr="00D530C1" w:rsidTr="006049CB">
        <w:trPr>
          <w:trHeight w:val="150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D530C1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85.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D530C1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Słuchawki nauszne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D530C1" w:rsidRDefault="003A7FE4" w:rsidP="006049CB">
            <w:pPr>
              <w:rPr>
                <w:rFonts w:ascii="Open Sans" w:hAnsi="Open Sans" w:cs="Open Sans"/>
              </w:rPr>
            </w:pPr>
            <w:r w:rsidRPr="00D530C1">
              <w:rPr>
                <w:rFonts w:ascii="Open Sans" w:hAnsi="Open Sans" w:cs="Open Sans"/>
              </w:rPr>
              <w:t xml:space="preserve">Słuchawki nauszne. Pasmo przenoszenia: 20-18000 </w:t>
            </w:r>
            <w:proofErr w:type="spellStart"/>
            <w:r w:rsidRPr="00D530C1">
              <w:rPr>
                <w:rFonts w:ascii="Open Sans" w:hAnsi="Open Sans" w:cs="Open Sans"/>
              </w:rPr>
              <w:t>Hz</w:t>
            </w:r>
            <w:proofErr w:type="spellEnd"/>
            <w:r w:rsidRPr="00D530C1">
              <w:rPr>
                <w:rFonts w:ascii="Open Sans" w:hAnsi="Open Sans" w:cs="Open Sans"/>
              </w:rPr>
              <w:t xml:space="preserve">. Maksymalny poziom ciśnienia akustycznego: 128 </w:t>
            </w:r>
            <w:proofErr w:type="spellStart"/>
            <w:r w:rsidRPr="00D530C1">
              <w:rPr>
                <w:rFonts w:ascii="Open Sans" w:hAnsi="Open Sans" w:cs="Open Sans"/>
              </w:rPr>
              <w:t>dB</w:t>
            </w:r>
            <w:proofErr w:type="spellEnd"/>
            <w:r w:rsidRPr="00D530C1">
              <w:rPr>
                <w:rFonts w:ascii="Open Sans" w:hAnsi="Open Sans" w:cs="Open Sans"/>
              </w:rPr>
              <w:t xml:space="preserve">. Załączany system </w:t>
            </w:r>
            <w:proofErr w:type="spellStart"/>
            <w:r w:rsidRPr="00D530C1">
              <w:rPr>
                <w:rFonts w:ascii="Open Sans" w:hAnsi="Open Sans" w:cs="Open Sans"/>
              </w:rPr>
              <w:t>ActiveGard</w:t>
            </w:r>
            <w:proofErr w:type="spellEnd"/>
            <w:r w:rsidRPr="00D530C1">
              <w:rPr>
                <w:rFonts w:ascii="Open Sans" w:hAnsi="Open Sans" w:cs="Open Sans"/>
              </w:rPr>
              <w:t xml:space="preserve">™ do ochrony słuchu. Zniekształcenia harmoniczne THD: &lt; 0.5 % (1kHz). Złącze słuchawek: Jack 3,5 mm z nakręcanym adapterem do </w:t>
            </w:r>
            <w:proofErr w:type="spellStart"/>
            <w:r w:rsidRPr="00D530C1">
              <w:rPr>
                <w:rFonts w:ascii="Open Sans" w:hAnsi="Open Sans" w:cs="Open Sans"/>
              </w:rPr>
              <w:t>jack</w:t>
            </w:r>
            <w:proofErr w:type="spellEnd"/>
            <w:r w:rsidRPr="00D530C1">
              <w:rPr>
                <w:rFonts w:ascii="Open Sans" w:hAnsi="Open Sans" w:cs="Open Sans"/>
              </w:rPr>
              <w:t xml:space="preserve"> 6,3 mm.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D530C1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FE4" w:rsidRPr="00D530C1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</w:tr>
      <w:tr w:rsidR="003A7FE4" w:rsidRPr="00D530C1" w:rsidTr="006049CB">
        <w:trPr>
          <w:trHeight w:val="81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D530C1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86.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D530C1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Komplet przewodów na stanowisko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D530C1" w:rsidRDefault="003A7FE4" w:rsidP="006049CB">
            <w:pPr>
              <w:rPr>
                <w:rFonts w:ascii="Open Sans" w:hAnsi="Open Sans" w:cs="Open Sans"/>
              </w:rPr>
            </w:pPr>
            <w:r w:rsidRPr="00D530C1">
              <w:rPr>
                <w:rFonts w:ascii="Open Sans" w:hAnsi="Open Sans" w:cs="Open Sans"/>
              </w:rPr>
              <w:t xml:space="preserve">Komplet przewodów na stanowisko: XLR-XLR 5m 4szt. </w:t>
            </w:r>
            <w:r w:rsidRPr="00594205">
              <w:rPr>
                <w:rFonts w:ascii="Open Sans" w:hAnsi="Open Sans" w:cs="Open Sans"/>
                <w:lang w:val="en-US"/>
              </w:rPr>
              <w:t xml:space="preserve">TS-TS 5m 4szt. TRS-2TS 5m 2szt. </w:t>
            </w:r>
            <w:r w:rsidRPr="00D530C1">
              <w:rPr>
                <w:rFonts w:ascii="Open Sans" w:hAnsi="Open Sans" w:cs="Open Sans"/>
              </w:rPr>
              <w:t>2RCA-miniTRS 5m 2 szt.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D530C1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FE4" w:rsidRPr="00D530C1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</w:tr>
      <w:tr w:rsidR="003A7FE4" w:rsidRPr="00D530C1" w:rsidTr="006049CB">
        <w:trPr>
          <w:trHeight w:val="90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D530C1" w:rsidRDefault="003A7FE4" w:rsidP="006049CB">
            <w:pPr>
              <w:rPr>
                <w:rFonts w:ascii="Open Sans" w:hAnsi="Open Sans" w:cs="Open Sans"/>
              </w:rPr>
            </w:pPr>
            <w:r w:rsidRPr="00D530C1">
              <w:rPr>
                <w:rFonts w:ascii="Open Sans" w:hAnsi="Open Sans" w:cs="Open Sans"/>
              </w:rPr>
              <w:lastRenderedPageBreak/>
              <w:t>87.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D530C1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Listwa zasilająca RACK 19 cali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D530C1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Listwa zasilająca RACK 19 cali. Obudowa wykonana z aluminium. Liczba gniazd: 9, przewód zakończony wtykiem sieciowym 230V. Listwa przeznaczona do montażu w systemie 19”.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D530C1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FE4" w:rsidRPr="00D530C1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</w:tr>
      <w:tr w:rsidR="003A7FE4" w:rsidRPr="00D530C1" w:rsidTr="006049CB">
        <w:trPr>
          <w:trHeight w:val="90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D530C1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88.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D530C1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Di-</w:t>
            </w:r>
            <w:proofErr w:type="spellStart"/>
            <w:r w:rsidRPr="00D530C1">
              <w:rPr>
                <w:rFonts w:ascii="Open Sans" w:hAnsi="Open Sans" w:cs="Open Sans"/>
                <w:color w:val="000000"/>
              </w:rPr>
              <w:t>box</w:t>
            </w:r>
            <w:proofErr w:type="spellEnd"/>
            <w:r w:rsidRPr="00D530C1">
              <w:rPr>
                <w:rFonts w:ascii="Open Sans" w:hAnsi="Open Sans" w:cs="Open Sans"/>
                <w:color w:val="000000"/>
              </w:rPr>
              <w:t xml:space="preserve"> pasywny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D530C1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Di-</w:t>
            </w:r>
            <w:proofErr w:type="spellStart"/>
            <w:r w:rsidRPr="00D530C1">
              <w:rPr>
                <w:rFonts w:ascii="Open Sans" w:hAnsi="Open Sans" w:cs="Open Sans"/>
                <w:color w:val="000000"/>
              </w:rPr>
              <w:t>box</w:t>
            </w:r>
            <w:proofErr w:type="spellEnd"/>
            <w:r w:rsidRPr="00D530C1">
              <w:rPr>
                <w:rFonts w:ascii="Open Sans" w:hAnsi="Open Sans" w:cs="Open Sans"/>
                <w:color w:val="000000"/>
              </w:rPr>
              <w:t xml:space="preserve"> pasywny. 15-30 000Hz, ±0dB. 3-stopniowy przełącznik tłumienia (0/-20/-40dB). Przełącznik </w:t>
            </w:r>
            <w:proofErr w:type="spellStart"/>
            <w:r w:rsidRPr="00D530C1">
              <w:rPr>
                <w:rFonts w:ascii="Open Sans" w:hAnsi="Open Sans" w:cs="Open Sans"/>
                <w:color w:val="000000"/>
              </w:rPr>
              <w:t>Groundlift</w:t>
            </w:r>
            <w:proofErr w:type="spellEnd"/>
            <w:r w:rsidRPr="00D530C1">
              <w:rPr>
                <w:rFonts w:ascii="Open Sans" w:hAnsi="Open Sans" w:cs="Open Sans"/>
                <w:color w:val="000000"/>
              </w:rPr>
              <w:t>. Wyjście przelotowe. Impedancja wyjściowa: 600Ω (</w:t>
            </w:r>
            <w:proofErr w:type="spellStart"/>
            <w:r w:rsidRPr="00D530C1">
              <w:rPr>
                <w:rFonts w:ascii="Open Sans" w:hAnsi="Open Sans" w:cs="Open Sans"/>
                <w:color w:val="000000"/>
              </w:rPr>
              <w:t>sym</w:t>
            </w:r>
            <w:proofErr w:type="spellEnd"/>
            <w:r w:rsidRPr="00D530C1">
              <w:rPr>
                <w:rFonts w:ascii="Open Sans" w:hAnsi="Open Sans" w:cs="Open Sans"/>
                <w:color w:val="000000"/>
              </w:rPr>
              <w:t>.), 50kΩ (</w:t>
            </w:r>
            <w:proofErr w:type="spellStart"/>
            <w:r w:rsidRPr="00D530C1">
              <w:rPr>
                <w:rFonts w:ascii="Open Sans" w:hAnsi="Open Sans" w:cs="Open Sans"/>
                <w:color w:val="000000"/>
              </w:rPr>
              <w:t>niesym</w:t>
            </w:r>
            <w:proofErr w:type="spellEnd"/>
            <w:r w:rsidRPr="00D530C1">
              <w:rPr>
                <w:rFonts w:ascii="Open Sans" w:hAnsi="Open Sans" w:cs="Open Sans"/>
                <w:color w:val="000000"/>
              </w:rPr>
              <w:t>.). Obudowa metalowa.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D530C1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FE4" w:rsidRPr="00D530C1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</w:tr>
      <w:tr w:rsidR="003A7FE4" w:rsidRPr="00D530C1" w:rsidTr="006049CB">
        <w:trPr>
          <w:trHeight w:val="30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D530C1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89.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D530C1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szuflada 2U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D530C1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 xml:space="preserve">szuflada 2U do szafy </w:t>
            </w:r>
            <w:proofErr w:type="spellStart"/>
            <w:r w:rsidRPr="00D530C1">
              <w:rPr>
                <w:rFonts w:ascii="Open Sans" w:hAnsi="Open Sans" w:cs="Open Sans"/>
                <w:color w:val="000000"/>
              </w:rPr>
              <w:t>rack</w:t>
            </w:r>
            <w:proofErr w:type="spellEnd"/>
            <w:r w:rsidRPr="00D530C1">
              <w:rPr>
                <w:rFonts w:ascii="Open Sans" w:hAnsi="Open Sans" w:cs="Open Sans"/>
                <w:color w:val="000000"/>
              </w:rPr>
              <w:t xml:space="preserve"> 19 cali na przewody i słuchawki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D530C1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FE4" w:rsidRPr="00D530C1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</w:tr>
      <w:tr w:rsidR="003A7FE4" w:rsidRPr="00D530C1" w:rsidTr="006049CB">
        <w:trPr>
          <w:trHeight w:val="90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D530C1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90.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D530C1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Zestaw bezprzewodowy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D530C1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 xml:space="preserve">Zestaw bezprzewodowy: odbiornik w obudowie przystosowanej do zamontowania w szafie </w:t>
            </w:r>
            <w:proofErr w:type="spellStart"/>
            <w:r w:rsidRPr="00D530C1">
              <w:rPr>
                <w:rFonts w:ascii="Open Sans" w:hAnsi="Open Sans" w:cs="Open Sans"/>
                <w:color w:val="000000"/>
              </w:rPr>
              <w:t>rack</w:t>
            </w:r>
            <w:proofErr w:type="spellEnd"/>
            <w:r w:rsidRPr="00D530C1">
              <w:rPr>
                <w:rFonts w:ascii="Open Sans" w:hAnsi="Open Sans" w:cs="Open Sans"/>
                <w:color w:val="000000"/>
              </w:rPr>
              <w:t xml:space="preserve"> + nadajnik do ręki z kapsułą dynamiczną </w:t>
            </w:r>
            <w:proofErr w:type="spellStart"/>
            <w:r w:rsidRPr="00D530C1">
              <w:rPr>
                <w:rFonts w:ascii="Open Sans" w:hAnsi="Open Sans" w:cs="Open Sans"/>
                <w:color w:val="000000"/>
              </w:rPr>
              <w:t>kardioidalną</w:t>
            </w:r>
            <w:proofErr w:type="spellEnd"/>
            <w:r w:rsidRPr="00D530C1">
              <w:rPr>
                <w:rFonts w:ascii="Open Sans" w:hAnsi="Open Sans" w:cs="Open Sans"/>
                <w:color w:val="000000"/>
              </w:rPr>
              <w:t>. Dwie zewnętrzne anteny. 12 kompatybilnych kanałów.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D530C1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FE4" w:rsidRPr="00D530C1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</w:tr>
      <w:tr w:rsidR="003A7FE4" w:rsidRPr="00D530C1" w:rsidTr="006049CB">
        <w:trPr>
          <w:trHeight w:val="300"/>
        </w:trPr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FE4" w:rsidRPr="00D530C1" w:rsidRDefault="003A7FE4" w:rsidP="006049CB"/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FE4" w:rsidRPr="00D530C1" w:rsidRDefault="003A7FE4" w:rsidP="006049CB"/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FE4" w:rsidRPr="00D530C1" w:rsidRDefault="003A7FE4" w:rsidP="006049CB">
            <w:pPr>
              <w:jc w:val="center"/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7FE4" w:rsidRPr="00D530C1" w:rsidRDefault="003A7FE4" w:rsidP="006049CB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FE4" w:rsidRPr="00D530C1" w:rsidRDefault="003A7FE4" w:rsidP="006049CB">
            <w:pPr>
              <w:jc w:val="center"/>
            </w:pPr>
          </w:p>
        </w:tc>
      </w:tr>
    </w:tbl>
    <w:p w:rsidR="003A7FE4" w:rsidRDefault="003A7FE4" w:rsidP="003A7FE4"/>
    <w:p w:rsidR="003A7FE4" w:rsidRDefault="003A7FE4" w:rsidP="003A7FE4"/>
    <w:p w:rsidR="003A7FE4" w:rsidRDefault="003A7FE4" w:rsidP="003A7FE4"/>
    <w:p w:rsidR="003A7FE4" w:rsidRDefault="003A7FE4" w:rsidP="003A7FE4"/>
    <w:p w:rsidR="003A7FE4" w:rsidRDefault="003A7FE4" w:rsidP="003A7FE4"/>
    <w:p w:rsidR="003A7FE4" w:rsidRDefault="003A7FE4" w:rsidP="003A7FE4"/>
    <w:p w:rsidR="003A7FE4" w:rsidRDefault="003A7FE4" w:rsidP="003A7FE4"/>
    <w:p w:rsidR="003A7FE4" w:rsidRDefault="003A7FE4" w:rsidP="003A7FE4"/>
    <w:p w:rsidR="003A7FE4" w:rsidRDefault="003A7FE4" w:rsidP="003A7FE4"/>
    <w:p w:rsidR="003A7FE4" w:rsidRDefault="003A7FE4" w:rsidP="003A7FE4"/>
    <w:p w:rsidR="003A7FE4" w:rsidRDefault="003A7FE4" w:rsidP="003A7FE4"/>
    <w:p w:rsidR="003A7FE4" w:rsidRDefault="003A7FE4" w:rsidP="003A7FE4"/>
    <w:p w:rsidR="003A7FE4" w:rsidRDefault="003A7FE4" w:rsidP="003A7FE4"/>
    <w:p w:rsidR="003A7FE4" w:rsidRDefault="003A7FE4" w:rsidP="003A7FE4"/>
    <w:p w:rsidR="003A7FE4" w:rsidRDefault="003A7FE4" w:rsidP="003A7FE4"/>
    <w:p w:rsidR="003A7FE4" w:rsidRDefault="003A7FE4" w:rsidP="003A7FE4"/>
    <w:p w:rsidR="003A7FE4" w:rsidRDefault="003A7FE4" w:rsidP="003A7FE4"/>
    <w:p w:rsidR="003A7FE4" w:rsidRDefault="003A7FE4" w:rsidP="003A7FE4"/>
    <w:p w:rsidR="003A7FE4" w:rsidRDefault="003A7FE4" w:rsidP="003A7FE4"/>
    <w:p w:rsidR="003A7FE4" w:rsidRDefault="003A7FE4" w:rsidP="003A7FE4"/>
    <w:p w:rsidR="003A7FE4" w:rsidRDefault="003A7FE4" w:rsidP="003A7FE4"/>
    <w:p w:rsidR="003A7FE4" w:rsidRDefault="003A7FE4" w:rsidP="003A7FE4"/>
    <w:p w:rsidR="003A7FE4" w:rsidRDefault="003A7FE4" w:rsidP="003A7FE4"/>
    <w:p w:rsidR="003A7FE4" w:rsidRDefault="003A7FE4" w:rsidP="003A7FE4"/>
    <w:p w:rsidR="003A7FE4" w:rsidRDefault="003A7FE4" w:rsidP="003A7FE4"/>
    <w:p w:rsidR="003A7FE4" w:rsidRDefault="003A7FE4" w:rsidP="003A7FE4"/>
    <w:p w:rsidR="003A7FE4" w:rsidRDefault="003A7FE4" w:rsidP="003A7FE4"/>
    <w:p w:rsidR="003A7FE4" w:rsidRDefault="003A7FE4" w:rsidP="003A7FE4"/>
    <w:p w:rsidR="003A7FE4" w:rsidRDefault="003A7FE4" w:rsidP="003A7FE4"/>
    <w:p w:rsidR="003A7FE4" w:rsidRDefault="003A7FE4" w:rsidP="003A7FE4"/>
    <w:p w:rsidR="003A7FE4" w:rsidRDefault="003A7FE4" w:rsidP="003A7FE4"/>
    <w:p w:rsidR="003A7FE4" w:rsidRDefault="003A7FE4" w:rsidP="003A7FE4"/>
    <w:p w:rsidR="003A7FE4" w:rsidRDefault="003A7FE4" w:rsidP="003A7FE4"/>
    <w:p w:rsidR="003A7FE4" w:rsidRDefault="003A7FE4" w:rsidP="003A7FE4"/>
    <w:p w:rsidR="003A7FE4" w:rsidRDefault="003A7FE4" w:rsidP="003A7FE4"/>
    <w:p w:rsidR="003A7FE4" w:rsidRDefault="003A7FE4" w:rsidP="003A7FE4"/>
    <w:p w:rsidR="003A7FE4" w:rsidRDefault="003A7FE4" w:rsidP="003A7FE4"/>
    <w:p w:rsidR="003A7FE4" w:rsidRDefault="003A7FE4" w:rsidP="003A7FE4"/>
    <w:p w:rsidR="003A7FE4" w:rsidRDefault="003A7FE4" w:rsidP="003A7FE4"/>
    <w:p w:rsidR="003A7FE4" w:rsidRDefault="003A7FE4" w:rsidP="003A7FE4"/>
    <w:p w:rsidR="003A7FE4" w:rsidRDefault="003A7FE4" w:rsidP="003A7FE4"/>
    <w:p w:rsidR="003A7FE4" w:rsidRDefault="003A7FE4" w:rsidP="003A7FE4"/>
    <w:p w:rsidR="003A7FE4" w:rsidRDefault="003A7FE4" w:rsidP="003A7FE4"/>
    <w:p w:rsidR="003A7FE4" w:rsidRPr="00C069F7" w:rsidRDefault="003A7FE4" w:rsidP="003A7FE4">
      <w:pPr>
        <w:ind w:left="1134" w:right="-567" w:hanging="1418"/>
        <w:rPr>
          <w:rFonts w:ascii="Open Sans" w:eastAsiaTheme="minorEastAsia" w:hAnsi="Open Sans" w:cs="Open Sans"/>
          <w:b/>
        </w:rPr>
      </w:pPr>
      <w:r>
        <w:rPr>
          <w:rFonts w:ascii="Open Sans" w:hAnsi="Open Sans" w:cs="Open Sans"/>
        </w:rPr>
        <w:t>5</w:t>
      </w:r>
      <w:r w:rsidRPr="007E42BC">
        <w:rPr>
          <w:rFonts w:ascii="Open Sans" w:hAnsi="Open Sans" w:cs="Open Sans"/>
        </w:rPr>
        <w:t xml:space="preserve">. </w:t>
      </w:r>
      <w:r>
        <w:rPr>
          <w:rFonts w:ascii="Open Sans" w:hAnsi="Open Sans" w:cs="Open Sans"/>
          <w:b/>
        </w:rPr>
        <w:t xml:space="preserve">Cz. V </w:t>
      </w:r>
      <w:r w:rsidRPr="00D530C1">
        <w:rPr>
          <w:rFonts w:ascii="Open Sans" w:eastAsiaTheme="minorEastAsia" w:hAnsi="Open Sans" w:cs="Open Sans"/>
          <w:b/>
        </w:rPr>
        <w:t xml:space="preserve">Dostawa </w:t>
      </w:r>
      <w:r>
        <w:rPr>
          <w:rFonts w:ascii="Open Sans" w:eastAsiaTheme="minorEastAsia" w:hAnsi="Open Sans" w:cs="Open Sans"/>
          <w:b/>
        </w:rPr>
        <w:t xml:space="preserve">i montaż </w:t>
      </w:r>
      <w:r w:rsidRPr="00C069F7">
        <w:rPr>
          <w:rFonts w:ascii="Open Sans" w:eastAsiaTheme="minorEastAsia" w:hAnsi="Open Sans" w:cs="Open Sans"/>
          <w:b/>
        </w:rPr>
        <w:t>wyposażenia z zakresu automatyki</w:t>
      </w:r>
    </w:p>
    <w:tbl>
      <w:tblPr>
        <w:tblW w:w="1103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1783"/>
        <w:gridCol w:w="6660"/>
        <w:gridCol w:w="1013"/>
        <w:gridCol w:w="1108"/>
      </w:tblGrid>
      <w:tr w:rsidR="003A7FE4" w:rsidRPr="00D530C1" w:rsidTr="006049CB">
        <w:trPr>
          <w:trHeight w:val="300"/>
        </w:trPr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7FE4" w:rsidRPr="00D530C1" w:rsidRDefault="003A7FE4" w:rsidP="006049CB">
            <w:pPr>
              <w:rPr>
                <w:sz w:val="24"/>
                <w:szCs w:val="24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7FE4" w:rsidRPr="00D530C1" w:rsidRDefault="003A7FE4" w:rsidP="006049CB">
            <w:pPr>
              <w:jc w:val="center"/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7FE4" w:rsidRPr="00D530C1" w:rsidRDefault="003A7FE4" w:rsidP="006049CB">
            <w:pPr>
              <w:jc w:val="center"/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7FE4" w:rsidRPr="00D530C1" w:rsidRDefault="003A7FE4" w:rsidP="006049CB">
            <w:pPr>
              <w:jc w:val="center"/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FE4" w:rsidRPr="00D530C1" w:rsidRDefault="003A7FE4" w:rsidP="006049CB">
            <w:pPr>
              <w:jc w:val="center"/>
            </w:pPr>
          </w:p>
        </w:tc>
      </w:tr>
      <w:tr w:rsidR="003A7FE4" w:rsidRPr="00D530C1" w:rsidTr="006049CB">
        <w:trPr>
          <w:trHeight w:val="60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FE4" w:rsidRPr="00D530C1" w:rsidRDefault="003A7FE4" w:rsidP="006049CB">
            <w:pPr>
              <w:rPr>
                <w:rFonts w:ascii="Open Sans" w:hAnsi="Open Sans" w:cs="Open Sans"/>
                <w:b/>
                <w:bCs/>
                <w:color w:val="000000"/>
              </w:rPr>
            </w:pPr>
            <w:r>
              <w:rPr>
                <w:rFonts w:ascii="Open Sans" w:hAnsi="Open Sans" w:cs="Open Sans"/>
                <w:b/>
                <w:bCs/>
              </w:rPr>
              <w:t>Lp.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FE4" w:rsidRPr="00D530C1" w:rsidRDefault="003A7FE4" w:rsidP="006049CB">
            <w:pPr>
              <w:jc w:val="center"/>
              <w:rPr>
                <w:rFonts w:ascii="Open Sans" w:hAnsi="Open Sans" w:cs="Open Sans"/>
                <w:b/>
                <w:bCs/>
                <w:color w:val="000000"/>
              </w:rPr>
            </w:pPr>
            <w:r w:rsidRPr="00BA20ED">
              <w:rPr>
                <w:rFonts w:ascii="Open Sans" w:hAnsi="Open Sans" w:cs="Open Sans"/>
                <w:b/>
              </w:rPr>
              <w:t xml:space="preserve">Nazwa i typ </w:t>
            </w: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FE4" w:rsidRPr="00D530C1" w:rsidRDefault="003A7FE4" w:rsidP="006049CB">
            <w:pPr>
              <w:jc w:val="center"/>
              <w:rPr>
                <w:rFonts w:ascii="Open Sans" w:hAnsi="Open Sans" w:cs="Open Sans"/>
                <w:b/>
                <w:bCs/>
                <w:color w:val="000000"/>
              </w:rPr>
            </w:pPr>
            <w:r>
              <w:rPr>
                <w:rFonts w:ascii="Open Sans" w:hAnsi="Open Sans" w:cs="Open Sans"/>
                <w:b/>
                <w:bCs/>
                <w:color w:val="000000"/>
              </w:rPr>
              <w:t>Opis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FE4" w:rsidRPr="00D530C1" w:rsidRDefault="003A7FE4" w:rsidP="006049CB">
            <w:pPr>
              <w:jc w:val="center"/>
              <w:rPr>
                <w:rFonts w:ascii="Open Sans" w:hAnsi="Open Sans" w:cs="Open Sans"/>
                <w:b/>
                <w:bCs/>
                <w:color w:val="000000"/>
              </w:rPr>
            </w:pPr>
            <w:r w:rsidRPr="00BA20ED">
              <w:rPr>
                <w:rFonts w:ascii="Open Sans" w:hAnsi="Open Sans" w:cs="Open Sans"/>
                <w:b/>
              </w:rPr>
              <w:t>Ilość (</w:t>
            </w:r>
            <w:proofErr w:type="spellStart"/>
            <w:r w:rsidRPr="00BA20ED">
              <w:rPr>
                <w:rFonts w:ascii="Open Sans" w:hAnsi="Open Sans" w:cs="Open Sans"/>
                <w:b/>
              </w:rPr>
              <w:t>kpl</w:t>
            </w:r>
            <w:proofErr w:type="spellEnd"/>
            <w:r w:rsidRPr="00BA20ED">
              <w:rPr>
                <w:rFonts w:ascii="Open Sans" w:hAnsi="Open Sans" w:cs="Open Sans"/>
                <w:b/>
              </w:rPr>
              <w:t>./szt.)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FE4" w:rsidRPr="00D530C1" w:rsidRDefault="003A7FE4" w:rsidP="006049CB">
            <w:pPr>
              <w:jc w:val="center"/>
              <w:rPr>
                <w:rFonts w:ascii="Open Sans" w:hAnsi="Open Sans" w:cs="Open Sans"/>
                <w:b/>
                <w:bCs/>
                <w:color w:val="000000"/>
              </w:rPr>
            </w:pPr>
          </w:p>
        </w:tc>
      </w:tr>
      <w:tr w:rsidR="003A7FE4" w:rsidRPr="00D530C1" w:rsidTr="006049CB">
        <w:trPr>
          <w:trHeight w:val="351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D530C1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1.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D530C1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stanowisko dydaktyczne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D530C1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 xml:space="preserve">wyposażone w 1. falownik trójfazowy, 2. silnik trójfazowy i 3. przełącznik gwiazda/trójkąt (z zasilaniem trójfazowym), waga 2,5 kg, Czy potrzebne </w:t>
            </w:r>
            <w:proofErr w:type="spellStart"/>
            <w:r w:rsidRPr="00D530C1">
              <w:rPr>
                <w:rFonts w:ascii="Open Sans" w:hAnsi="Open Sans" w:cs="Open Sans"/>
                <w:color w:val="000000"/>
              </w:rPr>
              <w:t>odzielne</w:t>
            </w:r>
            <w:proofErr w:type="spellEnd"/>
            <w:r w:rsidRPr="00D530C1">
              <w:rPr>
                <w:rFonts w:ascii="Open Sans" w:hAnsi="Open Sans" w:cs="Open Sans"/>
                <w:color w:val="000000"/>
              </w:rPr>
              <w:t xml:space="preserve"> stanowisko stół/ szafa. Falownik o mocy 1-1,5kW, może być zasilany trójfazowo z wyjściem trójfazowym. Silnik trójfazowy asynchroniczny z przekładnią (motoreduktor) o mocy 1-1,5kW (odpowiednio do mocy falownika), prędkość obrotowa na wyjściu przekładni w zakresie od 25 do 60 </w:t>
            </w:r>
            <w:proofErr w:type="spellStart"/>
            <w:r w:rsidRPr="00D530C1">
              <w:rPr>
                <w:rFonts w:ascii="Open Sans" w:hAnsi="Open Sans" w:cs="Open Sans"/>
                <w:color w:val="000000"/>
              </w:rPr>
              <w:t>obr</w:t>
            </w:r>
            <w:proofErr w:type="spellEnd"/>
            <w:r w:rsidRPr="00D530C1">
              <w:rPr>
                <w:rFonts w:ascii="Open Sans" w:hAnsi="Open Sans" w:cs="Open Sans"/>
                <w:color w:val="000000"/>
              </w:rPr>
              <w:t xml:space="preserve">/min. </w:t>
            </w:r>
            <w:proofErr w:type="spellStart"/>
            <w:r w:rsidRPr="00D530C1">
              <w:rPr>
                <w:rFonts w:ascii="Open Sans" w:hAnsi="Open Sans" w:cs="Open Sans"/>
                <w:color w:val="000000"/>
              </w:rPr>
              <w:t>Softstart</w:t>
            </w:r>
            <w:proofErr w:type="spellEnd"/>
            <w:r w:rsidRPr="00D530C1">
              <w:rPr>
                <w:rFonts w:ascii="Open Sans" w:hAnsi="Open Sans" w:cs="Open Sans"/>
                <w:color w:val="000000"/>
              </w:rPr>
              <w:t xml:space="preserve"> do asynchronicznego silnika trójfazowego o mocy 1-1,5kW (dobrany do mocy silnika). Silnik skokowy ze sterownikiem i </w:t>
            </w:r>
            <w:proofErr w:type="spellStart"/>
            <w:r w:rsidRPr="00D530C1">
              <w:rPr>
                <w:rFonts w:ascii="Open Sans" w:hAnsi="Open Sans" w:cs="Open Sans"/>
                <w:color w:val="000000"/>
              </w:rPr>
              <w:t>enkoderem</w:t>
            </w:r>
            <w:proofErr w:type="spellEnd"/>
            <w:r w:rsidRPr="00D530C1">
              <w:rPr>
                <w:rFonts w:ascii="Open Sans" w:hAnsi="Open Sans" w:cs="Open Sans"/>
                <w:color w:val="000000"/>
              </w:rPr>
              <w:t xml:space="preserve"> inkrementalnym (liczba impulsów na obrót w </w:t>
            </w:r>
            <w:proofErr w:type="spellStart"/>
            <w:r w:rsidRPr="00D530C1">
              <w:rPr>
                <w:rFonts w:ascii="Open Sans" w:hAnsi="Open Sans" w:cs="Open Sans"/>
                <w:color w:val="000000"/>
              </w:rPr>
              <w:t>enkoderze</w:t>
            </w:r>
            <w:proofErr w:type="spellEnd"/>
            <w:r w:rsidRPr="00D530C1">
              <w:rPr>
                <w:rFonts w:ascii="Open Sans" w:hAnsi="Open Sans" w:cs="Open Sans"/>
                <w:color w:val="000000"/>
              </w:rPr>
              <w:t xml:space="preserve"> powinna być całkowitą wielokrotnością liczby skoków silnika skokowego przypadających na jeden obrót).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D530C1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1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FE4" w:rsidRPr="00D530C1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</w:tr>
      <w:tr w:rsidR="003A7FE4" w:rsidRPr="00D530C1" w:rsidTr="006049CB">
        <w:trPr>
          <w:trHeight w:val="420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D530C1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2.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D530C1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stanowisko dydaktyczne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Frezarka CNC</w:t>
            </w:r>
            <w:r w:rsidRPr="00D530C1">
              <w:rPr>
                <w:rFonts w:ascii="Open Sans" w:hAnsi="Open Sans" w:cs="Open Sans"/>
                <w:b/>
                <w:bCs/>
                <w:color w:val="FF0000"/>
              </w:rPr>
              <w:t xml:space="preserve"> </w:t>
            </w:r>
            <w:r w:rsidRPr="00D530C1">
              <w:rPr>
                <w:rFonts w:ascii="Open Sans" w:hAnsi="Open Sans" w:cs="Open Sans"/>
                <w:color w:val="000000"/>
              </w:rPr>
              <w:t>4D</w:t>
            </w:r>
            <w:r w:rsidRPr="00D530C1">
              <w:rPr>
                <w:rFonts w:ascii="Open Sans" w:hAnsi="Open Sans" w:cs="Open Sans"/>
                <w:color w:val="FF0000"/>
              </w:rPr>
              <w:t xml:space="preserve"> </w:t>
            </w:r>
            <w:r w:rsidRPr="00D530C1">
              <w:rPr>
                <w:rFonts w:ascii="Open Sans" w:hAnsi="Open Sans" w:cs="Open Sans"/>
                <w:color w:val="000000"/>
              </w:rPr>
              <w:t xml:space="preserve">2,2kW + zamknięty system chłodzenia wodą + sonda, pole robocze 600x400x145, Obsługa Mach3 przez port USB, wyposażona w komputer z oprogramowaniem </w:t>
            </w:r>
            <w:r>
              <w:rPr>
                <w:rFonts w:ascii="Open Sans" w:hAnsi="Open Sans" w:cs="Open Sans"/>
                <w:color w:val="000000"/>
              </w:rPr>
              <w:t>zgodnym z normą</w:t>
            </w:r>
            <w:r w:rsidRPr="00D769F5">
              <w:rPr>
                <w:rFonts w:ascii="Open Sans" w:hAnsi="Open Sans" w:cs="Open Sans"/>
                <w:color w:val="000000"/>
              </w:rPr>
              <w:t xml:space="preserve"> IEC 61131-3</w:t>
            </w:r>
            <w:r w:rsidRPr="00D530C1">
              <w:rPr>
                <w:rFonts w:ascii="Open Sans" w:hAnsi="Open Sans" w:cs="Open Sans"/>
                <w:color w:val="000000"/>
              </w:rPr>
              <w:t xml:space="preserve"> </w:t>
            </w:r>
            <w:r w:rsidRPr="00D769F5">
              <w:rPr>
                <w:rFonts w:ascii="Open Sans" w:hAnsi="Open Sans" w:cs="Open Sans"/>
                <w:color w:val="000000"/>
              </w:rPr>
              <w:t xml:space="preserve">Zainstalowany system operacyjny Windows 10 Professional 64-bit lub inny spełniający wymagania </w:t>
            </w:r>
            <w:r>
              <w:rPr>
                <w:rFonts w:ascii="Open Sans" w:hAnsi="Open Sans" w:cs="Open Sans"/>
                <w:color w:val="000000"/>
              </w:rPr>
              <w:t xml:space="preserve">równoważności </w:t>
            </w:r>
            <w:r w:rsidRPr="00D769F5">
              <w:rPr>
                <w:rFonts w:ascii="Open Sans" w:hAnsi="Open Sans" w:cs="Open Sans"/>
                <w:color w:val="000000"/>
              </w:rPr>
              <w:t>przedstawione poniżej, w polskiej wersji językowej, w wersji licencji nie wymagającej aktywacji za pomocą telefonu lub Internetu</w:t>
            </w:r>
            <w:r w:rsidRPr="00D530C1">
              <w:rPr>
                <w:rFonts w:ascii="Open Sans" w:hAnsi="Open Sans" w:cs="Open Sans"/>
                <w:color w:val="000000"/>
              </w:rPr>
              <w:t>, pr</w:t>
            </w:r>
            <w:r>
              <w:rPr>
                <w:rFonts w:ascii="Open Sans" w:hAnsi="Open Sans" w:cs="Open Sans"/>
                <w:color w:val="000000"/>
              </w:rPr>
              <w:t>ocesor o</w:t>
            </w:r>
            <w:r w:rsidRPr="00D530C1">
              <w:rPr>
                <w:rFonts w:ascii="Open Sans" w:hAnsi="Open Sans" w:cs="Open Sans"/>
                <w:color w:val="000000"/>
              </w:rPr>
              <w:t xml:space="preserve">siągający w teście wydajności CPU Benchmark wynik minimum 13000 punktów w teście wielordzeniowym wg </w:t>
            </w:r>
            <w:proofErr w:type="spellStart"/>
            <w:r w:rsidRPr="00D530C1">
              <w:rPr>
                <w:rFonts w:ascii="Open Sans" w:hAnsi="Open Sans" w:cs="Open Sans"/>
                <w:color w:val="000000"/>
              </w:rPr>
              <w:t>PassMark</w:t>
            </w:r>
            <w:proofErr w:type="spellEnd"/>
            <w:r w:rsidRPr="00D530C1">
              <w:rPr>
                <w:rFonts w:ascii="Open Sans" w:hAnsi="Open Sans" w:cs="Open Sans"/>
                <w:color w:val="000000"/>
              </w:rPr>
              <w:t xml:space="preserve"> Software (http://www.passmark.com), </w:t>
            </w:r>
            <w:r>
              <w:rPr>
                <w:rFonts w:ascii="Open Sans" w:hAnsi="Open Sans" w:cs="Open Sans"/>
                <w:color w:val="000000"/>
              </w:rPr>
              <w:t>6</w:t>
            </w:r>
            <w:r w:rsidRPr="00D530C1">
              <w:rPr>
                <w:rFonts w:ascii="Open Sans" w:hAnsi="Open Sans" w:cs="Open Sans"/>
                <w:color w:val="000000"/>
              </w:rPr>
              <w:t xml:space="preserve">4-bitowy (x64), pamięć RAM min. 8 GB RAM, porty </w:t>
            </w:r>
            <w:proofErr w:type="spellStart"/>
            <w:r w:rsidRPr="00D530C1">
              <w:rPr>
                <w:rFonts w:ascii="Open Sans" w:hAnsi="Open Sans" w:cs="Open Sans"/>
                <w:color w:val="000000"/>
              </w:rPr>
              <w:t>usb</w:t>
            </w:r>
            <w:proofErr w:type="spellEnd"/>
            <w:r w:rsidRPr="00D530C1">
              <w:rPr>
                <w:rFonts w:ascii="Open Sans" w:hAnsi="Open Sans" w:cs="Open Sans"/>
                <w:color w:val="000000"/>
              </w:rPr>
              <w:t xml:space="preserve"> 2.0 i 3.0, RJ 45, HDMI, dysk SSD min 256 MB, dysk dodatkowy 1TB, napęd DVD, rozdzielczość grafiki min. 1280 x 1024, monitor LCD 22 cale, klawiatura i mysz</w:t>
            </w:r>
          </w:p>
          <w:p w:rsidR="003A7FE4" w:rsidRPr="00D769F5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D769F5">
              <w:rPr>
                <w:rFonts w:ascii="Open Sans" w:hAnsi="Open Sans" w:cs="Open Sans"/>
                <w:color w:val="000000"/>
              </w:rPr>
              <w:t>System operacyjny musi spełniać następujące wymagania</w:t>
            </w:r>
            <w:r>
              <w:rPr>
                <w:rFonts w:ascii="Open Sans" w:hAnsi="Open Sans" w:cs="Open Sans"/>
                <w:color w:val="000000"/>
              </w:rPr>
              <w:t xml:space="preserve"> równoważności</w:t>
            </w:r>
            <w:r w:rsidRPr="00D769F5">
              <w:rPr>
                <w:rFonts w:ascii="Open Sans" w:hAnsi="Open Sans" w:cs="Open Sans"/>
                <w:color w:val="000000"/>
              </w:rPr>
              <w:t>, poprzez wbudowane mechanizmy, bez użycia dodatkowych aplikacji:</w:t>
            </w:r>
          </w:p>
          <w:p w:rsidR="003A7FE4" w:rsidRPr="00D769F5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D769F5">
              <w:rPr>
                <w:rFonts w:ascii="Open Sans" w:hAnsi="Open Sans" w:cs="Open Sans"/>
                <w:color w:val="000000"/>
              </w:rPr>
              <w:t>1. Gwarantować kompatybilność z eksploatowanym systemem plików w oparciu o system domen środowiska Microsoft Windows oraz programem biurowym MS Office (w tym w zakresie makr)</w:t>
            </w:r>
          </w:p>
          <w:p w:rsidR="003A7FE4" w:rsidRPr="00D769F5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D769F5">
              <w:rPr>
                <w:rFonts w:ascii="Open Sans" w:hAnsi="Open Sans" w:cs="Open Sans"/>
                <w:color w:val="000000"/>
              </w:rPr>
              <w:t>2. Możliwość dokonywania aktualizacji i poprawek systemu przez Internet z możliwością wyboru instalowanych poprawek.</w:t>
            </w:r>
          </w:p>
          <w:p w:rsidR="003A7FE4" w:rsidRPr="00D769F5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D769F5">
              <w:rPr>
                <w:rFonts w:ascii="Open Sans" w:hAnsi="Open Sans" w:cs="Open Sans"/>
                <w:color w:val="000000"/>
              </w:rPr>
              <w:t>3. Możliwość dokonywania uaktualnień sterowników urządzeń przez Internet w tym sterowników drukarek.</w:t>
            </w:r>
          </w:p>
          <w:p w:rsidR="003A7FE4" w:rsidRPr="00D769F5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D769F5">
              <w:rPr>
                <w:rFonts w:ascii="Open Sans" w:hAnsi="Open Sans" w:cs="Open Sans"/>
                <w:color w:val="000000"/>
              </w:rPr>
              <w:t>4. Darmowe aktualizacje w ramach wersji systemu operacyjnego przez Internet (niezbędne aktualizacje, poprawki, biuletyny bezpieczeństwa muszą być dostarczane bez dodatkowych opłat).</w:t>
            </w:r>
          </w:p>
          <w:p w:rsidR="003A7FE4" w:rsidRPr="00D769F5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D769F5">
              <w:rPr>
                <w:rFonts w:ascii="Open Sans" w:hAnsi="Open Sans" w:cs="Open Sans"/>
                <w:color w:val="000000"/>
              </w:rPr>
              <w:t>5. Wbudowana zapora internetowa (firewall) dla ochrony połączeń internetowych; zintegrowana z systemem konsola do zarządzania ustawieniami zapory i regułami IP v4 i v6.</w:t>
            </w:r>
          </w:p>
          <w:p w:rsidR="003A7FE4" w:rsidRPr="00D769F5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D769F5">
              <w:rPr>
                <w:rFonts w:ascii="Open Sans" w:hAnsi="Open Sans" w:cs="Open Sans"/>
                <w:color w:val="000000"/>
              </w:rPr>
              <w:t xml:space="preserve">6. Zlokalizowane w języku polskim, co najmniej następujące elementy: </w:t>
            </w:r>
            <w:r w:rsidRPr="00D769F5">
              <w:rPr>
                <w:rFonts w:ascii="Open Sans" w:hAnsi="Open Sans" w:cs="Open Sans"/>
                <w:color w:val="000000"/>
              </w:rPr>
              <w:lastRenderedPageBreak/>
              <w:t>menu, odtwarzacz multimediów, pomoc, komunikaty systemowe.</w:t>
            </w:r>
          </w:p>
          <w:p w:rsidR="003A7FE4" w:rsidRPr="00D769F5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D769F5">
              <w:rPr>
                <w:rFonts w:ascii="Open Sans" w:hAnsi="Open Sans" w:cs="Open Sans"/>
                <w:color w:val="000000"/>
              </w:rPr>
              <w:t>7. Wsparcie dla większości powszechnie używanych urządzeń peryferyjnych (drukarek, urządzeń sieciowych, standardów USB, Plug &amp;Play, Wi-Fi).</w:t>
            </w:r>
          </w:p>
          <w:p w:rsidR="003A7FE4" w:rsidRPr="00D769F5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D769F5">
              <w:rPr>
                <w:rFonts w:ascii="Open Sans" w:hAnsi="Open Sans" w:cs="Open Sans"/>
                <w:color w:val="000000"/>
              </w:rPr>
              <w:t xml:space="preserve">8. Interfejs użytkownika działający w trybie graficznym z zintegrowana z interfejsem. </w:t>
            </w:r>
          </w:p>
          <w:p w:rsidR="003A7FE4" w:rsidRPr="00D769F5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D769F5">
              <w:rPr>
                <w:rFonts w:ascii="Open Sans" w:hAnsi="Open Sans" w:cs="Open Sans"/>
                <w:color w:val="000000"/>
              </w:rPr>
              <w:t>9. Zdalna pomoc i współdzielenie aplikacji – możliwość zdalnego przejęcia sesji zalogowanego użytkownika celem rozwiązania problemu z komputerem.</w:t>
            </w:r>
          </w:p>
          <w:p w:rsidR="003A7FE4" w:rsidRPr="00D769F5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D769F5">
              <w:rPr>
                <w:rFonts w:ascii="Open Sans" w:hAnsi="Open Sans" w:cs="Open Sans"/>
                <w:color w:val="000000"/>
              </w:rPr>
              <w:t>10. Możliwość zdalnej automatycznej instalacji, konfiguracji, administrowania oraz aktualizowania systemu;</w:t>
            </w:r>
          </w:p>
          <w:p w:rsidR="003A7FE4" w:rsidRPr="00D769F5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D769F5">
              <w:rPr>
                <w:rFonts w:ascii="Open Sans" w:hAnsi="Open Sans" w:cs="Open Sans"/>
                <w:color w:val="000000"/>
              </w:rPr>
              <w:t>11. Zabezpieczony hasłem hierarchiczny dostęp do systemu, konta i profile użytkowników zarządzane zdalnie; praca systemu w trybie ochrony kont użytkowników.</w:t>
            </w:r>
          </w:p>
          <w:p w:rsidR="003A7FE4" w:rsidRPr="00D769F5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D769F5">
              <w:rPr>
                <w:rFonts w:ascii="Open Sans" w:hAnsi="Open Sans" w:cs="Open Sans"/>
                <w:color w:val="000000"/>
              </w:rPr>
              <w:t>12. Zintegrowane z systemem operacyjnym narzędzia zwalczające złośliwe oprogramowanie; aktualizacje dostępne u producenta nieodpłatnie bez ograniczeń czasowych.</w:t>
            </w:r>
          </w:p>
          <w:p w:rsidR="003A7FE4" w:rsidRPr="00D769F5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D769F5">
              <w:rPr>
                <w:rFonts w:ascii="Open Sans" w:hAnsi="Open Sans" w:cs="Open Sans"/>
                <w:color w:val="000000"/>
              </w:rPr>
              <w:t>13. Wbudowany system pomocy w języku polskim.</w:t>
            </w:r>
          </w:p>
          <w:p w:rsidR="003A7FE4" w:rsidRPr="00D769F5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D769F5">
              <w:rPr>
                <w:rFonts w:ascii="Open Sans" w:hAnsi="Open Sans" w:cs="Open Sans"/>
                <w:color w:val="000000"/>
              </w:rPr>
              <w:t>14. Możliwość zarządzania stacją roboczą poprzez polityki – przez politykę rozumiemy zestaw reguł definiujących lub ograniczających funkcjonalność systemu lub aplikacji;</w:t>
            </w:r>
          </w:p>
          <w:p w:rsidR="003A7FE4" w:rsidRPr="00D769F5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D769F5">
              <w:rPr>
                <w:rFonts w:ascii="Open Sans" w:hAnsi="Open Sans" w:cs="Open Sans"/>
                <w:color w:val="000000"/>
              </w:rPr>
              <w:t>15. Rozbudowane polityki bezpieczeństwa – polityki dla systemu operacyjnego i dla wskazanych aplikacji.</w:t>
            </w:r>
          </w:p>
          <w:p w:rsidR="003A7FE4" w:rsidRPr="00D769F5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D769F5">
              <w:rPr>
                <w:rFonts w:ascii="Open Sans" w:hAnsi="Open Sans" w:cs="Open Sans"/>
                <w:color w:val="000000"/>
              </w:rPr>
              <w:t xml:space="preserve">16. System posiada narzędzia służące do administracji, do wykonywania kopii zapasowych polityk </w:t>
            </w:r>
          </w:p>
          <w:p w:rsidR="003A7FE4" w:rsidRPr="00D769F5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D769F5">
              <w:rPr>
                <w:rFonts w:ascii="Open Sans" w:hAnsi="Open Sans" w:cs="Open Sans"/>
                <w:color w:val="000000"/>
              </w:rPr>
              <w:t>i ich odtwarzania oraz generowania raportów z ustawień polityk;</w:t>
            </w:r>
          </w:p>
          <w:p w:rsidR="003A7FE4" w:rsidRPr="00D769F5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D769F5">
              <w:rPr>
                <w:rFonts w:ascii="Open Sans" w:hAnsi="Open Sans" w:cs="Open Sans"/>
                <w:color w:val="000000"/>
              </w:rPr>
              <w:t>17. Transakcyjny system plików pozwalający tworzyć kopie zapasowe.</w:t>
            </w:r>
          </w:p>
          <w:p w:rsidR="003A7FE4" w:rsidRPr="00D769F5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D769F5">
              <w:rPr>
                <w:rFonts w:ascii="Open Sans" w:hAnsi="Open Sans" w:cs="Open Sans"/>
                <w:color w:val="000000"/>
              </w:rPr>
              <w:t>18. Zarządzanie kontami użytkowników sieci oraz urządzeniami sieciowymi tj. drukarki, modemy, woluminy dyskowe, usługi katalogowe.</w:t>
            </w:r>
          </w:p>
          <w:p w:rsidR="003A7FE4" w:rsidRPr="00D769F5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D769F5">
              <w:rPr>
                <w:rFonts w:ascii="Open Sans" w:hAnsi="Open Sans" w:cs="Open Sans"/>
                <w:color w:val="000000"/>
              </w:rPr>
              <w:t>19. Możliwością automatycznego przywrócenia wersji wcześniejszej.</w:t>
            </w:r>
          </w:p>
          <w:p w:rsidR="003A7FE4" w:rsidRPr="00D530C1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D769F5">
              <w:rPr>
                <w:rFonts w:ascii="Open Sans" w:hAnsi="Open Sans" w:cs="Open Sans"/>
                <w:color w:val="000000"/>
              </w:rPr>
              <w:t>Możliwość przywracania plików systemowych.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D530C1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lastRenderedPageBreak/>
              <w:t>1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FE4" w:rsidRPr="00D530C1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</w:tr>
      <w:tr w:rsidR="003A7FE4" w:rsidRPr="00D530C1" w:rsidTr="006049CB">
        <w:trPr>
          <w:trHeight w:val="120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D530C1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lastRenderedPageBreak/>
              <w:t>3.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D530C1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stanowisko dydaktyczne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D530C1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drukarka 3D wyposażona w komputer z oprogramowaniem jak przy "Frezarce CNC", pole robocze 300x300x300, dokładność pozycjonowania do 1,5 mikrona, rozdzielczość druku do 400 mikronów, przenoszenie danych minimum karta SD,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D530C1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1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FE4" w:rsidRPr="00D530C1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</w:tr>
      <w:tr w:rsidR="003A7FE4" w:rsidRPr="00D530C1" w:rsidTr="006049CB">
        <w:trPr>
          <w:trHeight w:val="330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D530C1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4.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D530C1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elementy dydaktyczne, narzędzia i akcesoria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D530C1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 xml:space="preserve">elektrozawory, siłowniki pneumatyczne, sprężarka (pojemność zbiornika min. 25L, max. ciśnienie 8 bar, napięcie zasilania 230V, olejowa), zasilacze regulowane napięcia stałego i przemiennego, czujniki indukcyjne (zasilanie 6-30 </w:t>
            </w:r>
            <w:proofErr w:type="spellStart"/>
            <w:r w:rsidRPr="00D530C1">
              <w:rPr>
                <w:rFonts w:ascii="Open Sans" w:hAnsi="Open Sans" w:cs="Open Sans"/>
                <w:color w:val="000000"/>
              </w:rPr>
              <w:t>Vdc</w:t>
            </w:r>
            <w:proofErr w:type="spellEnd"/>
            <w:r w:rsidRPr="00D530C1">
              <w:rPr>
                <w:rFonts w:ascii="Open Sans" w:hAnsi="Open Sans" w:cs="Open Sans"/>
                <w:color w:val="000000"/>
              </w:rPr>
              <w:t xml:space="preserve">), czujniki pojemnościowe(zasilanie 6-30 </w:t>
            </w:r>
            <w:proofErr w:type="spellStart"/>
            <w:r w:rsidRPr="00D530C1">
              <w:rPr>
                <w:rFonts w:ascii="Open Sans" w:hAnsi="Open Sans" w:cs="Open Sans"/>
                <w:color w:val="000000"/>
              </w:rPr>
              <w:t>Vdc</w:t>
            </w:r>
            <w:proofErr w:type="spellEnd"/>
            <w:r w:rsidRPr="00D530C1">
              <w:rPr>
                <w:rFonts w:ascii="Open Sans" w:hAnsi="Open Sans" w:cs="Open Sans"/>
                <w:color w:val="000000"/>
              </w:rPr>
              <w:t xml:space="preserve">) , łączniki krańcowe, narzędzia monterskie (praski do końcówek kablowych, wkrętaki, mierniki uniwersalne, noże monterskie, szczypce do ściągania izolacji, szczypce boczne, itp.), przewody </w:t>
            </w:r>
            <w:proofErr w:type="spellStart"/>
            <w:r w:rsidRPr="00D530C1">
              <w:rPr>
                <w:rFonts w:ascii="Open Sans" w:hAnsi="Open Sans" w:cs="Open Sans"/>
                <w:color w:val="000000"/>
              </w:rPr>
              <w:t>Lg</w:t>
            </w:r>
            <w:proofErr w:type="spellEnd"/>
            <w:r w:rsidRPr="00D530C1">
              <w:rPr>
                <w:rFonts w:ascii="Open Sans" w:hAnsi="Open Sans" w:cs="Open Sans"/>
                <w:color w:val="000000"/>
              </w:rPr>
              <w:t xml:space="preserve"> 1x1, końcówki kablowe tulejkowe, widełkowe, konektorowe, listwy zaciskowe modułowe, szyny montażowe TH35, szafki rozdzielcze (obudowy do ćwiczeń monterskich), przewody do układów pneumatycznych, złączki przewodów do układów pneumatycznych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D530C1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1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FE4" w:rsidRPr="00D530C1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</w:tr>
      <w:tr w:rsidR="003A7FE4" w:rsidRPr="00D530C1" w:rsidTr="006049CB">
        <w:trPr>
          <w:trHeight w:val="615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D530C1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lastRenderedPageBreak/>
              <w:t>5.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D530C1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Sprężarka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D530C1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Sprężarka min. 15 bar (pojemność zbiornika min. 25L, max. ciśnienie 8 bar, napięcie zasilania 230V, olejowa)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D530C1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1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FE4" w:rsidRPr="00D530C1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</w:tr>
      <w:tr w:rsidR="003A7FE4" w:rsidRPr="00D530C1" w:rsidTr="006049CB">
        <w:trPr>
          <w:trHeight w:val="90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D530C1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6.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D530C1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stanowisko dydaktyczne</w:t>
            </w:r>
          </w:p>
        </w:tc>
        <w:tc>
          <w:tcPr>
            <w:tcW w:w="6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D530C1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Wykonane modele stanowisk dydaktycznych umożliwiają pomiary referencyjne temperatury, przepływu, poziomu i ciśnienia medium występującego w układach automatyki przemysłowej z zastosowaniem aparatury pomiarowej w wykonaniu przemysłowym. Wykonywanie pomiarów przez uczniów i późniejsza ich analiza umożliwia nabywanie umiejętności praktycznych przez uczniów przydatne podczas staży i podejmowaniu pracy po ukończeniu szkoły w firmach obsługujących różne linie automatyki przemysłowej (m.in. przemysł chemiczny, petrochemiczny, spożywczy, samochodowy, elektroniczny, meblarski</w:t>
            </w:r>
            <w:r w:rsidRPr="0076634D">
              <w:rPr>
                <w:rFonts w:ascii="Open Sans" w:hAnsi="Open Sans" w:cs="Open Sans"/>
                <w:color w:val="000000"/>
              </w:rPr>
              <w:t xml:space="preserve">). Opracowane modele układów wykorzystują rzeczywiste elementy układów automatyki przemysłowej oraz odzwierciedlają rzeczywiste typy pomiarów w układach automatyki wg. załączonej specyfikacji </w:t>
            </w:r>
            <w:r w:rsidRPr="0076634D">
              <w:rPr>
                <w:rFonts w:ascii="Open Sans" w:hAnsi="Open Sans" w:cs="Open Sans"/>
                <w:b/>
                <w:bCs/>
                <w:color w:val="000000"/>
              </w:rPr>
              <w:t>(załącznik nr 9.1 do Opisu Wyposażenia)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D530C1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1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FE4" w:rsidRPr="00D530C1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</w:tr>
      <w:tr w:rsidR="003A7FE4" w:rsidRPr="00D530C1" w:rsidTr="006049CB">
        <w:trPr>
          <w:trHeight w:val="765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D530C1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7.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D530C1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stanowisko dydaktyczne</w:t>
            </w:r>
          </w:p>
        </w:tc>
        <w:tc>
          <w:tcPr>
            <w:tcW w:w="6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FE4" w:rsidRPr="00D530C1" w:rsidRDefault="003A7FE4" w:rsidP="006049CB">
            <w:pPr>
              <w:rPr>
                <w:rFonts w:ascii="Open Sans" w:hAnsi="Open Sans" w:cs="Open Sans"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D530C1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1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FE4" w:rsidRPr="00D530C1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</w:tr>
      <w:tr w:rsidR="003A7FE4" w:rsidRPr="00D530C1" w:rsidTr="006049CB">
        <w:trPr>
          <w:trHeight w:val="1185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D530C1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8.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D530C1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stanowisko dydaktyczne</w:t>
            </w:r>
          </w:p>
        </w:tc>
        <w:tc>
          <w:tcPr>
            <w:tcW w:w="6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FE4" w:rsidRPr="00D530C1" w:rsidRDefault="003A7FE4" w:rsidP="006049CB">
            <w:pPr>
              <w:rPr>
                <w:rFonts w:ascii="Open Sans" w:hAnsi="Open Sans" w:cs="Open Sans"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D530C1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1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FE4" w:rsidRPr="00D530C1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</w:tr>
      <w:tr w:rsidR="003A7FE4" w:rsidRPr="00D530C1" w:rsidTr="006049CB">
        <w:trPr>
          <w:trHeight w:val="120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D530C1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9.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D530C1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stanowisko dydaktyczne</w:t>
            </w:r>
          </w:p>
        </w:tc>
        <w:tc>
          <w:tcPr>
            <w:tcW w:w="6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FE4" w:rsidRPr="00D530C1" w:rsidRDefault="003A7FE4" w:rsidP="006049CB">
            <w:pPr>
              <w:rPr>
                <w:rFonts w:ascii="Open Sans" w:hAnsi="Open Sans" w:cs="Open Sans"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D530C1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1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FE4" w:rsidRPr="00D530C1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</w:tr>
      <w:tr w:rsidR="003A7FE4" w:rsidRPr="00D530C1" w:rsidTr="006049CB">
        <w:trPr>
          <w:trHeight w:val="120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D530C1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10.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D530C1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Oprogramowanie</w:t>
            </w:r>
            <w:r>
              <w:rPr>
                <w:rFonts w:ascii="Open Sans" w:hAnsi="Open Sans" w:cs="Open Sans"/>
                <w:color w:val="000000"/>
              </w:rPr>
              <w:t>*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D530C1" w:rsidRDefault="003A7FE4" w:rsidP="006049CB">
            <w:pPr>
              <w:rPr>
                <w:rFonts w:ascii="Open Sans" w:hAnsi="Open Sans" w:cs="Open Sans"/>
              </w:rPr>
            </w:pPr>
            <w:r w:rsidRPr="00D530C1">
              <w:rPr>
                <w:rFonts w:ascii="Open Sans" w:hAnsi="Open Sans" w:cs="Open Sans"/>
              </w:rPr>
              <w:t xml:space="preserve">Oprogramowanie kompatybilne do sterowników które posiada szkoła S7-1200 oraz zgodne z szkoleniami posiadanymi przez pracowników szkoły np. Oprogramowanie typu </w:t>
            </w:r>
            <w:proofErr w:type="spellStart"/>
            <w:r w:rsidRPr="00D530C1">
              <w:rPr>
                <w:rFonts w:ascii="Open Sans" w:hAnsi="Open Sans" w:cs="Open Sans"/>
              </w:rPr>
              <w:t>simatic</w:t>
            </w:r>
            <w:proofErr w:type="spellEnd"/>
            <w:r w:rsidRPr="00D530C1">
              <w:rPr>
                <w:rFonts w:ascii="Open Sans" w:hAnsi="Open Sans" w:cs="Open Sans"/>
              </w:rPr>
              <w:t xml:space="preserve"> step7 </w:t>
            </w:r>
            <w:proofErr w:type="spellStart"/>
            <w:r w:rsidRPr="00D530C1">
              <w:rPr>
                <w:rFonts w:ascii="Open Sans" w:hAnsi="Open Sans" w:cs="Open Sans"/>
              </w:rPr>
              <w:t>professional</w:t>
            </w:r>
            <w:proofErr w:type="spellEnd"/>
            <w:r w:rsidRPr="00D530C1">
              <w:rPr>
                <w:rFonts w:ascii="Open Sans" w:hAnsi="Open Sans" w:cs="Open Sans"/>
              </w:rPr>
              <w:t xml:space="preserve"> V15/2017 Combo </w:t>
            </w:r>
            <w:proofErr w:type="spellStart"/>
            <w:r w:rsidRPr="00D530C1">
              <w:rPr>
                <w:rFonts w:ascii="Open Sans" w:hAnsi="Open Sans" w:cs="Open Sans"/>
              </w:rPr>
              <w:t>Trainer</w:t>
            </w:r>
            <w:proofErr w:type="spellEnd"/>
            <w:r w:rsidRPr="00D530C1">
              <w:rPr>
                <w:rFonts w:ascii="Open Sans" w:hAnsi="Open Sans" w:cs="Open Sans"/>
              </w:rPr>
              <w:t xml:space="preserve"> Pack –licencja dla 6 użytkowników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D530C1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1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FE4" w:rsidRPr="00D530C1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</w:tr>
      <w:tr w:rsidR="003A7FE4" w:rsidRPr="00D530C1" w:rsidTr="006049CB">
        <w:trPr>
          <w:trHeight w:val="120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D530C1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11.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D530C1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Oprogramowanie</w:t>
            </w:r>
            <w:r>
              <w:rPr>
                <w:rFonts w:ascii="Open Sans" w:hAnsi="Open Sans" w:cs="Open Sans"/>
                <w:color w:val="000000"/>
              </w:rPr>
              <w:t>*</w:t>
            </w:r>
            <w:r w:rsidRPr="00D530C1">
              <w:rPr>
                <w:rFonts w:ascii="Open Sans" w:hAnsi="Open Sans" w:cs="Open Sans"/>
                <w:color w:val="000000"/>
              </w:rPr>
              <w:t xml:space="preserve"> 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D530C1" w:rsidRDefault="003A7FE4" w:rsidP="006049CB">
            <w:pPr>
              <w:rPr>
                <w:rFonts w:ascii="Open Sans" w:hAnsi="Open Sans" w:cs="Open Sans"/>
              </w:rPr>
            </w:pPr>
            <w:r w:rsidRPr="00D530C1">
              <w:rPr>
                <w:rFonts w:ascii="Open Sans" w:hAnsi="Open Sans" w:cs="Open Sans"/>
              </w:rPr>
              <w:t xml:space="preserve">Oprogramowanie kompatybilne do sterowników które posiada szkoła oraz zgodne z szkoleniami posiadanymi przez pracowników szkoły np. Oprogramowanie typu </w:t>
            </w:r>
            <w:proofErr w:type="spellStart"/>
            <w:r w:rsidRPr="00D530C1">
              <w:rPr>
                <w:rFonts w:ascii="Open Sans" w:hAnsi="Open Sans" w:cs="Open Sans"/>
              </w:rPr>
              <w:t>Simatic</w:t>
            </w:r>
            <w:proofErr w:type="spellEnd"/>
            <w:r w:rsidRPr="00D530C1">
              <w:rPr>
                <w:rFonts w:ascii="Open Sans" w:hAnsi="Open Sans" w:cs="Open Sans"/>
              </w:rPr>
              <w:t xml:space="preserve"> PCS7 software </w:t>
            </w:r>
            <w:proofErr w:type="spellStart"/>
            <w:r w:rsidRPr="00D530C1">
              <w:rPr>
                <w:rFonts w:ascii="Open Sans" w:hAnsi="Open Sans" w:cs="Open Sans"/>
              </w:rPr>
              <w:t>trainer</w:t>
            </w:r>
            <w:proofErr w:type="spellEnd"/>
            <w:r w:rsidRPr="00D530C1">
              <w:rPr>
                <w:rFonts w:ascii="Open Sans" w:hAnsi="Open Sans" w:cs="Open Sans"/>
              </w:rPr>
              <w:t xml:space="preserve"> </w:t>
            </w:r>
            <w:proofErr w:type="spellStart"/>
            <w:r w:rsidRPr="00D530C1">
              <w:rPr>
                <w:rFonts w:ascii="Open Sans" w:hAnsi="Open Sans" w:cs="Open Sans"/>
              </w:rPr>
              <w:t>package</w:t>
            </w:r>
            <w:proofErr w:type="spellEnd"/>
            <w:r w:rsidRPr="00D530C1">
              <w:rPr>
                <w:rFonts w:ascii="Open Sans" w:hAnsi="Open Sans" w:cs="Open Sans"/>
              </w:rPr>
              <w:t xml:space="preserve"> V9.0. - licencja dla 6 użytkowników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D530C1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1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FE4" w:rsidRPr="00D530C1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</w:tr>
      <w:tr w:rsidR="003A7FE4" w:rsidRPr="00D530C1" w:rsidTr="006049CB">
        <w:trPr>
          <w:trHeight w:val="120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D530C1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12.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FE4" w:rsidRPr="00D530C1" w:rsidRDefault="003A7FE4" w:rsidP="006049CB">
            <w:pPr>
              <w:jc w:val="center"/>
              <w:rPr>
                <w:rFonts w:ascii="Calibri" w:hAnsi="Calibri" w:cs="Calibri"/>
                <w:color w:val="000000"/>
              </w:rPr>
            </w:pPr>
            <w:r w:rsidRPr="00D530C1">
              <w:rPr>
                <w:rFonts w:ascii="Calibri" w:hAnsi="Calibri" w:cs="Calibri"/>
                <w:color w:val="000000"/>
              </w:rPr>
              <w:t>Oprogramowanie</w:t>
            </w:r>
            <w:r>
              <w:rPr>
                <w:rFonts w:ascii="Calibri" w:hAnsi="Calibri" w:cs="Calibri"/>
                <w:color w:val="000000"/>
              </w:rPr>
              <w:t>*</w:t>
            </w:r>
            <w:r w:rsidRPr="00D530C1"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D530C1" w:rsidRDefault="003A7FE4" w:rsidP="006049CB">
            <w:pPr>
              <w:rPr>
                <w:rFonts w:ascii="Open Sans" w:hAnsi="Open Sans" w:cs="Open Sans"/>
              </w:rPr>
            </w:pPr>
            <w:r w:rsidRPr="00D530C1">
              <w:rPr>
                <w:rFonts w:ascii="Open Sans" w:hAnsi="Open Sans" w:cs="Open Sans"/>
              </w:rPr>
              <w:t xml:space="preserve">Oprogramowanie kompatybilne do sterowników które posiada szkoła oraz zgodne z szkoleniami posiadanymi przez pracowników szkoły np. Oprogramowanie typu SCE </w:t>
            </w:r>
            <w:proofErr w:type="spellStart"/>
            <w:r w:rsidRPr="00D530C1">
              <w:rPr>
                <w:rFonts w:ascii="Open Sans" w:hAnsi="Open Sans" w:cs="Open Sans"/>
              </w:rPr>
              <w:t>Trainer</w:t>
            </w:r>
            <w:proofErr w:type="spellEnd"/>
            <w:r w:rsidRPr="00D530C1">
              <w:rPr>
                <w:rFonts w:ascii="Open Sans" w:hAnsi="Open Sans" w:cs="Open Sans"/>
              </w:rPr>
              <w:t xml:space="preserve"> </w:t>
            </w:r>
            <w:proofErr w:type="spellStart"/>
            <w:r w:rsidRPr="00D530C1">
              <w:rPr>
                <w:rFonts w:ascii="Open Sans" w:hAnsi="Open Sans" w:cs="Open Sans"/>
              </w:rPr>
              <w:t>Package</w:t>
            </w:r>
            <w:proofErr w:type="spellEnd"/>
            <w:r w:rsidRPr="00D530C1">
              <w:rPr>
                <w:rFonts w:ascii="Open Sans" w:hAnsi="Open Sans" w:cs="Open Sans"/>
              </w:rPr>
              <w:t xml:space="preserve"> HM WIN CC - licencja dla 6 użytkowników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D530C1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1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FE4" w:rsidRPr="00D530C1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</w:tr>
      <w:tr w:rsidR="003A7FE4" w:rsidRPr="00D530C1" w:rsidTr="006049CB">
        <w:trPr>
          <w:trHeight w:val="1185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D530C1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13.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FE4" w:rsidRPr="00D530C1" w:rsidRDefault="003A7FE4" w:rsidP="006049CB">
            <w:pPr>
              <w:jc w:val="center"/>
              <w:rPr>
                <w:rFonts w:ascii="Calibri" w:hAnsi="Calibri" w:cs="Calibri"/>
                <w:color w:val="000000"/>
              </w:rPr>
            </w:pPr>
            <w:r w:rsidRPr="00D530C1">
              <w:rPr>
                <w:rFonts w:ascii="Calibri" w:hAnsi="Calibri" w:cs="Calibri"/>
                <w:color w:val="000000"/>
              </w:rPr>
              <w:t>Oprogramowanie</w:t>
            </w:r>
            <w:r>
              <w:rPr>
                <w:rFonts w:ascii="Calibri" w:hAnsi="Calibri" w:cs="Calibri"/>
                <w:color w:val="000000"/>
              </w:rPr>
              <w:t>*</w:t>
            </w:r>
            <w:r w:rsidRPr="00D530C1"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D530C1" w:rsidRDefault="003A7FE4" w:rsidP="006049CB">
            <w:pPr>
              <w:rPr>
                <w:rFonts w:ascii="Open Sans" w:hAnsi="Open Sans" w:cs="Open Sans"/>
              </w:rPr>
            </w:pPr>
            <w:r w:rsidRPr="00D530C1">
              <w:rPr>
                <w:rFonts w:ascii="Open Sans" w:hAnsi="Open Sans" w:cs="Open Sans"/>
              </w:rPr>
              <w:t xml:space="preserve">Oprogramowanie kompatybilne do sterowników które posiada szkoła oraz zgodne z szkoleniami posiadanymi przez pracowników szkoły </w:t>
            </w:r>
            <w:proofErr w:type="spellStart"/>
            <w:r w:rsidRPr="00D530C1">
              <w:rPr>
                <w:rFonts w:ascii="Open Sans" w:hAnsi="Open Sans" w:cs="Open Sans"/>
              </w:rPr>
              <w:t>np</w:t>
            </w:r>
            <w:proofErr w:type="spellEnd"/>
            <w:r w:rsidRPr="00D530C1">
              <w:rPr>
                <w:rFonts w:ascii="Open Sans" w:hAnsi="Open Sans" w:cs="Open Sans"/>
              </w:rPr>
              <w:t xml:space="preserve"> opr</w:t>
            </w:r>
            <w:r>
              <w:rPr>
                <w:rFonts w:ascii="Open Sans" w:hAnsi="Open Sans" w:cs="Open Sans"/>
              </w:rPr>
              <w:t>o</w:t>
            </w:r>
            <w:r w:rsidRPr="00D530C1">
              <w:rPr>
                <w:rFonts w:ascii="Open Sans" w:hAnsi="Open Sans" w:cs="Open Sans"/>
              </w:rPr>
              <w:t>gramowanie typu HM I WIN CC ADVANCED V 15 – Wersja dla szkół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D530C1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1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FE4" w:rsidRPr="00D530C1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</w:tr>
      <w:tr w:rsidR="003A7FE4" w:rsidRPr="00D530C1" w:rsidTr="006049CB">
        <w:trPr>
          <w:trHeight w:val="1335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D530C1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14.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FE4" w:rsidRPr="00D530C1" w:rsidRDefault="003A7FE4" w:rsidP="006049CB">
            <w:pPr>
              <w:jc w:val="center"/>
              <w:rPr>
                <w:rFonts w:ascii="Calibri" w:hAnsi="Calibri" w:cs="Calibri"/>
                <w:color w:val="000000"/>
              </w:rPr>
            </w:pPr>
            <w:r w:rsidRPr="00D530C1">
              <w:rPr>
                <w:rFonts w:ascii="Calibri" w:hAnsi="Calibri" w:cs="Calibri"/>
                <w:color w:val="000000"/>
              </w:rPr>
              <w:t>Oprogramowani</w:t>
            </w:r>
            <w:r>
              <w:rPr>
                <w:rFonts w:ascii="Calibri" w:hAnsi="Calibri" w:cs="Calibri"/>
                <w:color w:val="000000"/>
              </w:rPr>
              <w:t>e*</w:t>
            </w:r>
            <w:r w:rsidRPr="00D530C1"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D530C1" w:rsidRDefault="003A7FE4" w:rsidP="006049CB">
            <w:pPr>
              <w:rPr>
                <w:rFonts w:ascii="Open Sans" w:hAnsi="Open Sans" w:cs="Open Sans"/>
              </w:rPr>
            </w:pPr>
            <w:r w:rsidRPr="00D530C1">
              <w:rPr>
                <w:rFonts w:ascii="Open Sans" w:hAnsi="Open Sans" w:cs="Open Sans"/>
              </w:rPr>
              <w:t xml:space="preserve">Oprogramowanie kompatybilne do sterowników które posiada szkoła oraz zgodne z szkoleniami posiadanymi przez pracowników szkoły np. typu </w:t>
            </w:r>
            <w:proofErr w:type="spellStart"/>
            <w:r w:rsidRPr="00D530C1">
              <w:rPr>
                <w:rFonts w:ascii="Open Sans" w:hAnsi="Open Sans" w:cs="Open Sans"/>
              </w:rPr>
              <w:t>Trainer</w:t>
            </w:r>
            <w:proofErr w:type="spellEnd"/>
            <w:r w:rsidRPr="00D530C1">
              <w:rPr>
                <w:rFonts w:ascii="Open Sans" w:hAnsi="Open Sans" w:cs="Open Sans"/>
              </w:rPr>
              <w:t xml:space="preserve"> </w:t>
            </w:r>
            <w:proofErr w:type="spellStart"/>
            <w:r w:rsidRPr="00D530C1">
              <w:rPr>
                <w:rFonts w:ascii="Open Sans" w:hAnsi="Open Sans" w:cs="Open Sans"/>
              </w:rPr>
              <w:t>Package</w:t>
            </w:r>
            <w:proofErr w:type="spellEnd"/>
            <w:r w:rsidRPr="00D530C1">
              <w:rPr>
                <w:rFonts w:ascii="Open Sans" w:hAnsi="Open Sans" w:cs="Open Sans"/>
              </w:rPr>
              <w:t xml:space="preserve"> – </w:t>
            </w:r>
            <w:proofErr w:type="spellStart"/>
            <w:r w:rsidRPr="00D530C1">
              <w:rPr>
                <w:rFonts w:ascii="Open Sans" w:hAnsi="Open Sans" w:cs="Open Sans"/>
              </w:rPr>
              <w:t>Sinu</w:t>
            </w:r>
            <w:proofErr w:type="spellEnd"/>
            <w:r w:rsidRPr="00D530C1">
              <w:rPr>
                <w:rFonts w:ascii="Open Sans" w:hAnsi="Open Sans" w:cs="Open Sans"/>
              </w:rPr>
              <w:t xml:space="preserve"> Train for </w:t>
            </w:r>
            <w:proofErr w:type="spellStart"/>
            <w:r w:rsidRPr="00D530C1">
              <w:rPr>
                <w:rFonts w:ascii="Open Sans" w:hAnsi="Open Sans" w:cs="Open Sans"/>
              </w:rPr>
              <w:t>Sinumerik</w:t>
            </w:r>
            <w:proofErr w:type="spellEnd"/>
            <w:r w:rsidRPr="00D530C1">
              <w:rPr>
                <w:rFonts w:ascii="Open Sans" w:hAnsi="Open Sans" w:cs="Open Sans"/>
              </w:rPr>
              <w:t xml:space="preserve"> </w:t>
            </w:r>
            <w:proofErr w:type="spellStart"/>
            <w:r w:rsidRPr="00D530C1">
              <w:rPr>
                <w:rFonts w:ascii="Open Sans" w:hAnsi="Open Sans" w:cs="Open Sans"/>
              </w:rPr>
              <w:t>Operate</w:t>
            </w:r>
            <w:proofErr w:type="spellEnd"/>
            <w:r w:rsidRPr="00D530C1">
              <w:rPr>
                <w:rFonts w:ascii="Open Sans" w:hAnsi="Open Sans" w:cs="Open Sans"/>
              </w:rPr>
              <w:t xml:space="preserve"> V4.7 MFLB: MCS4055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D530C1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1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FE4" w:rsidRPr="00D530C1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</w:tr>
      <w:tr w:rsidR="003A7FE4" w:rsidRPr="00D530C1" w:rsidTr="006049CB">
        <w:trPr>
          <w:trHeight w:val="210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D530C1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15.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D530C1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sterownik *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D530C1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sterownik Siemens (o parametrach nie gorszych niż SIMATIC S7-1200), sterownik swobodnie programowalny, panel operatorski, moduł komunikacyjny Ethernet, zasilacz sterownika, moduły wejść analogowych i cyfrowych, moduły wyjść analogowych i cyfrowych (min. 1 wejście analogowe napięciowe, min. 1 wejście analogowe prądowe, min. 8 wejść cyfrowych, min. 1 wyjście analogowe napięciowe, min. 1 wyjście analogowe prądowe, min. 8 wyjść cyfrowych)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D530C1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2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FE4" w:rsidRPr="00D530C1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</w:tr>
      <w:tr w:rsidR="003A7FE4" w:rsidRPr="00D530C1" w:rsidTr="006049CB">
        <w:trPr>
          <w:trHeight w:val="210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D530C1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lastRenderedPageBreak/>
              <w:t>16.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D530C1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sterownik *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D530C1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sterownik EATON, sterownik swobodnie programowalny, moduł szybkiego licznika, panel operatorski, moduł komunikacyjny Ethernet, zasilacz sterownika, moduły wejść analogowych i cyfrowych, moduły wyjść analogowych i cyfrowych (min. 1 wejście analogowe napięciowe, min. 1 wejście analogowe prądowe, min. 8 wejść cyfrowych, min. 1 wyjście analogowe napięciowe, min. 1 wyjście analogowe prądowe, min. 8 wyjść cyfrowych)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D530C1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2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FE4" w:rsidRPr="00D530C1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</w:tr>
      <w:tr w:rsidR="003A7FE4" w:rsidRPr="00D530C1" w:rsidTr="006049CB">
        <w:trPr>
          <w:trHeight w:val="180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D530C1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17.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D530C1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sterownik *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D530C1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Sterownik Allen-Bradley, sterownik swobodnie programowalny, panel operatorski, moduł komunikacyjny Ethernet, zasilacz sterownika, moduły wejść analogowych i cyfrowych, moduły wyjść analogowych i cyfrowych (min. 1 wejście analogowe napięciowe, min. 1 wejście analogowe prądowe, min. 8 wejść cyfrowych, min. 1 wyjście analogowe napięciowe, min. 1 wyjście analogowe prądowe, min. 8 wyjść cyfrowych)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D530C1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2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FE4" w:rsidRPr="00D530C1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</w:tr>
      <w:tr w:rsidR="003A7FE4" w:rsidRPr="00D530C1" w:rsidTr="006049CB">
        <w:trPr>
          <w:trHeight w:val="180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D530C1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18.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D530C1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sterownik *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D530C1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sterownik MITSUBISHI, sterownik swobodnie programowalny, panel operatorski, moduł komunikacyjny Ethernet, zasilacz sterownika, moduły wejść analogowych i cyfrowych, moduły wyjść analogowych i cyfrowych (min. 1 wejście analogowe napięciowe, min. 1 wejście analogowe prądowe, min. 8 wejść cyfrowych, min. 1 wyjście analogowe napięciowe, min. 1 wyjście analogowe prądowe, min. 8 wyjść cyfrowych)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D530C1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2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FE4" w:rsidRPr="00D530C1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</w:tr>
      <w:tr w:rsidR="003A7FE4" w:rsidRPr="00D530C1" w:rsidTr="006049CB">
        <w:trPr>
          <w:trHeight w:val="120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D530C1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19.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D530C1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wyposażenie dodatkowe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D530C1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 xml:space="preserve">łączniki krańcowe, czujniki indukcyjne, czujniki pojemnościowe, czujniki optyczne, </w:t>
            </w:r>
            <w:proofErr w:type="spellStart"/>
            <w:r w:rsidRPr="00D530C1">
              <w:rPr>
                <w:rFonts w:ascii="Open Sans" w:hAnsi="Open Sans" w:cs="Open Sans"/>
                <w:color w:val="000000"/>
              </w:rPr>
              <w:t>enkodery</w:t>
            </w:r>
            <w:proofErr w:type="spellEnd"/>
            <w:r w:rsidRPr="00D530C1">
              <w:rPr>
                <w:rFonts w:ascii="Open Sans" w:hAnsi="Open Sans" w:cs="Open Sans"/>
                <w:color w:val="000000"/>
              </w:rPr>
              <w:t>, silniki skokowe, sterowniki silników skokowych, falowniki, silniki indukcyjne, styczniki, przekaźniki, zasilacze regulowane napięcia stałego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D530C1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2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FE4" w:rsidRPr="00D530C1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</w:tr>
      <w:tr w:rsidR="003A7FE4" w:rsidRPr="00D530C1" w:rsidTr="006049CB">
        <w:trPr>
          <w:trHeight w:val="600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D530C1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20.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D530C1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oprogramowanie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D530C1" w:rsidRDefault="003A7FE4" w:rsidP="006049CB">
            <w:pPr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do programowania sterowników programowalnych PLC i paneli operatorskich z pozycji 15-18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FE4" w:rsidRPr="00D530C1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D530C1">
              <w:rPr>
                <w:rFonts w:ascii="Open Sans" w:hAnsi="Open Sans" w:cs="Open Sans"/>
                <w:color w:val="000000"/>
              </w:rPr>
              <w:t>2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FE4" w:rsidRPr="00D530C1" w:rsidRDefault="003A7FE4" w:rsidP="006049CB">
            <w:pPr>
              <w:jc w:val="center"/>
              <w:rPr>
                <w:rFonts w:ascii="Open Sans" w:hAnsi="Open Sans" w:cs="Open Sans"/>
                <w:color w:val="000000"/>
              </w:rPr>
            </w:pPr>
          </w:p>
        </w:tc>
      </w:tr>
      <w:tr w:rsidR="003A7FE4" w:rsidRPr="00D530C1" w:rsidTr="006049CB">
        <w:trPr>
          <w:trHeight w:val="300"/>
        </w:trPr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FE4" w:rsidRPr="00D530C1" w:rsidRDefault="003A7FE4" w:rsidP="006049CB"/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FE4" w:rsidRPr="00D530C1" w:rsidRDefault="003A7FE4" w:rsidP="006049CB"/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FE4" w:rsidRPr="00D530C1" w:rsidRDefault="003A7FE4" w:rsidP="006049CB">
            <w:pPr>
              <w:jc w:val="center"/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7FE4" w:rsidRPr="00D530C1" w:rsidRDefault="003A7FE4" w:rsidP="006049CB"/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FE4" w:rsidRPr="00D530C1" w:rsidRDefault="003A7FE4" w:rsidP="006049CB">
            <w:pPr>
              <w:jc w:val="center"/>
            </w:pPr>
          </w:p>
        </w:tc>
      </w:tr>
      <w:tr w:rsidR="003A7FE4" w:rsidRPr="00D530C1" w:rsidTr="006049CB">
        <w:trPr>
          <w:trHeight w:val="1455"/>
        </w:trPr>
        <w:tc>
          <w:tcPr>
            <w:tcW w:w="99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7FE4" w:rsidRDefault="003A7FE4" w:rsidP="006049CB">
            <w:pPr>
              <w:jc w:val="both"/>
              <w:rPr>
                <w:rFonts w:ascii="Calibri" w:hAnsi="Calibri" w:cs="Calibri"/>
                <w:color w:val="000000"/>
              </w:rPr>
            </w:pPr>
            <w:r w:rsidRPr="00D530C1">
              <w:rPr>
                <w:rFonts w:ascii="Calibri" w:hAnsi="Calibri" w:cs="Calibri"/>
                <w:color w:val="000000"/>
              </w:rPr>
              <w:t xml:space="preserve">* </w:t>
            </w:r>
            <w:r>
              <w:rPr>
                <w:rFonts w:ascii="Calibri" w:hAnsi="Calibri" w:cs="Calibri"/>
                <w:color w:val="000000"/>
              </w:rPr>
              <w:t>Zamawiający wskazał w poz. 10-18 nazwy własne wskazujące  na pochodzenia zamawianych sterowników z uwagi na specyfikę zamawianego asortymentu.</w:t>
            </w:r>
            <w:r w:rsidRPr="00D530C1">
              <w:rPr>
                <w:rFonts w:ascii="Calibri" w:hAnsi="Calibri" w:cs="Calibri"/>
                <w:color w:val="000000"/>
              </w:rPr>
              <w:t xml:space="preserve"> Szkoła posiada sterowniki </w:t>
            </w:r>
            <w:r>
              <w:rPr>
                <w:rFonts w:ascii="Calibri" w:hAnsi="Calibri" w:cs="Calibri"/>
                <w:color w:val="000000"/>
              </w:rPr>
              <w:t xml:space="preserve">firm </w:t>
            </w:r>
            <w:r w:rsidRPr="00D530C1">
              <w:rPr>
                <w:rFonts w:ascii="Calibri" w:hAnsi="Calibri" w:cs="Calibri"/>
                <w:color w:val="000000"/>
              </w:rPr>
              <w:t>SIEMENS, EATON, MITSHUBISHI</w:t>
            </w:r>
            <w:r>
              <w:rPr>
                <w:rFonts w:ascii="Calibri" w:hAnsi="Calibri" w:cs="Calibri"/>
                <w:color w:val="000000"/>
              </w:rPr>
              <w:t>, Allen Bradley. Szkoła posiada zawarte z tymi firmami umowy, na podstawie których z</w:t>
            </w:r>
            <w:r w:rsidRPr="00D530C1">
              <w:rPr>
                <w:rFonts w:ascii="Calibri" w:hAnsi="Calibri" w:cs="Calibri"/>
                <w:color w:val="000000"/>
              </w:rPr>
              <w:t xml:space="preserve">atrudnia pracowników </w:t>
            </w:r>
            <w:r>
              <w:rPr>
                <w:rFonts w:ascii="Calibri" w:hAnsi="Calibri" w:cs="Calibri"/>
                <w:color w:val="000000"/>
              </w:rPr>
              <w:t xml:space="preserve">tych </w:t>
            </w:r>
            <w:r w:rsidRPr="00D530C1">
              <w:rPr>
                <w:rFonts w:ascii="Calibri" w:hAnsi="Calibri" w:cs="Calibri"/>
                <w:color w:val="000000"/>
              </w:rPr>
              <w:t xml:space="preserve">firm </w:t>
            </w:r>
            <w:r>
              <w:rPr>
                <w:rFonts w:ascii="Calibri" w:hAnsi="Calibri" w:cs="Calibri"/>
                <w:color w:val="000000"/>
              </w:rPr>
              <w:t xml:space="preserve">jako </w:t>
            </w:r>
            <w:r w:rsidRPr="00D530C1">
              <w:rPr>
                <w:rFonts w:ascii="Calibri" w:hAnsi="Calibri" w:cs="Calibri"/>
                <w:color w:val="000000"/>
              </w:rPr>
              <w:t>współpracujących ze szkołą</w:t>
            </w:r>
            <w:r>
              <w:rPr>
                <w:rFonts w:ascii="Calibri" w:hAnsi="Calibri" w:cs="Calibri"/>
                <w:color w:val="000000"/>
              </w:rPr>
              <w:t xml:space="preserve"> i odpowiedzialnych za proces kształcenia uczniów</w:t>
            </w:r>
            <w:r w:rsidRPr="00D530C1">
              <w:rPr>
                <w:rFonts w:ascii="Calibri" w:hAnsi="Calibri" w:cs="Calibri"/>
                <w:color w:val="000000"/>
              </w:rPr>
              <w:t>.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</w:p>
          <w:p w:rsidR="003A7FE4" w:rsidRDefault="003A7FE4" w:rsidP="006049CB">
            <w:pPr>
              <w:jc w:val="both"/>
              <w:rPr>
                <w:rFonts w:ascii="Calibri" w:hAnsi="Calibri" w:cs="Calibri"/>
                <w:color w:val="000000"/>
              </w:rPr>
            </w:pPr>
            <w:r w:rsidRPr="00D530C1">
              <w:rPr>
                <w:rFonts w:ascii="Calibri" w:hAnsi="Calibri" w:cs="Calibri"/>
                <w:color w:val="000000"/>
              </w:rPr>
              <w:t>Sterowniki muszą spełniać wymagania uwarunkowane szkole</w:t>
            </w:r>
            <w:r>
              <w:rPr>
                <w:rFonts w:ascii="Calibri" w:hAnsi="Calibri" w:cs="Calibri"/>
                <w:color w:val="000000"/>
              </w:rPr>
              <w:t>niami</w:t>
            </w:r>
            <w:r w:rsidRPr="00D530C1">
              <w:rPr>
                <w:rFonts w:ascii="Calibri" w:hAnsi="Calibri" w:cs="Calibri"/>
                <w:color w:val="000000"/>
              </w:rPr>
              <w:t xml:space="preserve"> jakie posiadają ww. pracownicy.</w:t>
            </w:r>
            <w:r>
              <w:rPr>
                <w:rFonts w:ascii="Calibri" w:hAnsi="Calibri" w:cs="Calibri"/>
                <w:color w:val="000000"/>
              </w:rPr>
              <w:t xml:space="preserve"> Z tego powodu dostarczone s</w:t>
            </w:r>
            <w:r w:rsidRPr="00D530C1">
              <w:rPr>
                <w:rFonts w:ascii="Calibri" w:hAnsi="Calibri" w:cs="Calibri"/>
                <w:color w:val="000000"/>
              </w:rPr>
              <w:t xml:space="preserve">terowniki muszą być zgodne i kompatybilne sprzętowo i programowo ze sterownikami </w:t>
            </w:r>
            <w:r>
              <w:rPr>
                <w:rFonts w:ascii="Calibri" w:hAnsi="Calibri" w:cs="Calibri"/>
                <w:color w:val="000000"/>
              </w:rPr>
              <w:t xml:space="preserve">już </w:t>
            </w:r>
            <w:r w:rsidRPr="00D530C1">
              <w:rPr>
                <w:rFonts w:ascii="Calibri" w:hAnsi="Calibri" w:cs="Calibri"/>
                <w:color w:val="000000"/>
              </w:rPr>
              <w:t>posiadanymi przez szkołę</w:t>
            </w:r>
            <w:r>
              <w:rPr>
                <w:rFonts w:ascii="Calibri" w:hAnsi="Calibri" w:cs="Calibri"/>
                <w:color w:val="000000"/>
              </w:rPr>
              <w:t>.</w:t>
            </w:r>
          </w:p>
          <w:p w:rsidR="003A7FE4" w:rsidRDefault="003A7FE4" w:rsidP="006049CB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Absolwenci szkoły znajdują zatrudnienie w w/w firmach i są w najlepszy sposób przygotowani do natychmiastowego podjęcia pracy.</w:t>
            </w:r>
          </w:p>
          <w:p w:rsidR="003A7FE4" w:rsidRPr="00D530C1" w:rsidRDefault="003A7FE4" w:rsidP="006049CB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Zakup innych sterowników oraz innego oprogramowania uniemożliwiłby współpracę szkoły z dotychczasowymi pracodawcami, zatrzymując jednoczenie proces edukacji uczniów.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FE4" w:rsidRPr="00D530C1" w:rsidRDefault="003A7FE4" w:rsidP="006049CB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3A7FE4" w:rsidRPr="00D530C1" w:rsidTr="006049CB">
        <w:trPr>
          <w:trHeight w:val="300"/>
        </w:trPr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FE4" w:rsidRPr="00D530C1" w:rsidRDefault="003A7FE4" w:rsidP="006049CB"/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FE4" w:rsidRPr="00D530C1" w:rsidRDefault="003A7FE4" w:rsidP="006049CB"/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FE4" w:rsidRPr="00D530C1" w:rsidRDefault="003A7FE4" w:rsidP="006049CB">
            <w:pPr>
              <w:jc w:val="center"/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7FE4" w:rsidRPr="00D530C1" w:rsidRDefault="003A7FE4" w:rsidP="006049CB"/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FE4" w:rsidRPr="00D530C1" w:rsidRDefault="003A7FE4" w:rsidP="006049CB">
            <w:pPr>
              <w:jc w:val="center"/>
            </w:pPr>
          </w:p>
        </w:tc>
      </w:tr>
    </w:tbl>
    <w:p w:rsidR="003A7FE4" w:rsidRDefault="003A7FE4" w:rsidP="003A7FE4">
      <w:pPr>
        <w:ind w:left="1134" w:right="-567" w:hanging="1418"/>
        <w:rPr>
          <w:rFonts w:ascii="Open Sans" w:eastAsiaTheme="minorEastAsia" w:hAnsi="Open Sans" w:cs="Open Sans"/>
          <w:b/>
        </w:rPr>
      </w:pPr>
    </w:p>
    <w:p w:rsidR="003A7FE4" w:rsidRDefault="003A7FE4" w:rsidP="003A7FE4"/>
    <w:p w:rsidR="003A7FE4" w:rsidRDefault="003A7FE4" w:rsidP="003A7FE4"/>
    <w:p w:rsidR="003A7FE4" w:rsidRDefault="003A7FE4" w:rsidP="003A7FE4"/>
    <w:p w:rsidR="003A7FE4" w:rsidRDefault="003A7FE4" w:rsidP="003A7FE4"/>
    <w:p w:rsidR="003A7FE4" w:rsidRDefault="003A7FE4" w:rsidP="003A7FE4"/>
    <w:p w:rsidR="003A7FE4" w:rsidRDefault="003A7FE4" w:rsidP="003A7FE4"/>
    <w:p w:rsidR="003A7FE4" w:rsidRDefault="003A7FE4" w:rsidP="003A7FE4"/>
    <w:p w:rsidR="003A7FE4" w:rsidRDefault="003A7FE4" w:rsidP="003A7FE4"/>
    <w:p w:rsidR="003A7FE4" w:rsidRDefault="003A7FE4" w:rsidP="003A7FE4">
      <w:pPr>
        <w:sectPr w:rsidR="003A7FE4" w:rsidSect="000A7D6B">
          <w:pgSz w:w="11906" w:h="16838"/>
          <w:pgMar w:top="1276" w:right="1417" w:bottom="851" w:left="1417" w:header="708" w:footer="708" w:gutter="0"/>
          <w:cols w:space="708"/>
          <w:docGrid w:linePitch="360"/>
        </w:sectPr>
      </w:pPr>
    </w:p>
    <w:p w:rsidR="003A7FE4" w:rsidRDefault="003A7FE4" w:rsidP="003A7FE4">
      <w:pPr>
        <w:ind w:left="12744"/>
        <w:rPr>
          <w:rFonts w:ascii="Open Sans" w:hAnsi="Open Sans" w:cs="Open Sans"/>
          <w:b/>
          <w:bCs/>
          <w:color w:val="000000"/>
        </w:rPr>
      </w:pPr>
      <w:r>
        <w:rPr>
          <w:rFonts w:ascii="Open Sans" w:hAnsi="Open Sans" w:cs="Open Sans"/>
          <w:b/>
          <w:bCs/>
          <w:color w:val="000000"/>
        </w:rPr>
        <w:lastRenderedPageBreak/>
        <w:t>Załącznik nr</w:t>
      </w:r>
      <w:r w:rsidRPr="0076634D">
        <w:rPr>
          <w:rFonts w:ascii="Open Sans" w:hAnsi="Open Sans" w:cs="Open Sans"/>
          <w:b/>
          <w:bCs/>
          <w:color w:val="000000"/>
        </w:rPr>
        <w:t>9.1</w:t>
      </w:r>
    </w:p>
    <w:p w:rsidR="003A7FE4" w:rsidRDefault="003A7FE4" w:rsidP="003A7FE4">
      <w:pPr>
        <w:ind w:left="12744"/>
        <w:rPr>
          <w:rFonts w:ascii="Open Sans" w:hAnsi="Open Sans" w:cs="Open Sans"/>
          <w:b/>
          <w:bCs/>
          <w:color w:val="000000"/>
        </w:rPr>
      </w:pPr>
    </w:p>
    <w:p w:rsidR="003A7FE4" w:rsidRDefault="003A7FE4" w:rsidP="003A7FE4">
      <w:pPr>
        <w:jc w:val="center"/>
      </w:pPr>
      <w:r>
        <w:rPr>
          <w:rFonts w:ascii="Open Sans" w:hAnsi="Open Sans" w:cs="Open Sans"/>
          <w:color w:val="000000"/>
        </w:rPr>
        <w:t>Specyfikacja typów</w:t>
      </w:r>
      <w:r w:rsidRPr="00D530C1">
        <w:rPr>
          <w:rFonts w:ascii="Open Sans" w:hAnsi="Open Sans" w:cs="Open Sans"/>
          <w:color w:val="000000"/>
        </w:rPr>
        <w:t xml:space="preserve"> pomiarów w układach automatyki</w:t>
      </w:r>
      <w:r>
        <w:rPr>
          <w:rFonts w:ascii="Open Sans" w:hAnsi="Open Sans" w:cs="Open Sans"/>
          <w:color w:val="000000"/>
        </w:rPr>
        <w:t xml:space="preserve"> przemysłowej</w:t>
      </w:r>
    </w:p>
    <w:p w:rsidR="003A7FE4" w:rsidRDefault="003A7FE4" w:rsidP="003A7FE4"/>
    <w:tbl>
      <w:tblPr>
        <w:tblStyle w:val="Tabela-Siatka"/>
        <w:tblW w:w="14879" w:type="dxa"/>
        <w:tblLook w:val="04A0" w:firstRow="1" w:lastRow="0" w:firstColumn="1" w:lastColumn="0" w:noHBand="0" w:noVBand="1"/>
      </w:tblPr>
      <w:tblGrid>
        <w:gridCol w:w="2158"/>
        <w:gridCol w:w="3366"/>
        <w:gridCol w:w="3260"/>
        <w:gridCol w:w="3402"/>
        <w:gridCol w:w="2693"/>
      </w:tblGrid>
      <w:tr w:rsidR="003A7FE4" w:rsidRPr="00862F30" w:rsidTr="006049CB">
        <w:trPr>
          <w:trHeight w:val="1266"/>
        </w:trPr>
        <w:tc>
          <w:tcPr>
            <w:tcW w:w="2158" w:type="dxa"/>
            <w:noWrap/>
            <w:hideMark/>
          </w:tcPr>
          <w:p w:rsidR="003A7FE4" w:rsidRPr="00862F30" w:rsidRDefault="003A7FE4" w:rsidP="006049CB"/>
        </w:tc>
        <w:tc>
          <w:tcPr>
            <w:tcW w:w="3366" w:type="dxa"/>
          </w:tcPr>
          <w:p w:rsidR="003A7FE4" w:rsidRDefault="003A7FE4" w:rsidP="006049C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Panel 1. Wymiary 180x140x40 cm Media zasilające: 24V= 2A .  Woda 2.5-4bar 5l/min, Powietrze 4bar, Odpływ do kanalizacji (nie jest możliwy odpływ grawitacyjny) Dokumentacja: rysunek procesowy P&amp;A, obwodowy, Instrukcja procesowa, projekt wykonawczy. Obwód powinien zawierać zaciski umożliwiające podłączenie  zadajnika i  pomiar prądu 4-20mA w każdym z zasilanych urządzeń pomiarowych lub wykonawczych. Sterowanie procesem może </w:t>
            </w:r>
            <w:proofErr w:type="spellStart"/>
            <w:r>
              <w:rPr>
                <w:rFonts w:ascii="Calibri" w:hAnsi="Calibri" w:cs="Calibri"/>
                <w:color w:val="000000"/>
              </w:rPr>
              <w:t>sie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odbywać </w:t>
            </w:r>
            <w:proofErr w:type="spellStart"/>
            <w:r>
              <w:rPr>
                <w:rFonts w:ascii="Calibri" w:hAnsi="Calibri" w:cs="Calibri"/>
                <w:color w:val="000000"/>
              </w:rPr>
              <w:t>recznie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lub przy wsparciu (regulacja </w:t>
            </w:r>
            <w:proofErr w:type="spellStart"/>
            <w:r>
              <w:rPr>
                <w:rFonts w:ascii="Calibri" w:hAnsi="Calibri" w:cs="Calibri"/>
                <w:color w:val="000000"/>
              </w:rPr>
              <w:t>ciagła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i dyskretna)  panelu sterowania z I/O lub sterownika PLC z panelem (</w:t>
            </w:r>
            <w:proofErr w:type="spellStart"/>
            <w:r>
              <w:rPr>
                <w:rFonts w:ascii="Calibri" w:hAnsi="Calibri" w:cs="Calibri"/>
                <w:color w:val="000000"/>
              </w:rPr>
              <w:t>Siemens,Fanuc,Mitsubishi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</w:rPr>
              <w:t>Omron</w:t>
            </w:r>
            <w:proofErr w:type="spellEnd"/>
            <w:r>
              <w:rPr>
                <w:rFonts w:ascii="Calibri" w:hAnsi="Calibri" w:cs="Calibri"/>
                <w:color w:val="000000"/>
              </w:rPr>
              <w:t>). Wymagana jest instalacja pomiaru referencyjnego (R) dla pomiaru procesowego (P) lub sygnalizatora (S).</w:t>
            </w:r>
          </w:p>
        </w:tc>
        <w:tc>
          <w:tcPr>
            <w:tcW w:w="3260" w:type="dxa"/>
          </w:tcPr>
          <w:p w:rsidR="003A7FE4" w:rsidRDefault="003A7FE4" w:rsidP="006049C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Panel 2. Wymiary 180x140x40 cm Media zasilające: 24V= 2A ,  Woda 2.5-4bar 5l/min, Powietrze 4bar, Odpływ do kanalizacji (nie jest możliwy odpływ grawitacyjny) Dokumentacja: rysunek procesowy P&amp;A, obwodowy, Instrukcja procesowa, projekt wykonawczy. Obwód powinien zawierać zaciski umożliwiające podłączenie  zadajnika i  pomiar prądu 4-20mA w każdym z zasilanych urządzeń pomiarowych lub wykonawczych. Sterowanie procesem może </w:t>
            </w:r>
            <w:proofErr w:type="spellStart"/>
            <w:r>
              <w:rPr>
                <w:rFonts w:ascii="Calibri" w:hAnsi="Calibri" w:cs="Calibri"/>
                <w:color w:val="000000"/>
              </w:rPr>
              <w:t>sie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odbywać </w:t>
            </w:r>
            <w:proofErr w:type="spellStart"/>
            <w:r>
              <w:rPr>
                <w:rFonts w:ascii="Calibri" w:hAnsi="Calibri" w:cs="Calibri"/>
                <w:color w:val="000000"/>
              </w:rPr>
              <w:t>recznie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lub przy wsparciu (regulacja </w:t>
            </w:r>
            <w:proofErr w:type="spellStart"/>
            <w:r>
              <w:rPr>
                <w:rFonts w:ascii="Calibri" w:hAnsi="Calibri" w:cs="Calibri"/>
                <w:color w:val="000000"/>
              </w:rPr>
              <w:t>ciagła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i dyskretna)  panelu sterowania z I/O lub sterownika PLC z panelem (</w:t>
            </w:r>
            <w:proofErr w:type="spellStart"/>
            <w:r>
              <w:rPr>
                <w:rFonts w:ascii="Calibri" w:hAnsi="Calibri" w:cs="Calibri"/>
                <w:color w:val="000000"/>
              </w:rPr>
              <w:t>Siemens,Fanuc,Mitsubishi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</w:rPr>
              <w:t>Omron</w:t>
            </w:r>
            <w:proofErr w:type="spellEnd"/>
            <w:r>
              <w:rPr>
                <w:rFonts w:ascii="Calibri" w:hAnsi="Calibri" w:cs="Calibri"/>
                <w:color w:val="000000"/>
              </w:rPr>
              <w:t>) z licencja na oprogramowanie narzędziowe w zakresie zastosowanego systemu. Wymagana jest instalacja pomiaru referencyjnego (R) dla pomiaru procesowego (P) lub sygnalizatora (S).</w:t>
            </w:r>
          </w:p>
        </w:tc>
        <w:tc>
          <w:tcPr>
            <w:tcW w:w="3402" w:type="dxa"/>
          </w:tcPr>
          <w:p w:rsidR="003A7FE4" w:rsidRDefault="003A7FE4" w:rsidP="006049C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Panel 3. Wymiary 180x140x40 cm Media zasilające: 24V= 2A ,24V 50Hz 10A z TR bezpieczeństwa,  Woda 2.5-4bar 5l/min, Powietrze 4bar, Odpływ do kanalizacji (nie jest możliwy odpływ grawitacyjny) Dokumentacja: rysunek procesowy P&amp;A, obwodowy, Instrukcja procesowa, projekt wykonawczy. Obwód powinien zawierać zaciski umożliwiające podłączenie  zadajnika i  pomiar prądu 4-20mA w każdym z zasilanych urządzeń pomiarowych lub wykonawczych. Sterowanie procesem może </w:t>
            </w:r>
            <w:proofErr w:type="spellStart"/>
            <w:r>
              <w:rPr>
                <w:rFonts w:ascii="Calibri" w:hAnsi="Calibri" w:cs="Calibri"/>
                <w:color w:val="000000"/>
              </w:rPr>
              <w:t>sie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odbywać </w:t>
            </w:r>
            <w:proofErr w:type="spellStart"/>
            <w:r>
              <w:rPr>
                <w:rFonts w:ascii="Calibri" w:hAnsi="Calibri" w:cs="Calibri"/>
                <w:color w:val="000000"/>
              </w:rPr>
              <w:t>recznie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lub przy wsparciu (regulacja </w:t>
            </w:r>
            <w:proofErr w:type="spellStart"/>
            <w:r>
              <w:rPr>
                <w:rFonts w:ascii="Calibri" w:hAnsi="Calibri" w:cs="Calibri"/>
                <w:color w:val="000000"/>
              </w:rPr>
              <w:t>ciagła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i dyskretna)  panelu sterowania z I/O lub sterownika PLC z panelem (</w:t>
            </w:r>
            <w:proofErr w:type="spellStart"/>
            <w:r>
              <w:rPr>
                <w:rFonts w:ascii="Calibri" w:hAnsi="Calibri" w:cs="Calibri"/>
                <w:color w:val="000000"/>
              </w:rPr>
              <w:t>Siemens,Fanuc,Mitsubishi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</w:rPr>
              <w:t>Omron</w:t>
            </w:r>
            <w:proofErr w:type="spellEnd"/>
            <w:r>
              <w:rPr>
                <w:rFonts w:ascii="Calibri" w:hAnsi="Calibri" w:cs="Calibri"/>
                <w:color w:val="000000"/>
              </w:rPr>
              <w:t>). Wymagana jest instalacja pomiaru referencyjnego (R) dla pomiaru procesowego (P) lub sygnalizatora (S).</w:t>
            </w:r>
          </w:p>
        </w:tc>
        <w:tc>
          <w:tcPr>
            <w:tcW w:w="2693" w:type="dxa"/>
          </w:tcPr>
          <w:p w:rsidR="003A7FE4" w:rsidRPr="00EE180E" w:rsidRDefault="003A7FE4" w:rsidP="006049CB">
            <w:r w:rsidRPr="00EE180E">
              <w:t xml:space="preserve">Panel 4. Wymiary 180x140x40 cm Media zasilające: 24V= 2A ,230V 50Hz 0,5kW, Powietrze 4bar,  Dokumentacja: rysunek procesowy P&amp;A, Schemat obwodowy zasilania, Instrukcja procesowa, projekt wykonawczy. Obwód powinien zawierać zaciski umożliwiające zadanie z zadajnika i  pomiar prądu 4-20 w każdym z zasilanych urządzeń pomiarowych lub wykonawczych. Sterowanie procesem  przy wsparciu aplikacji (regulacja </w:t>
            </w:r>
            <w:proofErr w:type="spellStart"/>
            <w:r w:rsidRPr="00EE180E">
              <w:t>ciagła</w:t>
            </w:r>
            <w:proofErr w:type="spellEnd"/>
            <w:r w:rsidRPr="00EE180E">
              <w:t xml:space="preserve"> i dyskretna  zbudowana na PLC z zestawem gotowych  programów szkoleniowych open </w:t>
            </w:r>
            <w:proofErr w:type="spellStart"/>
            <w:r w:rsidRPr="00EE180E">
              <w:t>sours</w:t>
            </w:r>
            <w:proofErr w:type="spellEnd"/>
            <w:r w:rsidRPr="00EE180E">
              <w:t xml:space="preserve"> dla edukacji, rejestracja pomiarów  chłodzenia i grzania w pliku tekstowym, prezentacja graficzna pomiarów ). Wymagana jest instalacja pomiaru referencyjnego (R) dla pomiaru procesowego (P) lub sygnalizatora (S) z </w:t>
            </w:r>
            <w:r w:rsidRPr="00EE180E">
              <w:lastRenderedPageBreak/>
              <w:t>możliwością wprowadzania danych z odczytu podczas prowadzenia procesu.</w:t>
            </w:r>
          </w:p>
        </w:tc>
      </w:tr>
      <w:tr w:rsidR="003A7FE4" w:rsidRPr="00862F30" w:rsidTr="006049CB">
        <w:trPr>
          <w:trHeight w:val="420"/>
        </w:trPr>
        <w:tc>
          <w:tcPr>
            <w:tcW w:w="2158" w:type="dxa"/>
            <w:noWrap/>
            <w:hideMark/>
          </w:tcPr>
          <w:p w:rsidR="003A7FE4" w:rsidRPr="00862F30" w:rsidRDefault="003A7FE4" w:rsidP="006049CB">
            <w:pPr>
              <w:rPr>
                <w:b/>
                <w:bCs/>
              </w:rPr>
            </w:pPr>
            <w:r w:rsidRPr="00862F30">
              <w:rPr>
                <w:b/>
                <w:bCs/>
              </w:rPr>
              <w:lastRenderedPageBreak/>
              <w:t>1.   Temperatura</w:t>
            </w:r>
          </w:p>
        </w:tc>
        <w:tc>
          <w:tcPr>
            <w:tcW w:w="3366" w:type="dxa"/>
            <w:vAlign w:val="bottom"/>
          </w:tcPr>
          <w:p w:rsidR="003A7FE4" w:rsidRDefault="003A7FE4" w:rsidP="006049C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260" w:type="dxa"/>
            <w:vAlign w:val="bottom"/>
          </w:tcPr>
          <w:p w:rsidR="003A7FE4" w:rsidRDefault="003A7FE4" w:rsidP="006049C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2" w:type="dxa"/>
            <w:vAlign w:val="bottom"/>
          </w:tcPr>
          <w:p w:rsidR="003A7FE4" w:rsidRDefault="003A7FE4" w:rsidP="006049C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3" w:type="dxa"/>
          </w:tcPr>
          <w:p w:rsidR="003A7FE4" w:rsidRPr="00EE180E" w:rsidRDefault="003A7FE4" w:rsidP="006049CB"/>
        </w:tc>
      </w:tr>
      <w:tr w:rsidR="003A7FE4" w:rsidRPr="00862F30" w:rsidTr="006049CB">
        <w:trPr>
          <w:trHeight w:val="345"/>
        </w:trPr>
        <w:tc>
          <w:tcPr>
            <w:tcW w:w="2158" w:type="dxa"/>
            <w:noWrap/>
            <w:hideMark/>
          </w:tcPr>
          <w:p w:rsidR="003A7FE4" w:rsidRPr="00862F30" w:rsidRDefault="003A7FE4" w:rsidP="006049CB">
            <w:r w:rsidRPr="00862F30">
              <w:t>1.1. Pomiary ciągłe</w:t>
            </w:r>
          </w:p>
        </w:tc>
        <w:tc>
          <w:tcPr>
            <w:tcW w:w="3366" w:type="dxa"/>
            <w:vAlign w:val="bottom"/>
          </w:tcPr>
          <w:p w:rsidR="003A7FE4" w:rsidRDefault="003A7FE4" w:rsidP="006049CB">
            <w:pPr>
              <w:jc w:val="center"/>
            </w:pPr>
          </w:p>
        </w:tc>
        <w:tc>
          <w:tcPr>
            <w:tcW w:w="3260" w:type="dxa"/>
            <w:vAlign w:val="bottom"/>
          </w:tcPr>
          <w:p w:rsidR="003A7FE4" w:rsidRDefault="003A7FE4" w:rsidP="006049CB"/>
        </w:tc>
        <w:tc>
          <w:tcPr>
            <w:tcW w:w="3402" w:type="dxa"/>
            <w:vAlign w:val="bottom"/>
          </w:tcPr>
          <w:p w:rsidR="003A7FE4" w:rsidRDefault="003A7FE4" w:rsidP="006049CB"/>
        </w:tc>
        <w:tc>
          <w:tcPr>
            <w:tcW w:w="2693" w:type="dxa"/>
          </w:tcPr>
          <w:p w:rsidR="003A7FE4" w:rsidRPr="00EE180E" w:rsidRDefault="003A7FE4" w:rsidP="006049CB"/>
        </w:tc>
      </w:tr>
      <w:tr w:rsidR="003A7FE4" w:rsidRPr="00862F30" w:rsidTr="006049CB">
        <w:trPr>
          <w:trHeight w:val="315"/>
        </w:trPr>
        <w:tc>
          <w:tcPr>
            <w:tcW w:w="2158" w:type="dxa"/>
            <w:noWrap/>
            <w:hideMark/>
          </w:tcPr>
          <w:p w:rsidR="003A7FE4" w:rsidRPr="00862F30" w:rsidRDefault="003A7FE4" w:rsidP="006049CB">
            <w:r w:rsidRPr="00862F30">
              <w:t>1.1.1. Czujniki temperatury</w:t>
            </w:r>
          </w:p>
        </w:tc>
        <w:tc>
          <w:tcPr>
            <w:tcW w:w="3366" w:type="dxa"/>
            <w:vAlign w:val="bottom"/>
          </w:tcPr>
          <w:p w:rsidR="003A7FE4" w:rsidRDefault="003A7FE4" w:rsidP="006049CB">
            <w:pPr>
              <w:jc w:val="center"/>
            </w:pPr>
          </w:p>
        </w:tc>
        <w:tc>
          <w:tcPr>
            <w:tcW w:w="3260" w:type="dxa"/>
            <w:vAlign w:val="bottom"/>
          </w:tcPr>
          <w:p w:rsidR="003A7FE4" w:rsidRDefault="003A7FE4" w:rsidP="006049CB"/>
        </w:tc>
        <w:tc>
          <w:tcPr>
            <w:tcW w:w="3402" w:type="dxa"/>
            <w:vAlign w:val="bottom"/>
          </w:tcPr>
          <w:p w:rsidR="003A7FE4" w:rsidRDefault="003A7FE4" w:rsidP="006049CB"/>
        </w:tc>
        <w:tc>
          <w:tcPr>
            <w:tcW w:w="2693" w:type="dxa"/>
          </w:tcPr>
          <w:p w:rsidR="003A7FE4" w:rsidRPr="00EE180E" w:rsidRDefault="003A7FE4" w:rsidP="006049CB"/>
        </w:tc>
      </w:tr>
      <w:tr w:rsidR="003A7FE4" w:rsidRPr="00862F30" w:rsidTr="006049CB">
        <w:trPr>
          <w:trHeight w:val="300"/>
        </w:trPr>
        <w:tc>
          <w:tcPr>
            <w:tcW w:w="2158" w:type="dxa"/>
            <w:noWrap/>
            <w:hideMark/>
          </w:tcPr>
          <w:p w:rsidR="003A7FE4" w:rsidRPr="00862F30" w:rsidRDefault="003A7FE4" w:rsidP="006049CB">
            <w:pPr>
              <w:rPr>
                <w:i/>
                <w:iCs/>
              </w:rPr>
            </w:pPr>
            <w:r w:rsidRPr="00862F30">
              <w:rPr>
                <w:i/>
                <w:iCs/>
              </w:rPr>
              <w:t>1.1.1.1.Termopary</w:t>
            </w:r>
          </w:p>
        </w:tc>
        <w:tc>
          <w:tcPr>
            <w:tcW w:w="3366" w:type="dxa"/>
            <w:vAlign w:val="bottom"/>
          </w:tcPr>
          <w:p w:rsidR="003A7FE4" w:rsidRDefault="003A7FE4" w:rsidP="006049CB">
            <w:pPr>
              <w:jc w:val="center"/>
            </w:pPr>
          </w:p>
        </w:tc>
        <w:tc>
          <w:tcPr>
            <w:tcW w:w="3260" w:type="dxa"/>
            <w:shd w:val="clear" w:color="auto" w:fill="A8D08D" w:themeFill="accent6" w:themeFillTint="99"/>
            <w:vAlign w:val="bottom"/>
          </w:tcPr>
          <w:p w:rsidR="003A7FE4" w:rsidRDefault="003A7FE4" w:rsidP="006049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</w:t>
            </w:r>
          </w:p>
        </w:tc>
        <w:tc>
          <w:tcPr>
            <w:tcW w:w="3402" w:type="dxa"/>
            <w:shd w:val="clear" w:color="auto" w:fill="A8D08D" w:themeFill="accent6" w:themeFillTint="99"/>
            <w:vAlign w:val="bottom"/>
          </w:tcPr>
          <w:p w:rsidR="003A7FE4" w:rsidRDefault="003A7FE4" w:rsidP="006049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</w:t>
            </w:r>
          </w:p>
        </w:tc>
        <w:tc>
          <w:tcPr>
            <w:tcW w:w="2693" w:type="dxa"/>
            <w:shd w:val="clear" w:color="auto" w:fill="A8D08D" w:themeFill="accent6" w:themeFillTint="99"/>
          </w:tcPr>
          <w:p w:rsidR="003A7FE4" w:rsidRPr="00EE180E" w:rsidRDefault="003A7FE4" w:rsidP="006049CB">
            <w:pPr>
              <w:jc w:val="center"/>
            </w:pPr>
            <w:r w:rsidRPr="00EE180E">
              <w:t>P</w:t>
            </w:r>
          </w:p>
        </w:tc>
      </w:tr>
      <w:tr w:rsidR="003A7FE4" w:rsidRPr="00862F30" w:rsidTr="006049CB">
        <w:trPr>
          <w:trHeight w:val="300"/>
        </w:trPr>
        <w:tc>
          <w:tcPr>
            <w:tcW w:w="2158" w:type="dxa"/>
            <w:noWrap/>
            <w:hideMark/>
          </w:tcPr>
          <w:p w:rsidR="003A7FE4" w:rsidRPr="00862F30" w:rsidRDefault="003A7FE4" w:rsidP="006049CB">
            <w:pPr>
              <w:rPr>
                <w:i/>
                <w:iCs/>
              </w:rPr>
            </w:pPr>
            <w:r w:rsidRPr="00862F30">
              <w:rPr>
                <w:i/>
                <w:iCs/>
              </w:rPr>
              <w:t>1.1.1.2. Rezystancyjne</w:t>
            </w:r>
          </w:p>
        </w:tc>
        <w:tc>
          <w:tcPr>
            <w:tcW w:w="3366" w:type="dxa"/>
            <w:vAlign w:val="bottom"/>
          </w:tcPr>
          <w:p w:rsidR="003A7FE4" w:rsidRDefault="003A7FE4" w:rsidP="006049CB">
            <w:pPr>
              <w:jc w:val="center"/>
            </w:pPr>
          </w:p>
        </w:tc>
        <w:tc>
          <w:tcPr>
            <w:tcW w:w="3260" w:type="dxa"/>
            <w:shd w:val="clear" w:color="auto" w:fill="A8D08D" w:themeFill="accent6" w:themeFillTint="99"/>
            <w:vAlign w:val="bottom"/>
          </w:tcPr>
          <w:p w:rsidR="003A7FE4" w:rsidRDefault="003A7FE4" w:rsidP="006049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</w:t>
            </w:r>
          </w:p>
        </w:tc>
        <w:tc>
          <w:tcPr>
            <w:tcW w:w="3402" w:type="dxa"/>
            <w:shd w:val="clear" w:color="auto" w:fill="A8D08D" w:themeFill="accent6" w:themeFillTint="99"/>
            <w:vAlign w:val="bottom"/>
          </w:tcPr>
          <w:p w:rsidR="003A7FE4" w:rsidRDefault="003A7FE4" w:rsidP="006049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</w:t>
            </w:r>
          </w:p>
        </w:tc>
        <w:tc>
          <w:tcPr>
            <w:tcW w:w="2693" w:type="dxa"/>
            <w:shd w:val="clear" w:color="auto" w:fill="A8D08D" w:themeFill="accent6" w:themeFillTint="99"/>
          </w:tcPr>
          <w:p w:rsidR="003A7FE4" w:rsidRPr="00EE180E" w:rsidRDefault="003A7FE4" w:rsidP="006049CB">
            <w:pPr>
              <w:jc w:val="center"/>
            </w:pPr>
            <w:r w:rsidRPr="00EE180E">
              <w:t>P</w:t>
            </w:r>
          </w:p>
        </w:tc>
      </w:tr>
      <w:tr w:rsidR="003A7FE4" w:rsidRPr="00862F30" w:rsidTr="006049CB">
        <w:trPr>
          <w:trHeight w:val="315"/>
        </w:trPr>
        <w:tc>
          <w:tcPr>
            <w:tcW w:w="2158" w:type="dxa"/>
            <w:noWrap/>
            <w:hideMark/>
          </w:tcPr>
          <w:p w:rsidR="003A7FE4" w:rsidRPr="00862F30" w:rsidRDefault="003A7FE4" w:rsidP="006049CB">
            <w:r w:rsidRPr="00862F30">
              <w:t>1.1.2.Przetworniki temperatury</w:t>
            </w:r>
          </w:p>
        </w:tc>
        <w:tc>
          <w:tcPr>
            <w:tcW w:w="3366" w:type="dxa"/>
            <w:vAlign w:val="bottom"/>
          </w:tcPr>
          <w:p w:rsidR="003A7FE4" w:rsidRDefault="003A7FE4" w:rsidP="006049CB">
            <w:pPr>
              <w:jc w:val="center"/>
            </w:pPr>
          </w:p>
        </w:tc>
        <w:tc>
          <w:tcPr>
            <w:tcW w:w="3260" w:type="dxa"/>
            <w:vAlign w:val="bottom"/>
          </w:tcPr>
          <w:p w:rsidR="003A7FE4" w:rsidRDefault="003A7FE4" w:rsidP="006049C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2" w:type="dxa"/>
            <w:vAlign w:val="bottom"/>
          </w:tcPr>
          <w:p w:rsidR="003A7FE4" w:rsidRDefault="003A7FE4" w:rsidP="006049C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3" w:type="dxa"/>
          </w:tcPr>
          <w:p w:rsidR="003A7FE4" w:rsidRPr="00EE180E" w:rsidRDefault="003A7FE4" w:rsidP="006049CB">
            <w:pPr>
              <w:jc w:val="center"/>
            </w:pPr>
          </w:p>
        </w:tc>
      </w:tr>
      <w:tr w:rsidR="003A7FE4" w:rsidRPr="00862F30" w:rsidTr="006049CB">
        <w:trPr>
          <w:trHeight w:val="315"/>
        </w:trPr>
        <w:tc>
          <w:tcPr>
            <w:tcW w:w="2158" w:type="dxa"/>
            <w:noWrap/>
            <w:hideMark/>
          </w:tcPr>
          <w:p w:rsidR="003A7FE4" w:rsidRPr="00862F30" w:rsidRDefault="003A7FE4" w:rsidP="006049CB">
            <w:r w:rsidRPr="00862F30">
              <w:t>1.1.3.Pirometry</w:t>
            </w:r>
          </w:p>
        </w:tc>
        <w:tc>
          <w:tcPr>
            <w:tcW w:w="3366" w:type="dxa"/>
            <w:vAlign w:val="bottom"/>
          </w:tcPr>
          <w:p w:rsidR="003A7FE4" w:rsidRDefault="003A7FE4" w:rsidP="006049CB">
            <w:pPr>
              <w:jc w:val="center"/>
            </w:pPr>
          </w:p>
        </w:tc>
        <w:tc>
          <w:tcPr>
            <w:tcW w:w="3260" w:type="dxa"/>
            <w:shd w:val="clear" w:color="auto" w:fill="FF0000"/>
            <w:vAlign w:val="bottom"/>
          </w:tcPr>
          <w:p w:rsidR="003A7FE4" w:rsidRDefault="003A7FE4" w:rsidP="006049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</w:t>
            </w:r>
          </w:p>
        </w:tc>
        <w:tc>
          <w:tcPr>
            <w:tcW w:w="3402" w:type="dxa"/>
            <w:shd w:val="clear" w:color="auto" w:fill="FF0000"/>
            <w:vAlign w:val="bottom"/>
          </w:tcPr>
          <w:p w:rsidR="003A7FE4" w:rsidRDefault="003A7FE4" w:rsidP="006049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</w:t>
            </w:r>
          </w:p>
        </w:tc>
        <w:tc>
          <w:tcPr>
            <w:tcW w:w="2693" w:type="dxa"/>
            <w:shd w:val="clear" w:color="auto" w:fill="FF0000"/>
          </w:tcPr>
          <w:p w:rsidR="003A7FE4" w:rsidRPr="00EE180E" w:rsidRDefault="003A7FE4" w:rsidP="006049CB">
            <w:pPr>
              <w:jc w:val="center"/>
            </w:pPr>
            <w:r w:rsidRPr="00EE180E">
              <w:t>R</w:t>
            </w:r>
          </w:p>
        </w:tc>
      </w:tr>
      <w:tr w:rsidR="003A7FE4" w:rsidRPr="00862F30" w:rsidTr="006049CB">
        <w:trPr>
          <w:trHeight w:val="345"/>
        </w:trPr>
        <w:tc>
          <w:tcPr>
            <w:tcW w:w="2158" w:type="dxa"/>
            <w:noWrap/>
            <w:hideMark/>
          </w:tcPr>
          <w:p w:rsidR="003A7FE4" w:rsidRPr="00862F30" w:rsidRDefault="003A7FE4" w:rsidP="006049CB">
            <w:r w:rsidRPr="00862F30">
              <w:t>1.2. Termostaty</w:t>
            </w:r>
          </w:p>
        </w:tc>
        <w:tc>
          <w:tcPr>
            <w:tcW w:w="3366" w:type="dxa"/>
            <w:vAlign w:val="bottom"/>
          </w:tcPr>
          <w:p w:rsidR="003A7FE4" w:rsidRDefault="003A7FE4" w:rsidP="006049CB">
            <w:pPr>
              <w:jc w:val="center"/>
            </w:pPr>
          </w:p>
        </w:tc>
        <w:tc>
          <w:tcPr>
            <w:tcW w:w="3260" w:type="dxa"/>
            <w:vAlign w:val="bottom"/>
          </w:tcPr>
          <w:p w:rsidR="003A7FE4" w:rsidRDefault="003A7FE4" w:rsidP="006049C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2" w:type="dxa"/>
            <w:vAlign w:val="bottom"/>
          </w:tcPr>
          <w:p w:rsidR="003A7FE4" w:rsidRDefault="003A7FE4" w:rsidP="006049C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3" w:type="dxa"/>
          </w:tcPr>
          <w:p w:rsidR="003A7FE4" w:rsidRPr="00EE180E" w:rsidRDefault="003A7FE4" w:rsidP="006049CB">
            <w:pPr>
              <w:jc w:val="center"/>
            </w:pPr>
          </w:p>
        </w:tc>
      </w:tr>
      <w:tr w:rsidR="003A7FE4" w:rsidRPr="00862F30" w:rsidTr="006049CB">
        <w:trPr>
          <w:trHeight w:val="345"/>
        </w:trPr>
        <w:tc>
          <w:tcPr>
            <w:tcW w:w="2158" w:type="dxa"/>
            <w:noWrap/>
            <w:hideMark/>
          </w:tcPr>
          <w:p w:rsidR="003A7FE4" w:rsidRPr="00862F30" w:rsidRDefault="003A7FE4" w:rsidP="006049CB">
            <w:r w:rsidRPr="00862F30">
              <w:t>1.3. Termometry</w:t>
            </w:r>
          </w:p>
        </w:tc>
        <w:tc>
          <w:tcPr>
            <w:tcW w:w="3366" w:type="dxa"/>
            <w:vAlign w:val="bottom"/>
          </w:tcPr>
          <w:p w:rsidR="003A7FE4" w:rsidRDefault="003A7FE4" w:rsidP="006049CB">
            <w:pPr>
              <w:jc w:val="center"/>
            </w:pPr>
          </w:p>
        </w:tc>
        <w:tc>
          <w:tcPr>
            <w:tcW w:w="3260" w:type="dxa"/>
            <w:vAlign w:val="bottom"/>
          </w:tcPr>
          <w:p w:rsidR="003A7FE4" w:rsidRDefault="003A7FE4" w:rsidP="006049CB">
            <w:pPr>
              <w:jc w:val="center"/>
            </w:pPr>
          </w:p>
        </w:tc>
        <w:tc>
          <w:tcPr>
            <w:tcW w:w="3402" w:type="dxa"/>
            <w:vAlign w:val="bottom"/>
          </w:tcPr>
          <w:p w:rsidR="003A7FE4" w:rsidRDefault="003A7FE4" w:rsidP="006049CB">
            <w:pPr>
              <w:jc w:val="center"/>
            </w:pPr>
          </w:p>
        </w:tc>
        <w:tc>
          <w:tcPr>
            <w:tcW w:w="2693" w:type="dxa"/>
          </w:tcPr>
          <w:p w:rsidR="003A7FE4" w:rsidRPr="00EE180E" w:rsidRDefault="003A7FE4" w:rsidP="006049CB">
            <w:pPr>
              <w:jc w:val="center"/>
            </w:pPr>
          </w:p>
        </w:tc>
      </w:tr>
      <w:tr w:rsidR="003A7FE4" w:rsidRPr="00862F30" w:rsidTr="006049CB">
        <w:trPr>
          <w:trHeight w:val="315"/>
        </w:trPr>
        <w:tc>
          <w:tcPr>
            <w:tcW w:w="2158" w:type="dxa"/>
            <w:noWrap/>
            <w:hideMark/>
          </w:tcPr>
          <w:p w:rsidR="003A7FE4" w:rsidRPr="00862F30" w:rsidRDefault="003A7FE4" w:rsidP="006049CB">
            <w:r w:rsidRPr="00862F30">
              <w:t>1.3.1. Termometry laboratoryjne szklane</w:t>
            </w:r>
          </w:p>
        </w:tc>
        <w:tc>
          <w:tcPr>
            <w:tcW w:w="3366" w:type="dxa"/>
            <w:vAlign w:val="bottom"/>
          </w:tcPr>
          <w:p w:rsidR="003A7FE4" w:rsidRDefault="003A7FE4" w:rsidP="006049CB">
            <w:pPr>
              <w:jc w:val="center"/>
            </w:pPr>
          </w:p>
        </w:tc>
        <w:tc>
          <w:tcPr>
            <w:tcW w:w="3260" w:type="dxa"/>
            <w:vAlign w:val="bottom"/>
          </w:tcPr>
          <w:p w:rsidR="003A7FE4" w:rsidRDefault="003A7FE4" w:rsidP="006049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</w:t>
            </w:r>
          </w:p>
        </w:tc>
        <w:tc>
          <w:tcPr>
            <w:tcW w:w="3402" w:type="dxa"/>
            <w:vAlign w:val="bottom"/>
          </w:tcPr>
          <w:p w:rsidR="003A7FE4" w:rsidRDefault="003A7FE4" w:rsidP="006049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</w:t>
            </w:r>
          </w:p>
        </w:tc>
        <w:tc>
          <w:tcPr>
            <w:tcW w:w="2693" w:type="dxa"/>
          </w:tcPr>
          <w:p w:rsidR="003A7FE4" w:rsidRPr="00EE180E" w:rsidRDefault="003A7FE4" w:rsidP="006049CB">
            <w:pPr>
              <w:jc w:val="center"/>
            </w:pPr>
            <w:r w:rsidRPr="00EE180E">
              <w:t>R</w:t>
            </w:r>
          </w:p>
        </w:tc>
      </w:tr>
      <w:tr w:rsidR="003A7FE4" w:rsidRPr="00862F30" w:rsidTr="006049CB">
        <w:trPr>
          <w:trHeight w:val="345"/>
        </w:trPr>
        <w:tc>
          <w:tcPr>
            <w:tcW w:w="2158" w:type="dxa"/>
            <w:noWrap/>
            <w:hideMark/>
          </w:tcPr>
          <w:p w:rsidR="003A7FE4" w:rsidRPr="00862F30" w:rsidRDefault="003A7FE4" w:rsidP="006049CB">
            <w:r w:rsidRPr="00862F30">
              <w:t>1.4. Regulatory temperatury</w:t>
            </w:r>
          </w:p>
        </w:tc>
        <w:tc>
          <w:tcPr>
            <w:tcW w:w="3366" w:type="dxa"/>
            <w:vAlign w:val="bottom"/>
          </w:tcPr>
          <w:p w:rsidR="003A7FE4" w:rsidRDefault="003A7FE4" w:rsidP="006049CB">
            <w:pPr>
              <w:jc w:val="center"/>
            </w:pPr>
          </w:p>
        </w:tc>
        <w:tc>
          <w:tcPr>
            <w:tcW w:w="3260" w:type="dxa"/>
            <w:vAlign w:val="bottom"/>
          </w:tcPr>
          <w:p w:rsidR="003A7FE4" w:rsidRDefault="003A7FE4" w:rsidP="006049C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2" w:type="dxa"/>
            <w:vAlign w:val="bottom"/>
          </w:tcPr>
          <w:p w:rsidR="003A7FE4" w:rsidRDefault="003A7FE4" w:rsidP="006049C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3" w:type="dxa"/>
          </w:tcPr>
          <w:p w:rsidR="003A7FE4" w:rsidRPr="00EE180E" w:rsidRDefault="003A7FE4" w:rsidP="006049CB">
            <w:pPr>
              <w:jc w:val="center"/>
            </w:pPr>
          </w:p>
        </w:tc>
      </w:tr>
      <w:tr w:rsidR="003A7FE4" w:rsidRPr="00862F30" w:rsidTr="006049CB">
        <w:trPr>
          <w:trHeight w:val="315"/>
        </w:trPr>
        <w:tc>
          <w:tcPr>
            <w:tcW w:w="2158" w:type="dxa"/>
            <w:noWrap/>
            <w:hideMark/>
          </w:tcPr>
          <w:p w:rsidR="003A7FE4" w:rsidRPr="00862F30" w:rsidRDefault="003A7FE4" w:rsidP="006049CB">
            <w:r w:rsidRPr="00862F30">
              <w:t>1.4.1. Regulacja ciągła</w:t>
            </w:r>
          </w:p>
        </w:tc>
        <w:tc>
          <w:tcPr>
            <w:tcW w:w="3366" w:type="dxa"/>
            <w:vAlign w:val="bottom"/>
          </w:tcPr>
          <w:p w:rsidR="003A7FE4" w:rsidRDefault="003A7FE4" w:rsidP="006049CB">
            <w:pPr>
              <w:jc w:val="center"/>
            </w:pPr>
          </w:p>
        </w:tc>
        <w:tc>
          <w:tcPr>
            <w:tcW w:w="3260" w:type="dxa"/>
            <w:shd w:val="clear" w:color="auto" w:fill="FF0000"/>
            <w:vAlign w:val="bottom"/>
          </w:tcPr>
          <w:p w:rsidR="003A7FE4" w:rsidRDefault="003A7FE4" w:rsidP="006049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</w:t>
            </w:r>
          </w:p>
        </w:tc>
        <w:tc>
          <w:tcPr>
            <w:tcW w:w="3402" w:type="dxa"/>
            <w:shd w:val="clear" w:color="auto" w:fill="FF0000"/>
            <w:vAlign w:val="bottom"/>
          </w:tcPr>
          <w:p w:rsidR="003A7FE4" w:rsidRDefault="003A7FE4" w:rsidP="006049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</w:t>
            </w:r>
          </w:p>
        </w:tc>
        <w:tc>
          <w:tcPr>
            <w:tcW w:w="2693" w:type="dxa"/>
            <w:shd w:val="clear" w:color="auto" w:fill="FF0000"/>
          </w:tcPr>
          <w:p w:rsidR="003A7FE4" w:rsidRPr="00EE180E" w:rsidRDefault="003A7FE4" w:rsidP="006049CB">
            <w:pPr>
              <w:jc w:val="center"/>
            </w:pPr>
            <w:r w:rsidRPr="00EE180E">
              <w:t>S</w:t>
            </w:r>
          </w:p>
        </w:tc>
      </w:tr>
      <w:tr w:rsidR="003A7FE4" w:rsidRPr="00862F30" w:rsidTr="006049CB">
        <w:trPr>
          <w:trHeight w:val="315"/>
        </w:trPr>
        <w:tc>
          <w:tcPr>
            <w:tcW w:w="2158" w:type="dxa"/>
            <w:noWrap/>
            <w:hideMark/>
          </w:tcPr>
          <w:p w:rsidR="003A7FE4" w:rsidRPr="00862F30" w:rsidRDefault="003A7FE4" w:rsidP="006049CB">
            <w:r w:rsidRPr="00862F30">
              <w:t>1.4.2. Regulacja dyskretna</w:t>
            </w:r>
          </w:p>
        </w:tc>
        <w:tc>
          <w:tcPr>
            <w:tcW w:w="3366" w:type="dxa"/>
            <w:vAlign w:val="bottom"/>
          </w:tcPr>
          <w:p w:rsidR="003A7FE4" w:rsidRDefault="003A7FE4" w:rsidP="006049CB">
            <w:pPr>
              <w:jc w:val="center"/>
            </w:pPr>
          </w:p>
        </w:tc>
        <w:tc>
          <w:tcPr>
            <w:tcW w:w="3260" w:type="dxa"/>
            <w:shd w:val="clear" w:color="auto" w:fill="FF0000"/>
            <w:vAlign w:val="bottom"/>
          </w:tcPr>
          <w:p w:rsidR="003A7FE4" w:rsidRDefault="003A7FE4" w:rsidP="006049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</w:t>
            </w:r>
          </w:p>
        </w:tc>
        <w:tc>
          <w:tcPr>
            <w:tcW w:w="3402" w:type="dxa"/>
            <w:vAlign w:val="bottom"/>
          </w:tcPr>
          <w:p w:rsidR="003A7FE4" w:rsidRDefault="003A7FE4" w:rsidP="006049C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3" w:type="dxa"/>
            <w:shd w:val="clear" w:color="auto" w:fill="FF0000"/>
          </w:tcPr>
          <w:p w:rsidR="003A7FE4" w:rsidRPr="00EE180E" w:rsidRDefault="003A7FE4" w:rsidP="006049CB">
            <w:pPr>
              <w:jc w:val="center"/>
            </w:pPr>
            <w:r w:rsidRPr="00EE180E">
              <w:t>S</w:t>
            </w:r>
          </w:p>
        </w:tc>
      </w:tr>
      <w:tr w:rsidR="003A7FE4" w:rsidRPr="00862F30" w:rsidTr="006049CB">
        <w:trPr>
          <w:trHeight w:val="420"/>
        </w:trPr>
        <w:tc>
          <w:tcPr>
            <w:tcW w:w="2158" w:type="dxa"/>
            <w:noWrap/>
            <w:hideMark/>
          </w:tcPr>
          <w:p w:rsidR="003A7FE4" w:rsidRPr="00862F30" w:rsidRDefault="003A7FE4" w:rsidP="006049CB">
            <w:pPr>
              <w:rPr>
                <w:b/>
                <w:bCs/>
              </w:rPr>
            </w:pPr>
            <w:r w:rsidRPr="00862F30">
              <w:rPr>
                <w:b/>
                <w:bCs/>
              </w:rPr>
              <w:t>2.   Przepływ</w:t>
            </w:r>
          </w:p>
        </w:tc>
        <w:tc>
          <w:tcPr>
            <w:tcW w:w="3366" w:type="dxa"/>
            <w:vAlign w:val="bottom"/>
          </w:tcPr>
          <w:p w:rsidR="003A7FE4" w:rsidRDefault="003A7FE4" w:rsidP="006049CB">
            <w:pPr>
              <w:jc w:val="center"/>
            </w:pPr>
          </w:p>
        </w:tc>
        <w:tc>
          <w:tcPr>
            <w:tcW w:w="3260" w:type="dxa"/>
            <w:vAlign w:val="bottom"/>
          </w:tcPr>
          <w:p w:rsidR="003A7FE4" w:rsidRDefault="003A7FE4" w:rsidP="006049C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2" w:type="dxa"/>
            <w:vAlign w:val="bottom"/>
          </w:tcPr>
          <w:p w:rsidR="003A7FE4" w:rsidRDefault="003A7FE4" w:rsidP="006049CB"/>
        </w:tc>
        <w:tc>
          <w:tcPr>
            <w:tcW w:w="2693" w:type="dxa"/>
          </w:tcPr>
          <w:p w:rsidR="003A7FE4" w:rsidRPr="00EE180E" w:rsidRDefault="003A7FE4" w:rsidP="006049CB">
            <w:pPr>
              <w:jc w:val="center"/>
            </w:pPr>
          </w:p>
        </w:tc>
      </w:tr>
      <w:tr w:rsidR="003A7FE4" w:rsidRPr="00862F30" w:rsidTr="006049CB">
        <w:trPr>
          <w:trHeight w:val="345"/>
        </w:trPr>
        <w:tc>
          <w:tcPr>
            <w:tcW w:w="2158" w:type="dxa"/>
            <w:noWrap/>
            <w:hideMark/>
          </w:tcPr>
          <w:p w:rsidR="003A7FE4" w:rsidRPr="00862F30" w:rsidRDefault="003A7FE4" w:rsidP="006049CB">
            <w:r w:rsidRPr="00862F30">
              <w:t>2.1. Pomiary ciągłe</w:t>
            </w:r>
          </w:p>
        </w:tc>
        <w:tc>
          <w:tcPr>
            <w:tcW w:w="3366" w:type="dxa"/>
            <w:vAlign w:val="bottom"/>
          </w:tcPr>
          <w:p w:rsidR="003A7FE4" w:rsidRDefault="003A7FE4" w:rsidP="006049CB">
            <w:pPr>
              <w:jc w:val="center"/>
            </w:pPr>
          </w:p>
        </w:tc>
        <w:tc>
          <w:tcPr>
            <w:tcW w:w="3260" w:type="dxa"/>
            <w:vAlign w:val="bottom"/>
          </w:tcPr>
          <w:p w:rsidR="003A7FE4" w:rsidRDefault="003A7FE4" w:rsidP="006049CB"/>
        </w:tc>
        <w:tc>
          <w:tcPr>
            <w:tcW w:w="3402" w:type="dxa"/>
            <w:vAlign w:val="bottom"/>
          </w:tcPr>
          <w:p w:rsidR="003A7FE4" w:rsidRDefault="003A7FE4" w:rsidP="006049CB"/>
        </w:tc>
        <w:tc>
          <w:tcPr>
            <w:tcW w:w="2693" w:type="dxa"/>
          </w:tcPr>
          <w:p w:rsidR="003A7FE4" w:rsidRPr="00EE180E" w:rsidRDefault="003A7FE4" w:rsidP="006049CB">
            <w:pPr>
              <w:jc w:val="center"/>
            </w:pPr>
          </w:p>
        </w:tc>
      </w:tr>
      <w:tr w:rsidR="003A7FE4" w:rsidRPr="00862F30" w:rsidTr="006049CB">
        <w:trPr>
          <w:trHeight w:val="315"/>
        </w:trPr>
        <w:tc>
          <w:tcPr>
            <w:tcW w:w="2158" w:type="dxa"/>
            <w:noWrap/>
            <w:hideMark/>
          </w:tcPr>
          <w:p w:rsidR="003A7FE4" w:rsidRPr="00862F30" w:rsidRDefault="003A7FE4" w:rsidP="006049CB">
            <w:r w:rsidRPr="00862F30">
              <w:t>2.1.1. Masowe Coriolisa</w:t>
            </w:r>
          </w:p>
        </w:tc>
        <w:tc>
          <w:tcPr>
            <w:tcW w:w="3366" w:type="dxa"/>
            <w:shd w:val="clear" w:color="auto" w:fill="A8D08D" w:themeFill="accent6" w:themeFillTint="99"/>
            <w:vAlign w:val="bottom"/>
          </w:tcPr>
          <w:p w:rsidR="003A7FE4" w:rsidRDefault="003A7FE4" w:rsidP="006049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</w:t>
            </w:r>
          </w:p>
        </w:tc>
        <w:tc>
          <w:tcPr>
            <w:tcW w:w="3260" w:type="dxa"/>
            <w:vAlign w:val="bottom"/>
          </w:tcPr>
          <w:p w:rsidR="003A7FE4" w:rsidRDefault="003A7FE4" w:rsidP="006049CB"/>
        </w:tc>
        <w:tc>
          <w:tcPr>
            <w:tcW w:w="3402" w:type="dxa"/>
            <w:vAlign w:val="bottom"/>
          </w:tcPr>
          <w:p w:rsidR="003A7FE4" w:rsidRDefault="003A7FE4" w:rsidP="006049CB"/>
        </w:tc>
        <w:tc>
          <w:tcPr>
            <w:tcW w:w="2693" w:type="dxa"/>
          </w:tcPr>
          <w:p w:rsidR="003A7FE4" w:rsidRPr="00EE180E" w:rsidRDefault="003A7FE4" w:rsidP="006049CB">
            <w:pPr>
              <w:jc w:val="center"/>
            </w:pPr>
          </w:p>
        </w:tc>
      </w:tr>
      <w:tr w:rsidR="003A7FE4" w:rsidRPr="00862F30" w:rsidTr="006049CB">
        <w:trPr>
          <w:trHeight w:val="315"/>
        </w:trPr>
        <w:tc>
          <w:tcPr>
            <w:tcW w:w="2158" w:type="dxa"/>
            <w:noWrap/>
            <w:hideMark/>
          </w:tcPr>
          <w:p w:rsidR="003A7FE4" w:rsidRPr="00862F30" w:rsidRDefault="003A7FE4" w:rsidP="006049CB">
            <w:r w:rsidRPr="00862F30">
              <w:t>2.1.2. Ultradźwiękowe</w:t>
            </w:r>
          </w:p>
        </w:tc>
        <w:tc>
          <w:tcPr>
            <w:tcW w:w="3366" w:type="dxa"/>
            <w:vAlign w:val="bottom"/>
          </w:tcPr>
          <w:p w:rsidR="003A7FE4" w:rsidRDefault="003A7FE4" w:rsidP="006049C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260" w:type="dxa"/>
            <w:shd w:val="clear" w:color="auto" w:fill="FF0000"/>
            <w:vAlign w:val="bottom"/>
          </w:tcPr>
          <w:p w:rsidR="003A7FE4" w:rsidRDefault="003A7FE4" w:rsidP="006049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</w:t>
            </w:r>
          </w:p>
        </w:tc>
        <w:tc>
          <w:tcPr>
            <w:tcW w:w="3402" w:type="dxa"/>
            <w:vAlign w:val="bottom"/>
          </w:tcPr>
          <w:p w:rsidR="003A7FE4" w:rsidRDefault="003A7FE4" w:rsidP="006049CB"/>
        </w:tc>
        <w:tc>
          <w:tcPr>
            <w:tcW w:w="2693" w:type="dxa"/>
          </w:tcPr>
          <w:p w:rsidR="003A7FE4" w:rsidRPr="00EE180E" w:rsidRDefault="003A7FE4" w:rsidP="006049CB">
            <w:pPr>
              <w:jc w:val="center"/>
            </w:pPr>
          </w:p>
        </w:tc>
      </w:tr>
      <w:tr w:rsidR="003A7FE4" w:rsidRPr="00862F30" w:rsidTr="006049CB">
        <w:trPr>
          <w:trHeight w:val="315"/>
        </w:trPr>
        <w:tc>
          <w:tcPr>
            <w:tcW w:w="2158" w:type="dxa"/>
            <w:noWrap/>
            <w:hideMark/>
          </w:tcPr>
          <w:p w:rsidR="003A7FE4" w:rsidRPr="00862F30" w:rsidRDefault="003A7FE4" w:rsidP="006049CB">
            <w:r w:rsidRPr="00862F30">
              <w:lastRenderedPageBreak/>
              <w:t>2.1.3. Wirowe</w:t>
            </w:r>
          </w:p>
        </w:tc>
        <w:tc>
          <w:tcPr>
            <w:tcW w:w="3366" w:type="dxa"/>
            <w:shd w:val="clear" w:color="auto" w:fill="FF0000"/>
            <w:vAlign w:val="bottom"/>
          </w:tcPr>
          <w:p w:rsidR="003A7FE4" w:rsidRDefault="003A7FE4" w:rsidP="006049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</w:t>
            </w:r>
          </w:p>
        </w:tc>
        <w:tc>
          <w:tcPr>
            <w:tcW w:w="3260" w:type="dxa"/>
            <w:vAlign w:val="bottom"/>
          </w:tcPr>
          <w:p w:rsidR="003A7FE4" w:rsidRDefault="003A7FE4" w:rsidP="006049C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2" w:type="dxa"/>
            <w:vAlign w:val="bottom"/>
          </w:tcPr>
          <w:p w:rsidR="003A7FE4" w:rsidRDefault="003A7FE4" w:rsidP="006049CB"/>
        </w:tc>
        <w:tc>
          <w:tcPr>
            <w:tcW w:w="2693" w:type="dxa"/>
          </w:tcPr>
          <w:p w:rsidR="003A7FE4" w:rsidRPr="00EE180E" w:rsidRDefault="003A7FE4" w:rsidP="006049CB">
            <w:pPr>
              <w:jc w:val="center"/>
            </w:pPr>
          </w:p>
        </w:tc>
      </w:tr>
      <w:tr w:rsidR="003A7FE4" w:rsidRPr="00862F30" w:rsidTr="006049CB">
        <w:trPr>
          <w:trHeight w:val="315"/>
        </w:trPr>
        <w:tc>
          <w:tcPr>
            <w:tcW w:w="2158" w:type="dxa"/>
            <w:noWrap/>
            <w:hideMark/>
          </w:tcPr>
          <w:p w:rsidR="003A7FE4" w:rsidRPr="00862F30" w:rsidRDefault="003A7FE4" w:rsidP="006049CB">
            <w:r w:rsidRPr="00862F30">
              <w:t>2.1.4. Elektromagnetyczne</w:t>
            </w:r>
          </w:p>
        </w:tc>
        <w:tc>
          <w:tcPr>
            <w:tcW w:w="3366" w:type="dxa"/>
            <w:shd w:val="clear" w:color="auto" w:fill="A8D08D" w:themeFill="accent6" w:themeFillTint="99"/>
            <w:vAlign w:val="bottom"/>
          </w:tcPr>
          <w:p w:rsidR="003A7FE4" w:rsidRDefault="003A7FE4" w:rsidP="006049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</w:t>
            </w:r>
          </w:p>
        </w:tc>
        <w:tc>
          <w:tcPr>
            <w:tcW w:w="3260" w:type="dxa"/>
            <w:vAlign w:val="bottom"/>
          </w:tcPr>
          <w:p w:rsidR="003A7FE4" w:rsidRDefault="003A7FE4" w:rsidP="006049CB"/>
        </w:tc>
        <w:tc>
          <w:tcPr>
            <w:tcW w:w="3402" w:type="dxa"/>
            <w:vAlign w:val="bottom"/>
          </w:tcPr>
          <w:p w:rsidR="003A7FE4" w:rsidRDefault="003A7FE4" w:rsidP="006049CB"/>
        </w:tc>
        <w:tc>
          <w:tcPr>
            <w:tcW w:w="2693" w:type="dxa"/>
          </w:tcPr>
          <w:p w:rsidR="003A7FE4" w:rsidRPr="00EE180E" w:rsidRDefault="003A7FE4" w:rsidP="006049CB">
            <w:pPr>
              <w:jc w:val="center"/>
            </w:pPr>
          </w:p>
        </w:tc>
      </w:tr>
      <w:tr w:rsidR="003A7FE4" w:rsidRPr="00862F30" w:rsidTr="006049CB">
        <w:trPr>
          <w:trHeight w:val="315"/>
        </w:trPr>
        <w:tc>
          <w:tcPr>
            <w:tcW w:w="2158" w:type="dxa"/>
            <w:noWrap/>
            <w:hideMark/>
          </w:tcPr>
          <w:p w:rsidR="003A7FE4" w:rsidRPr="00862F30" w:rsidRDefault="003A7FE4" w:rsidP="006049CB">
            <w:r w:rsidRPr="00862F30">
              <w:t>2.1.5. Turbinowe</w:t>
            </w:r>
          </w:p>
        </w:tc>
        <w:tc>
          <w:tcPr>
            <w:tcW w:w="3366" w:type="dxa"/>
            <w:shd w:val="clear" w:color="auto" w:fill="FF0000"/>
            <w:vAlign w:val="bottom"/>
          </w:tcPr>
          <w:p w:rsidR="003A7FE4" w:rsidRDefault="003A7FE4" w:rsidP="006049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</w:t>
            </w:r>
          </w:p>
        </w:tc>
        <w:tc>
          <w:tcPr>
            <w:tcW w:w="3260" w:type="dxa"/>
            <w:vAlign w:val="bottom"/>
          </w:tcPr>
          <w:p w:rsidR="003A7FE4" w:rsidRDefault="003A7FE4" w:rsidP="006049CB"/>
        </w:tc>
        <w:tc>
          <w:tcPr>
            <w:tcW w:w="3402" w:type="dxa"/>
            <w:vAlign w:val="bottom"/>
          </w:tcPr>
          <w:p w:rsidR="003A7FE4" w:rsidRDefault="003A7FE4" w:rsidP="006049CB"/>
        </w:tc>
        <w:tc>
          <w:tcPr>
            <w:tcW w:w="2693" w:type="dxa"/>
          </w:tcPr>
          <w:p w:rsidR="003A7FE4" w:rsidRPr="00EE180E" w:rsidRDefault="003A7FE4" w:rsidP="006049CB">
            <w:pPr>
              <w:jc w:val="center"/>
            </w:pPr>
          </w:p>
        </w:tc>
      </w:tr>
      <w:tr w:rsidR="003A7FE4" w:rsidRPr="00862F30" w:rsidTr="006049CB">
        <w:trPr>
          <w:trHeight w:val="315"/>
        </w:trPr>
        <w:tc>
          <w:tcPr>
            <w:tcW w:w="2158" w:type="dxa"/>
            <w:noWrap/>
            <w:hideMark/>
          </w:tcPr>
          <w:p w:rsidR="003A7FE4" w:rsidRPr="00862F30" w:rsidRDefault="003A7FE4" w:rsidP="006049CB">
            <w:r w:rsidRPr="00862F30">
              <w:t>2.1.6. Elementy spiętrzające</w:t>
            </w:r>
          </w:p>
        </w:tc>
        <w:tc>
          <w:tcPr>
            <w:tcW w:w="3366" w:type="dxa"/>
            <w:vAlign w:val="bottom"/>
          </w:tcPr>
          <w:p w:rsidR="003A7FE4" w:rsidRDefault="003A7FE4" w:rsidP="006049C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260" w:type="dxa"/>
            <w:shd w:val="clear" w:color="auto" w:fill="FF0000"/>
            <w:vAlign w:val="bottom"/>
          </w:tcPr>
          <w:p w:rsidR="003A7FE4" w:rsidRDefault="003A7FE4" w:rsidP="006049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</w:t>
            </w:r>
          </w:p>
        </w:tc>
        <w:tc>
          <w:tcPr>
            <w:tcW w:w="3402" w:type="dxa"/>
            <w:vAlign w:val="bottom"/>
          </w:tcPr>
          <w:p w:rsidR="003A7FE4" w:rsidRDefault="003A7FE4" w:rsidP="006049CB"/>
        </w:tc>
        <w:tc>
          <w:tcPr>
            <w:tcW w:w="2693" w:type="dxa"/>
          </w:tcPr>
          <w:p w:rsidR="003A7FE4" w:rsidRPr="00EE180E" w:rsidRDefault="003A7FE4" w:rsidP="006049CB">
            <w:pPr>
              <w:jc w:val="center"/>
            </w:pPr>
          </w:p>
        </w:tc>
      </w:tr>
      <w:tr w:rsidR="003A7FE4" w:rsidRPr="00862F30" w:rsidTr="006049CB">
        <w:trPr>
          <w:trHeight w:val="315"/>
        </w:trPr>
        <w:tc>
          <w:tcPr>
            <w:tcW w:w="2158" w:type="dxa"/>
            <w:noWrap/>
            <w:hideMark/>
          </w:tcPr>
          <w:p w:rsidR="003A7FE4" w:rsidRPr="00862F30" w:rsidRDefault="003A7FE4" w:rsidP="006049CB">
            <w:r w:rsidRPr="00862F30">
              <w:t>2.1.7. Zwężki pomiarowe</w:t>
            </w:r>
          </w:p>
        </w:tc>
        <w:tc>
          <w:tcPr>
            <w:tcW w:w="3366" w:type="dxa"/>
            <w:vAlign w:val="bottom"/>
          </w:tcPr>
          <w:p w:rsidR="003A7FE4" w:rsidRDefault="003A7FE4" w:rsidP="006049CB">
            <w:pPr>
              <w:jc w:val="center"/>
            </w:pPr>
          </w:p>
        </w:tc>
        <w:tc>
          <w:tcPr>
            <w:tcW w:w="3260" w:type="dxa"/>
            <w:shd w:val="clear" w:color="auto" w:fill="FF0000"/>
            <w:vAlign w:val="bottom"/>
          </w:tcPr>
          <w:p w:rsidR="003A7FE4" w:rsidRDefault="003A7FE4" w:rsidP="006049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</w:t>
            </w:r>
          </w:p>
        </w:tc>
        <w:tc>
          <w:tcPr>
            <w:tcW w:w="3402" w:type="dxa"/>
            <w:vAlign w:val="bottom"/>
          </w:tcPr>
          <w:p w:rsidR="003A7FE4" w:rsidRDefault="003A7FE4" w:rsidP="006049CB"/>
        </w:tc>
        <w:tc>
          <w:tcPr>
            <w:tcW w:w="2693" w:type="dxa"/>
          </w:tcPr>
          <w:p w:rsidR="003A7FE4" w:rsidRPr="00EE180E" w:rsidRDefault="003A7FE4" w:rsidP="006049CB">
            <w:pPr>
              <w:jc w:val="center"/>
            </w:pPr>
          </w:p>
        </w:tc>
      </w:tr>
      <w:tr w:rsidR="003A7FE4" w:rsidRPr="00862F30" w:rsidTr="006049CB">
        <w:trPr>
          <w:trHeight w:val="315"/>
        </w:trPr>
        <w:tc>
          <w:tcPr>
            <w:tcW w:w="2158" w:type="dxa"/>
            <w:noWrap/>
            <w:hideMark/>
          </w:tcPr>
          <w:p w:rsidR="003A7FE4" w:rsidRPr="00862F30" w:rsidRDefault="003A7FE4" w:rsidP="006049CB">
            <w:r w:rsidRPr="00862F30">
              <w:t>2.2. Sygnalizatory</w:t>
            </w:r>
          </w:p>
        </w:tc>
        <w:tc>
          <w:tcPr>
            <w:tcW w:w="3366" w:type="dxa"/>
            <w:vAlign w:val="bottom"/>
          </w:tcPr>
          <w:p w:rsidR="003A7FE4" w:rsidRDefault="003A7FE4" w:rsidP="006049CB">
            <w:pPr>
              <w:jc w:val="center"/>
            </w:pPr>
          </w:p>
        </w:tc>
        <w:tc>
          <w:tcPr>
            <w:tcW w:w="3260" w:type="dxa"/>
            <w:vAlign w:val="bottom"/>
          </w:tcPr>
          <w:p w:rsidR="003A7FE4" w:rsidRDefault="003A7FE4" w:rsidP="006049C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2" w:type="dxa"/>
            <w:vAlign w:val="bottom"/>
          </w:tcPr>
          <w:p w:rsidR="003A7FE4" w:rsidRDefault="003A7FE4" w:rsidP="006049CB"/>
        </w:tc>
        <w:tc>
          <w:tcPr>
            <w:tcW w:w="2693" w:type="dxa"/>
          </w:tcPr>
          <w:p w:rsidR="003A7FE4" w:rsidRPr="00EE180E" w:rsidRDefault="003A7FE4" w:rsidP="006049CB">
            <w:pPr>
              <w:jc w:val="center"/>
            </w:pPr>
          </w:p>
        </w:tc>
      </w:tr>
      <w:tr w:rsidR="003A7FE4" w:rsidRPr="00862F30" w:rsidTr="006049CB">
        <w:trPr>
          <w:trHeight w:val="315"/>
        </w:trPr>
        <w:tc>
          <w:tcPr>
            <w:tcW w:w="2158" w:type="dxa"/>
            <w:noWrap/>
            <w:hideMark/>
          </w:tcPr>
          <w:p w:rsidR="003A7FE4" w:rsidRPr="00862F30" w:rsidRDefault="003A7FE4" w:rsidP="006049CB">
            <w:r w:rsidRPr="00862F30">
              <w:t>2.2.1. Termiczne</w:t>
            </w:r>
          </w:p>
        </w:tc>
        <w:tc>
          <w:tcPr>
            <w:tcW w:w="3366" w:type="dxa"/>
            <w:shd w:val="clear" w:color="auto" w:fill="FF0000"/>
            <w:vAlign w:val="bottom"/>
          </w:tcPr>
          <w:p w:rsidR="003A7FE4" w:rsidRDefault="003A7FE4" w:rsidP="006049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</w:t>
            </w:r>
          </w:p>
        </w:tc>
        <w:tc>
          <w:tcPr>
            <w:tcW w:w="3260" w:type="dxa"/>
            <w:vAlign w:val="bottom"/>
          </w:tcPr>
          <w:p w:rsidR="003A7FE4" w:rsidRDefault="003A7FE4" w:rsidP="006049CB"/>
        </w:tc>
        <w:tc>
          <w:tcPr>
            <w:tcW w:w="3402" w:type="dxa"/>
            <w:vAlign w:val="bottom"/>
          </w:tcPr>
          <w:p w:rsidR="003A7FE4" w:rsidRDefault="003A7FE4" w:rsidP="006049CB"/>
        </w:tc>
        <w:tc>
          <w:tcPr>
            <w:tcW w:w="2693" w:type="dxa"/>
          </w:tcPr>
          <w:p w:rsidR="003A7FE4" w:rsidRPr="00EE180E" w:rsidRDefault="003A7FE4" w:rsidP="006049CB">
            <w:pPr>
              <w:jc w:val="center"/>
            </w:pPr>
          </w:p>
        </w:tc>
      </w:tr>
      <w:tr w:rsidR="003A7FE4" w:rsidRPr="00862F30" w:rsidTr="006049CB">
        <w:trPr>
          <w:trHeight w:val="315"/>
        </w:trPr>
        <w:tc>
          <w:tcPr>
            <w:tcW w:w="2158" w:type="dxa"/>
            <w:noWrap/>
            <w:hideMark/>
          </w:tcPr>
          <w:p w:rsidR="003A7FE4" w:rsidRPr="00862F30" w:rsidRDefault="003A7FE4" w:rsidP="006049CB">
            <w:r w:rsidRPr="00862F30">
              <w:t>2.2.2. Mechaniczne</w:t>
            </w:r>
          </w:p>
        </w:tc>
        <w:tc>
          <w:tcPr>
            <w:tcW w:w="3366" w:type="dxa"/>
            <w:vAlign w:val="bottom"/>
          </w:tcPr>
          <w:p w:rsidR="003A7FE4" w:rsidRDefault="003A7FE4" w:rsidP="006049C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260" w:type="dxa"/>
            <w:shd w:val="clear" w:color="auto" w:fill="FF0000"/>
            <w:vAlign w:val="bottom"/>
          </w:tcPr>
          <w:p w:rsidR="003A7FE4" w:rsidRDefault="003A7FE4" w:rsidP="006049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</w:t>
            </w:r>
          </w:p>
        </w:tc>
        <w:tc>
          <w:tcPr>
            <w:tcW w:w="3402" w:type="dxa"/>
            <w:vAlign w:val="bottom"/>
          </w:tcPr>
          <w:p w:rsidR="003A7FE4" w:rsidRDefault="003A7FE4" w:rsidP="006049CB"/>
        </w:tc>
        <w:tc>
          <w:tcPr>
            <w:tcW w:w="2693" w:type="dxa"/>
          </w:tcPr>
          <w:p w:rsidR="003A7FE4" w:rsidRPr="00EE180E" w:rsidRDefault="003A7FE4" w:rsidP="006049CB">
            <w:pPr>
              <w:jc w:val="center"/>
            </w:pPr>
          </w:p>
        </w:tc>
      </w:tr>
      <w:tr w:rsidR="003A7FE4" w:rsidRPr="00862F30" w:rsidTr="006049CB">
        <w:trPr>
          <w:trHeight w:val="420"/>
        </w:trPr>
        <w:tc>
          <w:tcPr>
            <w:tcW w:w="2158" w:type="dxa"/>
            <w:noWrap/>
            <w:hideMark/>
          </w:tcPr>
          <w:p w:rsidR="003A7FE4" w:rsidRPr="00862F30" w:rsidRDefault="003A7FE4" w:rsidP="006049CB"/>
        </w:tc>
        <w:tc>
          <w:tcPr>
            <w:tcW w:w="3366" w:type="dxa"/>
            <w:vAlign w:val="bottom"/>
          </w:tcPr>
          <w:p w:rsidR="003A7FE4" w:rsidRDefault="003A7FE4" w:rsidP="006049CB">
            <w:pPr>
              <w:jc w:val="center"/>
            </w:pPr>
          </w:p>
        </w:tc>
        <w:tc>
          <w:tcPr>
            <w:tcW w:w="3260" w:type="dxa"/>
            <w:vAlign w:val="bottom"/>
          </w:tcPr>
          <w:p w:rsidR="003A7FE4" w:rsidRDefault="003A7FE4" w:rsidP="006049C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2" w:type="dxa"/>
            <w:vAlign w:val="bottom"/>
          </w:tcPr>
          <w:p w:rsidR="003A7FE4" w:rsidRDefault="003A7FE4" w:rsidP="006049CB"/>
        </w:tc>
        <w:tc>
          <w:tcPr>
            <w:tcW w:w="2693" w:type="dxa"/>
          </w:tcPr>
          <w:p w:rsidR="003A7FE4" w:rsidRPr="00EE180E" w:rsidRDefault="003A7FE4" w:rsidP="006049CB">
            <w:pPr>
              <w:jc w:val="center"/>
            </w:pPr>
          </w:p>
        </w:tc>
      </w:tr>
      <w:tr w:rsidR="003A7FE4" w:rsidRPr="00862F30" w:rsidTr="006049CB">
        <w:trPr>
          <w:trHeight w:val="420"/>
        </w:trPr>
        <w:tc>
          <w:tcPr>
            <w:tcW w:w="2158" w:type="dxa"/>
            <w:noWrap/>
            <w:hideMark/>
          </w:tcPr>
          <w:p w:rsidR="003A7FE4" w:rsidRPr="00862F30" w:rsidRDefault="003A7FE4" w:rsidP="006049CB">
            <w:pPr>
              <w:rPr>
                <w:b/>
                <w:bCs/>
              </w:rPr>
            </w:pPr>
            <w:r w:rsidRPr="00862F30">
              <w:rPr>
                <w:b/>
                <w:bCs/>
              </w:rPr>
              <w:t>3.   Poziom</w:t>
            </w:r>
          </w:p>
        </w:tc>
        <w:tc>
          <w:tcPr>
            <w:tcW w:w="3366" w:type="dxa"/>
            <w:vAlign w:val="bottom"/>
          </w:tcPr>
          <w:p w:rsidR="003A7FE4" w:rsidRDefault="003A7FE4" w:rsidP="006049CB">
            <w:pPr>
              <w:jc w:val="center"/>
            </w:pPr>
          </w:p>
        </w:tc>
        <w:tc>
          <w:tcPr>
            <w:tcW w:w="3260" w:type="dxa"/>
            <w:vAlign w:val="bottom"/>
          </w:tcPr>
          <w:p w:rsidR="003A7FE4" w:rsidRDefault="003A7FE4" w:rsidP="006049CB"/>
        </w:tc>
        <w:tc>
          <w:tcPr>
            <w:tcW w:w="3402" w:type="dxa"/>
            <w:vAlign w:val="bottom"/>
          </w:tcPr>
          <w:p w:rsidR="003A7FE4" w:rsidRDefault="003A7FE4" w:rsidP="006049CB"/>
        </w:tc>
        <w:tc>
          <w:tcPr>
            <w:tcW w:w="2693" w:type="dxa"/>
          </w:tcPr>
          <w:p w:rsidR="003A7FE4" w:rsidRPr="00EE180E" w:rsidRDefault="003A7FE4" w:rsidP="006049CB">
            <w:pPr>
              <w:jc w:val="center"/>
            </w:pPr>
          </w:p>
        </w:tc>
      </w:tr>
      <w:tr w:rsidR="003A7FE4" w:rsidRPr="00862F30" w:rsidTr="006049CB">
        <w:trPr>
          <w:trHeight w:val="345"/>
        </w:trPr>
        <w:tc>
          <w:tcPr>
            <w:tcW w:w="2158" w:type="dxa"/>
            <w:noWrap/>
            <w:hideMark/>
          </w:tcPr>
          <w:p w:rsidR="003A7FE4" w:rsidRPr="00862F30" w:rsidRDefault="003A7FE4" w:rsidP="006049CB">
            <w:r w:rsidRPr="00862F30">
              <w:t>3.1. Pomiary ciągłe</w:t>
            </w:r>
          </w:p>
        </w:tc>
        <w:tc>
          <w:tcPr>
            <w:tcW w:w="3366" w:type="dxa"/>
            <w:vAlign w:val="bottom"/>
          </w:tcPr>
          <w:p w:rsidR="003A7FE4" w:rsidRDefault="003A7FE4" w:rsidP="006049CB">
            <w:pPr>
              <w:jc w:val="center"/>
            </w:pPr>
          </w:p>
        </w:tc>
        <w:tc>
          <w:tcPr>
            <w:tcW w:w="3260" w:type="dxa"/>
            <w:vAlign w:val="bottom"/>
          </w:tcPr>
          <w:p w:rsidR="003A7FE4" w:rsidRDefault="003A7FE4" w:rsidP="006049CB"/>
        </w:tc>
        <w:tc>
          <w:tcPr>
            <w:tcW w:w="3402" w:type="dxa"/>
            <w:vAlign w:val="bottom"/>
          </w:tcPr>
          <w:p w:rsidR="003A7FE4" w:rsidRDefault="003A7FE4" w:rsidP="006049CB"/>
        </w:tc>
        <w:tc>
          <w:tcPr>
            <w:tcW w:w="2693" w:type="dxa"/>
          </w:tcPr>
          <w:p w:rsidR="003A7FE4" w:rsidRPr="00EE180E" w:rsidRDefault="003A7FE4" w:rsidP="006049CB">
            <w:pPr>
              <w:jc w:val="center"/>
            </w:pPr>
          </w:p>
        </w:tc>
      </w:tr>
      <w:tr w:rsidR="003A7FE4" w:rsidRPr="00862F30" w:rsidTr="006049CB">
        <w:trPr>
          <w:trHeight w:val="315"/>
        </w:trPr>
        <w:tc>
          <w:tcPr>
            <w:tcW w:w="2158" w:type="dxa"/>
            <w:noWrap/>
            <w:hideMark/>
          </w:tcPr>
          <w:p w:rsidR="003A7FE4" w:rsidRPr="00862F30" w:rsidRDefault="003A7FE4" w:rsidP="006049CB">
            <w:r w:rsidRPr="00862F30">
              <w:t>3.1.1. Sondy radarowe</w:t>
            </w:r>
          </w:p>
        </w:tc>
        <w:tc>
          <w:tcPr>
            <w:tcW w:w="3366" w:type="dxa"/>
            <w:vAlign w:val="bottom"/>
          </w:tcPr>
          <w:p w:rsidR="003A7FE4" w:rsidRDefault="003A7FE4" w:rsidP="006049CB">
            <w:pPr>
              <w:jc w:val="center"/>
            </w:pPr>
          </w:p>
        </w:tc>
        <w:tc>
          <w:tcPr>
            <w:tcW w:w="3260" w:type="dxa"/>
            <w:vAlign w:val="bottom"/>
          </w:tcPr>
          <w:p w:rsidR="003A7FE4" w:rsidRDefault="003A7FE4" w:rsidP="006049CB"/>
        </w:tc>
        <w:tc>
          <w:tcPr>
            <w:tcW w:w="3402" w:type="dxa"/>
            <w:shd w:val="clear" w:color="auto" w:fill="A8D08D" w:themeFill="accent6" w:themeFillTint="99"/>
            <w:vAlign w:val="bottom"/>
          </w:tcPr>
          <w:p w:rsidR="003A7FE4" w:rsidRDefault="003A7FE4" w:rsidP="006049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</w:t>
            </w:r>
          </w:p>
        </w:tc>
        <w:tc>
          <w:tcPr>
            <w:tcW w:w="2693" w:type="dxa"/>
          </w:tcPr>
          <w:p w:rsidR="003A7FE4" w:rsidRPr="00EE180E" w:rsidRDefault="003A7FE4" w:rsidP="006049CB">
            <w:pPr>
              <w:jc w:val="center"/>
            </w:pPr>
          </w:p>
        </w:tc>
      </w:tr>
      <w:tr w:rsidR="003A7FE4" w:rsidRPr="00862F30" w:rsidTr="006049CB">
        <w:trPr>
          <w:trHeight w:val="315"/>
        </w:trPr>
        <w:tc>
          <w:tcPr>
            <w:tcW w:w="2158" w:type="dxa"/>
            <w:noWrap/>
            <w:hideMark/>
          </w:tcPr>
          <w:p w:rsidR="003A7FE4" w:rsidRPr="00862F30" w:rsidRDefault="003A7FE4" w:rsidP="006049CB">
            <w:r w:rsidRPr="00862F30">
              <w:t>3.1.2. Sondy radarowe z falowodem</w:t>
            </w:r>
          </w:p>
        </w:tc>
        <w:tc>
          <w:tcPr>
            <w:tcW w:w="3366" w:type="dxa"/>
            <w:shd w:val="clear" w:color="auto" w:fill="A8D08D" w:themeFill="accent6" w:themeFillTint="99"/>
            <w:vAlign w:val="bottom"/>
          </w:tcPr>
          <w:p w:rsidR="003A7FE4" w:rsidRDefault="003A7FE4" w:rsidP="006049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</w:t>
            </w:r>
          </w:p>
        </w:tc>
        <w:tc>
          <w:tcPr>
            <w:tcW w:w="3260" w:type="dxa"/>
            <w:shd w:val="clear" w:color="auto" w:fill="A8D08D" w:themeFill="accent6" w:themeFillTint="99"/>
            <w:vAlign w:val="bottom"/>
          </w:tcPr>
          <w:p w:rsidR="003A7FE4" w:rsidRDefault="003A7FE4" w:rsidP="006049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</w:t>
            </w:r>
          </w:p>
        </w:tc>
        <w:tc>
          <w:tcPr>
            <w:tcW w:w="3402" w:type="dxa"/>
            <w:shd w:val="clear" w:color="auto" w:fill="A8D08D" w:themeFill="accent6" w:themeFillTint="99"/>
            <w:vAlign w:val="bottom"/>
          </w:tcPr>
          <w:p w:rsidR="003A7FE4" w:rsidRDefault="003A7FE4" w:rsidP="006049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</w:t>
            </w:r>
          </w:p>
        </w:tc>
        <w:tc>
          <w:tcPr>
            <w:tcW w:w="2693" w:type="dxa"/>
          </w:tcPr>
          <w:p w:rsidR="003A7FE4" w:rsidRPr="00EE180E" w:rsidRDefault="003A7FE4" w:rsidP="006049CB">
            <w:pPr>
              <w:jc w:val="center"/>
            </w:pPr>
          </w:p>
        </w:tc>
      </w:tr>
      <w:tr w:rsidR="003A7FE4" w:rsidRPr="00862F30" w:rsidTr="006049CB">
        <w:trPr>
          <w:trHeight w:val="315"/>
        </w:trPr>
        <w:tc>
          <w:tcPr>
            <w:tcW w:w="2158" w:type="dxa"/>
            <w:noWrap/>
            <w:hideMark/>
          </w:tcPr>
          <w:p w:rsidR="003A7FE4" w:rsidRPr="00862F30" w:rsidRDefault="003A7FE4" w:rsidP="006049CB">
            <w:r w:rsidRPr="00862F30">
              <w:t>3.1.3. Sondy ultradźwiękowe</w:t>
            </w:r>
          </w:p>
        </w:tc>
        <w:tc>
          <w:tcPr>
            <w:tcW w:w="3366" w:type="dxa"/>
            <w:vAlign w:val="bottom"/>
          </w:tcPr>
          <w:p w:rsidR="003A7FE4" w:rsidRDefault="003A7FE4" w:rsidP="006049C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260" w:type="dxa"/>
            <w:shd w:val="clear" w:color="auto" w:fill="A8D08D" w:themeFill="accent6" w:themeFillTint="99"/>
            <w:vAlign w:val="bottom"/>
          </w:tcPr>
          <w:p w:rsidR="003A7FE4" w:rsidRDefault="003A7FE4" w:rsidP="006049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</w:t>
            </w:r>
          </w:p>
        </w:tc>
        <w:tc>
          <w:tcPr>
            <w:tcW w:w="3402" w:type="dxa"/>
            <w:vAlign w:val="bottom"/>
          </w:tcPr>
          <w:p w:rsidR="003A7FE4" w:rsidRDefault="003A7FE4" w:rsidP="006049C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3" w:type="dxa"/>
          </w:tcPr>
          <w:p w:rsidR="003A7FE4" w:rsidRPr="00EE180E" w:rsidRDefault="003A7FE4" w:rsidP="006049CB">
            <w:pPr>
              <w:jc w:val="center"/>
            </w:pPr>
          </w:p>
        </w:tc>
      </w:tr>
      <w:tr w:rsidR="003A7FE4" w:rsidRPr="00862F30" w:rsidTr="006049CB">
        <w:trPr>
          <w:trHeight w:val="315"/>
        </w:trPr>
        <w:tc>
          <w:tcPr>
            <w:tcW w:w="2158" w:type="dxa"/>
            <w:noWrap/>
            <w:hideMark/>
          </w:tcPr>
          <w:p w:rsidR="003A7FE4" w:rsidRPr="00862F30" w:rsidRDefault="003A7FE4" w:rsidP="006049CB">
            <w:r w:rsidRPr="00862F30">
              <w:t>3.1.4. Sondy hydrostatyczne</w:t>
            </w:r>
          </w:p>
        </w:tc>
        <w:tc>
          <w:tcPr>
            <w:tcW w:w="3366" w:type="dxa"/>
            <w:shd w:val="clear" w:color="auto" w:fill="A8D08D" w:themeFill="accent6" w:themeFillTint="99"/>
            <w:vAlign w:val="bottom"/>
          </w:tcPr>
          <w:p w:rsidR="003A7FE4" w:rsidRDefault="003A7FE4" w:rsidP="006049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</w:t>
            </w:r>
          </w:p>
        </w:tc>
        <w:tc>
          <w:tcPr>
            <w:tcW w:w="3260" w:type="dxa"/>
            <w:vAlign w:val="bottom"/>
          </w:tcPr>
          <w:p w:rsidR="003A7FE4" w:rsidRDefault="003A7FE4" w:rsidP="006049C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2" w:type="dxa"/>
            <w:vAlign w:val="bottom"/>
          </w:tcPr>
          <w:p w:rsidR="003A7FE4" w:rsidRDefault="003A7FE4" w:rsidP="006049CB"/>
        </w:tc>
        <w:tc>
          <w:tcPr>
            <w:tcW w:w="2693" w:type="dxa"/>
          </w:tcPr>
          <w:p w:rsidR="003A7FE4" w:rsidRPr="00EE180E" w:rsidRDefault="003A7FE4" w:rsidP="006049CB">
            <w:pPr>
              <w:jc w:val="center"/>
            </w:pPr>
          </w:p>
        </w:tc>
      </w:tr>
      <w:tr w:rsidR="003A7FE4" w:rsidRPr="00862F30" w:rsidTr="006049CB">
        <w:trPr>
          <w:trHeight w:val="315"/>
        </w:trPr>
        <w:tc>
          <w:tcPr>
            <w:tcW w:w="2158" w:type="dxa"/>
            <w:noWrap/>
            <w:hideMark/>
          </w:tcPr>
          <w:p w:rsidR="003A7FE4" w:rsidRPr="00862F30" w:rsidRDefault="003A7FE4" w:rsidP="006049CB">
            <w:r w:rsidRPr="00862F30">
              <w:t xml:space="preserve">3.1.5. </w:t>
            </w:r>
            <w:proofErr w:type="spellStart"/>
            <w:r w:rsidRPr="00862F30">
              <w:t>dP</w:t>
            </w:r>
            <w:proofErr w:type="spellEnd"/>
            <w:r w:rsidRPr="00862F30">
              <w:t>, P</w:t>
            </w:r>
          </w:p>
        </w:tc>
        <w:tc>
          <w:tcPr>
            <w:tcW w:w="3366" w:type="dxa"/>
            <w:vAlign w:val="bottom"/>
          </w:tcPr>
          <w:p w:rsidR="003A7FE4" w:rsidRDefault="003A7FE4" w:rsidP="006049C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260" w:type="dxa"/>
            <w:shd w:val="clear" w:color="auto" w:fill="A8D08D" w:themeFill="accent6" w:themeFillTint="99"/>
            <w:vAlign w:val="bottom"/>
          </w:tcPr>
          <w:p w:rsidR="003A7FE4" w:rsidRDefault="003A7FE4" w:rsidP="006049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</w:t>
            </w:r>
          </w:p>
        </w:tc>
        <w:tc>
          <w:tcPr>
            <w:tcW w:w="3402" w:type="dxa"/>
            <w:vAlign w:val="bottom"/>
          </w:tcPr>
          <w:p w:rsidR="003A7FE4" w:rsidRDefault="003A7FE4" w:rsidP="006049CB"/>
        </w:tc>
        <w:tc>
          <w:tcPr>
            <w:tcW w:w="2693" w:type="dxa"/>
          </w:tcPr>
          <w:p w:rsidR="003A7FE4" w:rsidRPr="00EE180E" w:rsidRDefault="003A7FE4" w:rsidP="006049CB">
            <w:pPr>
              <w:jc w:val="center"/>
            </w:pPr>
          </w:p>
        </w:tc>
      </w:tr>
      <w:tr w:rsidR="003A7FE4" w:rsidRPr="00862F30" w:rsidTr="006049CB">
        <w:trPr>
          <w:trHeight w:val="315"/>
        </w:trPr>
        <w:tc>
          <w:tcPr>
            <w:tcW w:w="2158" w:type="dxa"/>
            <w:noWrap/>
            <w:hideMark/>
          </w:tcPr>
          <w:p w:rsidR="003A7FE4" w:rsidRPr="00862F30" w:rsidRDefault="003A7FE4" w:rsidP="006049CB">
            <w:r w:rsidRPr="00862F30">
              <w:t>3.1.6. Liniał (skala mm)</w:t>
            </w:r>
          </w:p>
        </w:tc>
        <w:tc>
          <w:tcPr>
            <w:tcW w:w="3366" w:type="dxa"/>
            <w:vAlign w:val="bottom"/>
          </w:tcPr>
          <w:p w:rsidR="003A7FE4" w:rsidRDefault="003A7FE4" w:rsidP="006049CB">
            <w:pPr>
              <w:jc w:val="center"/>
            </w:pPr>
          </w:p>
        </w:tc>
        <w:tc>
          <w:tcPr>
            <w:tcW w:w="3260" w:type="dxa"/>
            <w:shd w:val="clear" w:color="auto" w:fill="FF0000"/>
            <w:vAlign w:val="bottom"/>
          </w:tcPr>
          <w:p w:rsidR="003A7FE4" w:rsidRDefault="003A7FE4" w:rsidP="006049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</w:t>
            </w:r>
          </w:p>
        </w:tc>
        <w:tc>
          <w:tcPr>
            <w:tcW w:w="3402" w:type="dxa"/>
            <w:shd w:val="clear" w:color="auto" w:fill="FF0000"/>
            <w:vAlign w:val="bottom"/>
          </w:tcPr>
          <w:p w:rsidR="003A7FE4" w:rsidRDefault="003A7FE4" w:rsidP="006049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</w:t>
            </w:r>
          </w:p>
        </w:tc>
        <w:tc>
          <w:tcPr>
            <w:tcW w:w="2693" w:type="dxa"/>
          </w:tcPr>
          <w:p w:rsidR="003A7FE4" w:rsidRPr="00EE180E" w:rsidRDefault="003A7FE4" w:rsidP="006049CB">
            <w:pPr>
              <w:jc w:val="center"/>
            </w:pPr>
          </w:p>
        </w:tc>
      </w:tr>
      <w:tr w:rsidR="003A7FE4" w:rsidRPr="00862F30" w:rsidTr="006049CB">
        <w:trPr>
          <w:trHeight w:val="345"/>
        </w:trPr>
        <w:tc>
          <w:tcPr>
            <w:tcW w:w="2158" w:type="dxa"/>
            <w:noWrap/>
            <w:hideMark/>
          </w:tcPr>
          <w:p w:rsidR="003A7FE4" w:rsidRPr="00862F30" w:rsidRDefault="003A7FE4" w:rsidP="006049CB">
            <w:r w:rsidRPr="00862F30">
              <w:t>3.2. Sygnalizacja</w:t>
            </w:r>
          </w:p>
        </w:tc>
        <w:tc>
          <w:tcPr>
            <w:tcW w:w="3366" w:type="dxa"/>
            <w:vAlign w:val="bottom"/>
          </w:tcPr>
          <w:p w:rsidR="003A7FE4" w:rsidRDefault="003A7FE4" w:rsidP="006049CB">
            <w:pPr>
              <w:jc w:val="center"/>
            </w:pPr>
          </w:p>
        </w:tc>
        <w:tc>
          <w:tcPr>
            <w:tcW w:w="3260" w:type="dxa"/>
            <w:vAlign w:val="bottom"/>
          </w:tcPr>
          <w:p w:rsidR="003A7FE4" w:rsidRDefault="003A7FE4" w:rsidP="006049C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2" w:type="dxa"/>
            <w:vAlign w:val="bottom"/>
          </w:tcPr>
          <w:p w:rsidR="003A7FE4" w:rsidRDefault="003A7FE4" w:rsidP="006049C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3" w:type="dxa"/>
          </w:tcPr>
          <w:p w:rsidR="003A7FE4" w:rsidRPr="00EE180E" w:rsidRDefault="003A7FE4" w:rsidP="006049CB">
            <w:pPr>
              <w:jc w:val="center"/>
            </w:pPr>
          </w:p>
        </w:tc>
      </w:tr>
      <w:tr w:rsidR="003A7FE4" w:rsidRPr="00862F30" w:rsidTr="006049CB">
        <w:trPr>
          <w:trHeight w:val="315"/>
        </w:trPr>
        <w:tc>
          <w:tcPr>
            <w:tcW w:w="2158" w:type="dxa"/>
            <w:noWrap/>
            <w:hideMark/>
          </w:tcPr>
          <w:p w:rsidR="003A7FE4" w:rsidRPr="00862F30" w:rsidRDefault="003A7FE4" w:rsidP="006049CB">
            <w:r w:rsidRPr="00862F30">
              <w:t>3.2.1. Sygnalizatory wibracyjne poziomu</w:t>
            </w:r>
          </w:p>
        </w:tc>
        <w:tc>
          <w:tcPr>
            <w:tcW w:w="3366" w:type="dxa"/>
            <w:shd w:val="clear" w:color="auto" w:fill="A8D08D" w:themeFill="accent6" w:themeFillTint="99"/>
            <w:vAlign w:val="bottom"/>
          </w:tcPr>
          <w:p w:rsidR="003A7FE4" w:rsidRDefault="003A7FE4" w:rsidP="006049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</w:t>
            </w:r>
          </w:p>
        </w:tc>
        <w:tc>
          <w:tcPr>
            <w:tcW w:w="3260" w:type="dxa"/>
            <w:shd w:val="clear" w:color="auto" w:fill="A8D08D" w:themeFill="accent6" w:themeFillTint="99"/>
            <w:vAlign w:val="bottom"/>
          </w:tcPr>
          <w:p w:rsidR="003A7FE4" w:rsidRDefault="003A7FE4" w:rsidP="006049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</w:t>
            </w:r>
          </w:p>
        </w:tc>
        <w:tc>
          <w:tcPr>
            <w:tcW w:w="3402" w:type="dxa"/>
            <w:vAlign w:val="bottom"/>
          </w:tcPr>
          <w:p w:rsidR="003A7FE4" w:rsidRDefault="003A7FE4" w:rsidP="006049CB"/>
        </w:tc>
        <w:tc>
          <w:tcPr>
            <w:tcW w:w="2693" w:type="dxa"/>
          </w:tcPr>
          <w:p w:rsidR="003A7FE4" w:rsidRPr="00EE180E" w:rsidRDefault="003A7FE4" w:rsidP="006049CB">
            <w:pPr>
              <w:jc w:val="center"/>
            </w:pPr>
          </w:p>
        </w:tc>
      </w:tr>
      <w:tr w:rsidR="003A7FE4" w:rsidRPr="00862F30" w:rsidTr="006049CB">
        <w:trPr>
          <w:trHeight w:val="315"/>
        </w:trPr>
        <w:tc>
          <w:tcPr>
            <w:tcW w:w="2158" w:type="dxa"/>
            <w:noWrap/>
            <w:hideMark/>
          </w:tcPr>
          <w:p w:rsidR="003A7FE4" w:rsidRPr="00862F30" w:rsidRDefault="003A7FE4" w:rsidP="006049CB">
            <w:r w:rsidRPr="00862F30">
              <w:t>3.2.2. Sygnalizatory pojemnościowe</w:t>
            </w:r>
          </w:p>
        </w:tc>
        <w:tc>
          <w:tcPr>
            <w:tcW w:w="3366" w:type="dxa"/>
            <w:shd w:val="clear" w:color="auto" w:fill="A8D08D" w:themeFill="accent6" w:themeFillTint="99"/>
            <w:vAlign w:val="bottom"/>
          </w:tcPr>
          <w:p w:rsidR="003A7FE4" w:rsidRDefault="003A7FE4" w:rsidP="006049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</w:t>
            </w:r>
          </w:p>
        </w:tc>
        <w:tc>
          <w:tcPr>
            <w:tcW w:w="3260" w:type="dxa"/>
            <w:vAlign w:val="bottom"/>
          </w:tcPr>
          <w:p w:rsidR="003A7FE4" w:rsidRDefault="003A7FE4" w:rsidP="006049C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2" w:type="dxa"/>
            <w:shd w:val="clear" w:color="auto" w:fill="A8D08D" w:themeFill="accent6" w:themeFillTint="99"/>
            <w:vAlign w:val="bottom"/>
          </w:tcPr>
          <w:p w:rsidR="003A7FE4" w:rsidRDefault="003A7FE4" w:rsidP="006049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</w:t>
            </w:r>
          </w:p>
        </w:tc>
        <w:tc>
          <w:tcPr>
            <w:tcW w:w="2693" w:type="dxa"/>
          </w:tcPr>
          <w:p w:rsidR="003A7FE4" w:rsidRPr="00EE180E" w:rsidRDefault="003A7FE4" w:rsidP="006049CB">
            <w:pPr>
              <w:jc w:val="center"/>
            </w:pPr>
          </w:p>
        </w:tc>
      </w:tr>
      <w:tr w:rsidR="003A7FE4" w:rsidRPr="00862F30" w:rsidTr="006049CB">
        <w:trPr>
          <w:trHeight w:val="315"/>
        </w:trPr>
        <w:tc>
          <w:tcPr>
            <w:tcW w:w="2158" w:type="dxa"/>
            <w:noWrap/>
            <w:hideMark/>
          </w:tcPr>
          <w:p w:rsidR="003A7FE4" w:rsidRPr="00862F30" w:rsidRDefault="003A7FE4" w:rsidP="006049CB">
            <w:r w:rsidRPr="00862F30">
              <w:lastRenderedPageBreak/>
              <w:t xml:space="preserve">3.2.3. Sygnalizatory </w:t>
            </w:r>
            <w:proofErr w:type="spellStart"/>
            <w:r w:rsidRPr="00862F30">
              <w:t>przewodnościowe</w:t>
            </w:r>
            <w:proofErr w:type="spellEnd"/>
          </w:p>
        </w:tc>
        <w:tc>
          <w:tcPr>
            <w:tcW w:w="3366" w:type="dxa"/>
            <w:vAlign w:val="bottom"/>
          </w:tcPr>
          <w:p w:rsidR="003A7FE4" w:rsidRDefault="003A7FE4" w:rsidP="006049C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260" w:type="dxa"/>
            <w:shd w:val="clear" w:color="auto" w:fill="FF0000"/>
            <w:vAlign w:val="bottom"/>
          </w:tcPr>
          <w:p w:rsidR="003A7FE4" w:rsidRDefault="003A7FE4" w:rsidP="006049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</w:t>
            </w:r>
          </w:p>
        </w:tc>
        <w:tc>
          <w:tcPr>
            <w:tcW w:w="3402" w:type="dxa"/>
            <w:shd w:val="clear" w:color="auto" w:fill="FF0000"/>
            <w:vAlign w:val="bottom"/>
          </w:tcPr>
          <w:p w:rsidR="003A7FE4" w:rsidRDefault="003A7FE4" w:rsidP="006049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</w:t>
            </w:r>
          </w:p>
        </w:tc>
        <w:tc>
          <w:tcPr>
            <w:tcW w:w="2693" w:type="dxa"/>
          </w:tcPr>
          <w:p w:rsidR="003A7FE4" w:rsidRPr="00EE180E" w:rsidRDefault="003A7FE4" w:rsidP="006049CB">
            <w:pPr>
              <w:jc w:val="center"/>
            </w:pPr>
          </w:p>
        </w:tc>
      </w:tr>
      <w:tr w:rsidR="003A7FE4" w:rsidRPr="00862F30" w:rsidTr="006049CB">
        <w:trPr>
          <w:trHeight w:val="315"/>
        </w:trPr>
        <w:tc>
          <w:tcPr>
            <w:tcW w:w="2158" w:type="dxa"/>
            <w:noWrap/>
            <w:hideMark/>
          </w:tcPr>
          <w:p w:rsidR="003A7FE4" w:rsidRPr="00862F30" w:rsidRDefault="003A7FE4" w:rsidP="006049CB">
            <w:r w:rsidRPr="00862F30">
              <w:t>3.2.4. Sygnalizatory pływakowe</w:t>
            </w:r>
          </w:p>
        </w:tc>
        <w:tc>
          <w:tcPr>
            <w:tcW w:w="3366" w:type="dxa"/>
            <w:shd w:val="clear" w:color="auto" w:fill="FF0000"/>
            <w:vAlign w:val="bottom"/>
          </w:tcPr>
          <w:p w:rsidR="003A7FE4" w:rsidRDefault="003A7FE4" w:rsidP="006049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</w:t>
            </w:r>
          </w:p>
        </w:tc>
        <w:tc>
          <w:tcPr>
            <w:tcW w:w="3260" w:type="dxa"/>
            <w:vAlign w:val="bottom"/>
          </w:tcPr>
          <w:p w:rsidR="003A7FE4" w:rsidRDefault="003A7FE4" w:rsidP="006049C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2" w:type="dxa"/>
            <w:vAlign w:val="bottom"/>
          </w:tcPr>
          <w:p w:rsidR="003A7FE4" w:rsidRDefault="003A7FE4" w:rsidP="006049C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3" w:type="dxa"/>
          </w:tcPr>
          <w:p w:rsidR="003A7FE4" w:rsidRPr="00EE180E" w:rsidRDefault="003A7FE4" w:rsidP="006049CB">
            <w:pPr>
              <w:jc w:val="center"/>
            </w:pPr>
          </w:p>
        </w:tc>
      </w:tr>
      <w:tr w:rsidR="003A7FE4" w:rsidRPr="00862F30" w:rsidTr="006049CB">
        <w:trPr>
          <w:trHeight w:val="345"/>
        </w:trPr>
        <w:tc>
          <w:tcPr>
            <w:tcW w:w="2158" w:type="dxa"/>
            <w:noWrap/>
            <w:hideMark/>
          </w:tcPr>
          <w:p w:rsidR="003A7FE4" w:rsidRPr="00862F30" w:rsidRDefault="003A7FE4" w:rsidP="006049CB">
            <w:r w:rsidRPr="00862F30">
              <w:t xml:space="preserve">3.3. Komora pomiarowa </w:t>
            </w:r>
            <w:proofErr w:type="spellStart"/>
            <w:r w:rsidRPr="00862F30">
              <w:t>transpar</w:t>
            </w:r>
            <w:proofErr w:type="spellEnd"/>
            <w:r w:rsidRPr="00862F30">
              <w:t>.</w:t>
            </w:r>
          </w:p>
        </w:tc>
        <w:tc>
          <w:tcPr>
            <w:tcW w:w="3366" w:type="dxa"/>
            <w:shd w:val="clear" w:color="auto" w:fill="FF0000"/>
            <w:vAlign w:val="bottom"/>
          </w:tcPr>
          <w:p w:rsidR="003A7FE4" w:rsidRDefault="003A7FE4" w:rsidP="006049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</w:t>
            </w:r>
          </w:p>
        </w:tc>
        <w:tc>
          <w:tcPr>
            <w:tcW w:w="3260" w:type="dxa"/>
            <w:shd w:val="clear" w:color="auto" w:fill="FF0000"/>
            <w:vAlign w:val="bottom"/>
          </w:tcPr>
          <w:p w:rsidR="003A7FE4" w:rsidRDefault="003A7FE4" w:rsidP="006049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</w:t>
            </w:r>
          </w:p>
        </w:tc>
        <w:tc>
          <w:tcPr>
            <w:tcW w:w="3402" w:type="dxa"/>
            <w:shd w:val="clear" w:color="auto" w:fill="FF0000"/>
            <w:vAlign w:val="bottom"/>
          </w:tcPr>
          <w:p w:rsidR="003A7FE4" w:rsidRDefault="003A7FE4" w:rsidP="006049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</w:t>
            </w:r>
          </w:p>
        </w:tc>
        <w:tc>
          <w:tcPr>
            <w:tcW w:w="2693" w:type="dxa"/>
          </w:tcPr>
          <w:p w:rsidR="003A7FE4" w:rsidRPr="00EE180E" w:rsidRDefault="003A7FE4" w:rsidP="006049CB">
            <w:pPr>
              <w:jc w:val="center"/>
            </w:pPr>
          </w:p>
        </w:tc>
      </w:tr>
      <w:tr w:rsidR="003A7FE4" w:rsidRPr="00862F30" w:rsidTr="006049CB">
        <w:trPr>
          <w:trHeight w:val="300"/>
        </w:trPr>
        <w:tc>
          <w:tcPr>
            <w:tcW w:w="2158" w:type="dxa"/>
            <w:noWrap/>
            <w:hideMark/>
          </w:tcPr>
          <w:p w:rsidR="003A7FE4" w:rsidRPr="00862F30" w:rsidRDefault="003A7FE4" w:rsidP="006049CB"/>
        </w:tc>
        <w:tc>
          <w:tcPr>
            <w:tcW w:w="3366" w:type="dxa"/>
            <w:vAlign w:val="bottom"/>
          </w:tcPr>
          <w:p w:rsidR="003A7FE4" w:rsidRDefault="003A7FE4" w:rsidP="006049C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260" w:type="dxa"/>
            <w:vAlign w:val="bottom"/>
          </w:tcPr>
          <w:p w:rsidR="003A7FE4" w:rsidRDefault="003A7FE4" w:rsidP="006049C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2" w:type="dxa"/>
            <w:vAlign w:val="bottom"/>
          </w:tcPr>
          <w:p w:rsidR="003A7FE4" w:rsidRDefault="003A7FE4" w:rsidP="006049C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3" w:type="dxa"/>
          </w:tcPr>
          <w:p w:rsidR="003A7FE4" w:rsidRPr="00EE180E" w:rsidRDefault="003A7FE4" w:rsidP="006049CB">
            <w:pPr>
              <w:jc w:val="center"/>
            </w:pPr>
          </w:p>
        </w:tc>
      </w:tr>
      <w:tr w:rsidR="003A7FE4" w:rsidRPr="00862F30" w:rsidTr="006049CB">
        <w:trPr>
          <w:trHeight w:val="300"/>
        </w:trPr>
        <w:tc>
          <w:tcPr>
            <w:tcW w:w="2158" w:type="dxa"/>
            <w:noWrap/>
            <w:hideMark/>
          </w:tcPr>
          <w:p w:rsidR="003A7FE4" w:rsidRPr="00862F30" w:rsidRDefault="003A7FE4" w:rsidP="006049CB"/>
        </w:tc>
        <w:tc>
          <w:tcPr>
            <w:tcW w:w="3366" w:type="dxa"/>
            <w:vAlign w:val="bottom"/>
          </w:tcPr>
          <w:p w:rsidR="003A7FE4" w:rsidRDefault="003A7FE4" w:rsidP="006049CB">
            <w:pPr>
              <w:jc w:val="center"/>
            </w:pPr>
          </w:p>
        </w:tc>
        <w:tc>
          <w:tcPr>
            <w:tcW w:w="3260" w:type="dxa"/>
            <w:vAlign w:val="bottom"/>
          </w:tcPr>
          <w:p w:rsidR="003A7FE4" w:rsidRDefault="003A7FE4" w:rsidP="006049CB"/>
        </w:tc>
        <w:tc>
          <w:tcPr>
            <w:tcW w:w="3402" w:type="dxa"/>
            <w:vAlign w:val="bottom"/>
          </w:tcPr>
          <w:p w:rsidR="003A7FE4" w:rsidRDefault="003A7FE4" w:rsidP="006049CB"/>
        </w:tc>
        <w:tc>
          <w:tcPr>
            <w:tcW w:w="2693" w:type="dxa"/>
          </w:tcPr>
          <w:p w:rsidR="003A7FE4" w:rsidRPr="00EE180E" w:rsidRDefault="003A7FE4" w:rsidP="006049CB">
            <w:pPr>
              <w:jc w:val="center"/>
            </w:pPr>
          </w:p>
        </w:tc>
      </w:tr>
      <w:tr w:rsidR="003A7FE4" w:rsidRPr="00862F30" w:rsidTr="006049CB">
        <w:trPr>
          <w:trHeight w:val="420"/>
        </w:trPr>
        <w:tc>
          <w:tcPr>
            <w:tcW w:w="2158" w:type="dxa"/>
            <w:noWrap/>
            <w:hideMark/>
          </w:tcPr>
          <w:p w:rsidR="003A7FE4" w:rsidRPr="00862F30" w:rsidRDefault="003A7FE4" w:rsidP="006049CB">
            <w:pPr>
              <w:rPr>
                <w:b/>
                <w:bCs/>
              </w:rPr>
            </w:pPr>
            <w:r w:rsidRPr="00862F30">
              <w:rPr>
                <w:b/>
                <w:bCs/>
              </w:rPr>
              <w:t>4.   Ciśnienie</w:t>
            </w:r>
          </w:p>
        </w:tc>
        <w:tc>
          <w:tcPr>
            <w:tcW w:w="3366" w:type="dxa"/>
            <w:vAlign w:val="bottom"/>
          </w:tcPr>
          <w:p w:rsidR="003A7FE4" w:rsidRDefault="003A7FE4" w:rsidP="006049CB">
            <w:pPr>
              <w:jc w:val="center"/>
            </w:pPr>
          </w:p>
        </w:tc>
        <w:tc>
          <w:tcPr>
            <w:tcW w:w="3260" w:type="dxa"/>
            <w:vAlign w:val="bottom"/>
          </w:tcPr>
          <w:p w:rsidR="003A7FE4" w:rsidRDefault="003A7FE4" w:rsidP="006049CB"/>
        </w:tc>
        <w:tc>
          <w:tcPr>
            <w:tcW w:w="3402" w:type="dxa"/>
            <w:vAlign w:val="bottom"/>
          </w:tcPr>
          <w:p w:rsidR="003A7FE4" w:rsidRDefault="003A7FE4" w:rsidP="006049CB"/>
        </w:tc>
        <w:tc>
          <w:tcPr>
            <w:tcW w:w="2693" w:type="dxa"/>
          </w:tcPr>
          <w:p w:rsidR="003A7FE4" w:rsidRPr="00EE180E" w:rsidRDefault="003A7FE4" w:rsidP="006049CB">
            <w:pPr>
              <w:jc w:val="center"/>
            </w:pPr>
          </w:p>
        </w:tc>
      </w:tr>
      <w:tr w:rsidR="003A7FE4" w:rsidRPr="00862F30" w:rsidTr="006049CB">
        <w:trPr>
          <w:trHeight w:val="345"/>
        </w:trPr>
        <w:tc>
          <w:tcPr>
            <w:tcW w:w="2158" w:type="dxa"/>
            <w:noWrap/>
            <w:hideMark/>
          </w:tcPr>
          <w:p w:rsidR="003A7FE4" w:rsidRPr="00862F30" w:rsidRDefault="003A7FE4" w:rsidP="006049CB">
            <w:r w:rsidRPr="00862F30">
              <w:t>4.1. Ciągłe</w:t>
            </w:r>
          </w:p>
        </w:tc>
        <w:tc>
          <w:tcPr>
            <w:tcW w:w="3366" w:type="dxa"/>
            <w:vAlign w:val="bottom"/>
          </w:tcPr>
          <w:p w:rsidR="003A7FE4" w:rsidRDefault="003A7FE4" w:rsidP="006049CB">
            <w:pPr>
              <w:jc w:val="center"/>
            </w:pPr>
          </w:p>
        </w:tc>
        <w:tc>
          <w:tcPr>
            <w:tcW w:w="3260" w:type="dxa"/>
            <w:vAlign w:val="bottom"/>
          </w:tcPr>
          <w:p w:rsidR="003A7FE4" w:rsidRDefault="003A7FE4" w:rsidP="006049CB"/>
        </w:tc>
        <w:tc>
          <w:tcPr>
            <w:tcW w:w="3402" w:type="dxa"/>
            <w:vAlign w:val="bottom"/>
          </w:tcPr>
          <w:p w:rsidR="003A7FE4" w:rsidRDefault="003A7FE4" w:rsidP="006049CB"/>
        </w:tc>
        <w:tc>
          <w:tcPr>
            <w:tcW w:w="2693" w:type="dxa"/>
          </w:tcPr>
          <w:p w:rsidR="003A7FE4" w:rsidRPr="00EE180E" w:rsidRDefault="003A7FE4" w:rsidP="006049CB">
            <w:pPr>
              <w:jc w:val="center"/>
            </w:pPr>
          </w:p>
        </w:tc>
      </w:tr>
      <w:tr w:rsidR="003A7FE4" w:rsidRPr="00862F30" w:rsidTr="006049CB">
        <w:trPr>
          <w:trHeight w:val="315"/>
        </w:trPr>
        <w:tc>
          <w:tcPr>
            <w:tcW w:w="2158" w:type="dxa"/>
            <w:noWrap/>
            <w:hideMark/>
          </w:tcPr>
          <w:p w:rsidR="003A7FE4" w:rsidRPr="00862F30" w:rsidRDefault="003A7FE4" w:rsidP="006049CB">
            <w:r w:rsidRPr="00862F30">
              <w:t>4.1.1. Przetworniki ciśnienia</w:t>
            </w:r>
          </w:p>
        </w:tc>
        <w:tc>
          <w:tcPr>
            <w:tcW w:w="3366" w:type="dxa"/>
            <w:shd w:val="clear" w:color="auto" w:fill="A8D08D" w:themeFill="accent6" w:themeFillTint="99"/>
            <w:vAlign w:val="bottom"/>
          </w:tcPr>
          <w:p w:rsidR="003A7FE4" w:rsidRDefault="003A7FE4" w:rsidP="006049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</w:t>
            </w:r>
          </w:p>
        </w:tc>
        <w:tc>
          <w:tcPr>
            <w:tcW w:w="3260" w:type="dxa"/>
            <w:shd w:val="clear" w:color="auto" w:fill="A8D08D" w:themeFill="accent6" w:themeFillTint="99"/>
            <w:vAlign w:val="bottom"/>
          </w:tcPr>
          <w:p w:rsidR="003A7FE4" w:rsidRDefault="003A7FE4" w:rsidP="006049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</w:t>
            </w:r>
          </w:p>
        </w:tc>
        <w:tc>
          <w:tcPr>
            <w:tcW w:w="3402" w:type="dxa"/>
            <w:shd w:val="clear" w:color="auto" w:fill="A8D08D" w:themeFill="accent6" w:themeFillTint="99"/>
            <w:vAlign w:val="bottom"/>
          </w:tcPr>
          <w:p w:rsidR="003A7FE4" w:rsidRDefault="003A7FE4" w:rsidP="006049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</w:t>
            </w:r>
          </w:p>
        </w:tc>
        <w:tc>
          <w:tcPr>
            <w:tcW w:w="2693" w:type="dxa"/>
          </w:tcPr>
          <w:p w:rsidR="003A7FE4" w:rsidRPr="00EE180E" w:rsidRDefault="003A7FE4" w:rsidP="006049CB">
            <w:pPr>
              <w:jc w:val="center"/>
            </w:pPr>
          </w:p>
        </w:tc>
      </w:tr>
      <w:tr w:rsidR="003A7FE4" w:rsidRPr="00862F30" w:rsidTr="006049CB">
        <w:trPr>
          <w:trHeight w:val="315"/>
        </w:trPr>
        <w:tc>
          <w:tcPr>
            <w:tcW w:w="2158" w:type="dxa"/>
            <w:noWrap/>
            <w:hideMark/>
          </w:tcPr>
          <w:p w:rsidR="003A7FE4" w:rsidRPr="00862F30" w:rsidRDefault="003A7FE4" w:rsidP="006049CB">
            <w:r w:rsidRPr="00862F30">
              <w:t>4.1.2. Przetworniki różnicy ciśnień</w:t>
            </w:r>
          </w:p>
        </w:tc>
        <w:tc>
          <w:tcPr>
            <w:tcW w:w="3366" w:type="dxa"/>
            <w:shd w:val="clear" w:color="auto" w:fill="A8D08D" w:themeFill="accent6" w:themeFillTint="99"/>
            <w:vAlign w:val="bottom"/>
          </w:tcPr>
          <w:p w:rsidR="003A7FE4" w:rsidRDefault="003A7FE4" w:rsidP="006049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</w:t>
            </w:r>
          </w:p>
        </w:tc>
        <w:tc>
          <w:tcPr>
            <w:tcW w:w="3260" w:type="dxa"/>
            <w:shd w:val="clear" w:color="auto" w:fill="A8D08D" w:themeFill="accent6" w:themeFillTint="99"/>
            <w:vAlign w:val="bottom"/>
          </w:tcPr>
          <w:p w:rsidR="003A7FE4" w:rsidRDefault="003A7FE4" w:rsidP="006049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</w:t>
            </w:r>
          </w:p>
        </w:tc>
        <w:tc>
          <w:tcPr>
            <w:tcW w:w="3402" w:type="dxa"/>
            <w:shd w:val="clear" w:color="auto" w:fill="A8D08D" w:themeFill="accent6" w:themeFillTint="99"/>
            <w:vAlign w:val="bottom"/>
          </w:tcPr>
          <w:p w:rsidR="003A7FE4" w:rsidRDefault="003A7FE4" w:rsidP="006049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</w:t>
            </w:r>
          </w:p>
        </w:tc>
        <w:tc>
          <w:tcPr>
            <w:tcW w:w="2693" w:type="dxa"/>
          </w:tcPr>
          <w:p w:rsidR="003A7FE4" w:rsidRPr="00EE180E" w:rsidRDefault="003A7FE4" w:rsidP="006049CB">
            <w:pPr>
              <w:jc w:val="center"/>
            </w:pPr>
          </w:p>
        </w:tc>
      </w:tr>
      <w:tr w:rsidR="003A7FE4" w:rsidRPr="00862F30" w:rsidTr="006049CB">
        <w:trPr>
          <w:trHeight w:val="315"/>
        </w:trPr>
        <w:tc>
          <w:tcPr>
            <w:tcW w:w="2158" w:type="dxa"/>
            <w:noWrap/>
            <w:hideMark/>
          </w:tcPr>
          <w:p w:rsidR="003A7FE4" w:rsidRPr="00862F30" w:rsidRDefault="003A7FE4" w:rsidP="006049CB">
            <w:r w:rsidRPr="00862F30">
              <w:t>4.1.3. Manometry</w:t>
            </w:r>
          </w:p>
        </w:tc>
        <w:tc>
          <w:tcPr>
            <w:tcW w:w="3366" w:type="dxa"/>
            <w:shd w:val="clear" w:color="auto" w:fill="FF0000"/>
            <w:vAlign w:val="bottom"/>
          </w:tcPr>
          <w:p w:rsidR="003A7FE4" w:rsidRDefault="003A7FE4" w:rsidP="006049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</w:t>
            </w:r>
          </w:p>
        </w:tc>
        <w:tc>
          <w:tcPr>
            <w:tcW w:w="3260" w:type="dxa"/>
            <w:shd w:val="clear" w:color="auto" w:fill="FF0000"/>
            <w:vAlign w:val="bottom"/>
          </w:tcPr>
          <w:p w:rsidR="003A7FE4" w:rsidRDefault="003A7FE4" w:rsidP="006049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</w:t>
            </w:r>
          </w:p>
        </w:tc>
        <w:tc>
          <w:tcPr>
            <w:tcW w:w="3402" w:type="dxa"/>
            <w:shd w:val="clear" w:color="auto" w:fill="FF0000"/>
            <w:vAlign w:val="bottom"/>
          </w:tcPr>
          <w:p w:rsidR="003A7FE4" w:rsidRDefault="003A7FE4" w:rsidP="006049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</w:t>
            </w:r>
          </w:p>
        </w:tc>
        <w:tc>
          <w:tcPr>
            <w:tcW w:w="2693" w:type="dxa"/>
          </w:tcPr>
          <w:p w:rsidR="003A7FE4" w:rsidRPr="00EE180E" w:rsidRDefault="003A7FE4" w:rsidP="006049CB">
            <w:pPr>
              <w:jc w:val="center"/>
            </w:pPr>
          </w:p>
        </w:tc>
      </w:tr>
      <w:tr w:rsidR="003A7FE4" w:rsidRPr="00862F30" w:rsidTr="006049CB">
        <w:trPr>
          <w:trHeight w:val="345"/>
        </w:trPr>
        <w:tc>
          <w:tcPr>
            <w:tcW w:w="2158" w:type="dxa"/>
            <w:noWrap/>
            <w:hideMark/>
          </w:tcPr>
          <w:p w:rsidR="003A7FE4" w:rsidRPr="00862F30" w:rsidRDefault="003A7FE4" w:rsidP="006049CB">
            <w:r w:rsidRPr="00862F30">
              <w:t>4.2. Sygnalizatory</w:t>
            </w:r>
          </w:p>
        </w:tc>
        <w:tc>
          <w:tcPr>
            <w:tcW w:w="3366" w:type="dxa"/>
            <w:vAlign w:val="bottom"/>
          </w:tcPr>
          <w:p w:rsidR="003A7FE4" w:rsidRDefault="003A7FE4" w:rsidP="006049C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260" w:type="dxa"/>
            <w:vAlign w:val="bottom"/>
          </w:tcPr>
          <w:p w:rsidR="003A7FE4" w:rsidRDefault="003A7FE4" w:rsidP="006049C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2" w:type="dxa"/>
            <w:vAlign w:val="bottom"/>
          </w:tcPr>
          <w:p w:rsidR="003A7FE4" w:rsidRDefault="003A7FE4" w:rsidP="006049C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3" w:type="dxa"/>
          </w:tcPr>
          <w:p w:rsidR="003A7FE4" w:rsidRPr="00EE180E" w:rsidRDefault="003A7FE4" w:rsidP="006049CB">
            <w:pPr>
              <w:jc w:val="center"/>
            </w:pPr>
          </w:p>
        </w:tc>
      </w:tr>
      <w:tr w:rsidR="003A7FE4" w:rsidRPr="00862F30" w:rsidTr="006049CB">
        <w:trPr>
          <w:trHeight w:val="315"/>
        </w:trPr>
        <w:tc>
          <w:tcPr>
            <w:tcW w:w="2158" w:type="dxa"/>
            <w:noWrap/>
            <w:hideMark/>
          </w:tcPr>
          <w:p w:rsidR="003A7FE4" w:rsidRPr="00862F30" w:rsidRDefault="003A7FE4" w:rsidP="006049CB">
            <w:r w:rsidRPr="00862F30">
              <w:t>4.2.1. Presostaty</w:t>
            </w:r>
          </w:p>
        </w:tc>
        <w:tc>
          <w:tcPr>
            <w:tcW w:w="3366" w:type="dxa"/>
            <w:shd w:val="clear" w:color="auto" w:fill="FF0000"/>
            <w:vAlign w:val="bottom"/>
          </w:tcPr>
          <w:p w:rsidR="003A7FE4" w:rsidRDefault="003A7FE4" w:rsidP="006049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</w:t>
            </w:r>
          </w:p>
        </w:tc>
        <w:tc>
          <w:tcPr>
            <w:tcW w:w="3260" w:type="dxa"/>
            <w:shd w:val="clear" w:color="auto" w:fill="FF0000"/>
            <w:vAlign w:val="bottom"/>
          </w:tcPr>
          <w:p w:rsidR="003A7FE4" w:rsidRDefault="003A7FE4" w:rsidP="006049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</w:t>
            </w:r>
          </w:p>
        </w:tc>
        <w:tc>
          <w:tcPr>
            <w:tcW w:w="3402" w:type="dxa"/>
            <w:shd w:val="clear" w:color="auto" w:fill="FF0000"/>
            <w:vAlign w:val="bottom"/>
          </w:tcPr>
          <w:p w:rsidR="003A7FE4" w:rsidRDefault="003A7FE4" w:rsidP="006049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</w:t>
            </w:r>
          </w:p>
        </w:tc>
        <w:tc>
          <w:tcPr>
            <w:tcW w:w="2693" w:type="dxa"/>
          </w:tcPr>
          <w:p w:rsidR="003A7FE4" w:rsidRPr="00EE180E" w:rsidRDefault="003A7FE4" w:rsidP="006049CB">
            <w:pPr>
              <w:jc w:val="center"/>
            </w:pPr>
          </w:p>
        </w:tc>
      </w:tr>
      <w:tr w:rsidR="003A7FE4" w:rsidRPr="00862F30" w:rsidTr="006049CB">
        <w:trPr>
          <w:trHeight w:val="345"/>
        </w:trPr>
        <w:tc>
          <w:tcPr>
            <w:tcW w:w="2158" w:type="dxa"/>
            <w:noWrap/>
            <w:hideMark/>
          </w:tcPr>
          <w:p w:rsidR="003A7FE4" w:rsidRPr="00862F30" w:rsidRDefault="003A7FE4" w:rsidP="006049CB">
            <w:r w:rsidRPr="00862F30">
              <w:t>4.3. Kalibratory ciśnienia</w:t>
            </w:r>
          </w:p>
        </w:tc>
        <w:tc>
          <w:tcPr>
            <w:tcW w:w="3366" w:type="dxa"/>
            <w:shd w:val="clear" w:color="auto" w:fill="FF0000"/>
            <w:vAlign w:val="bottom"/>
          </w:tcPr>
          <w:p w:rsidR="003A7FE4" w:rsidRDefault="003A7FE4" w:rsidP="006049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</w:t>
            </w:r>
          </w:p>
        </w:tc>
        <w:tc>
          <w:tcPr>
            <w:tcW w:w="3260" w:type="dxa"/>
            <w:vAlign w:val="bottom"/>
          </w:tcPr>
          <w:p w:rsidR="003A7FE4" w:rsidRDefault="003A7FE4" w:rsidP="006049C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2" w:type="dxa"/>
            <w:vAlign w:val="bottom"/>
          </w:tcPr>
          <w:p w:rsidR="003A7FE4" w:rsidRDefault="003A7FE4" w:rsidP="006049C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3" w:type="dxa"/>
          </w:tcPr>
          <w:p w:rsidR="003A7FE4" w:rsidRPr="00EE180E" w:rsidRDefault="003A7FE4" w:rsidP="006049CB">
            <w:pPr>
              <w:jc w:val="center"/>
            </w:pPr>
          </w:p>
        </w:tc>
      </w:tr>
      <w:tr w:rsidR="003A7FE4" w:rsidRPr="00862F30" w:rsidTr="006049CB">
        <w:trPr>
          <w:trHeight w:val="345"/>
        </w:trPr>
        <w:tc>
          <w:tcPr>
            <w:tcW w:w="2158" w:type="dxa"/>
            <w:noWrap/>
            <w:hideMark/>
          </w:tcPr>
          <w:p w:rsidR="003A7FE4" w:rsidRPr="00862F30" w:rsidRDefault="003A7FE4" w:rsidP="006049CB">
            <w:r w:rsidRPr="00862F30">
              <w:t>4.4. Pompki kalibracyjne</w:t>
            </w:r>
          </w:p>
        </w:tc>
        <w:tc>
          <w:tcPr>
            <w:tcW w:w="3366" w:type="dxa"/>
            <w:shd w:val="clear" w:color="auto" w:fill="FF0000"/>
            <w:vAlign w:val="bottom"/>
          </w:tcPr>
          <w:p w:rsidR="003A7FE4" w:rsidRDefault="003A7FE4" w:rsidP="006049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</w:t>
            </w:r>
          </w:p>
        </w:tc>
        <w:tc>
          <w:tcPr>
            <w:tcW w:w="3260" w:type="dxa"/>
            <w:vAlign w:val="bottom"/>
          </w:tcPr>
          <w:p w:rsidR="003A7FE4" w:rsidRDefault="003A7FE4" w:rsidP="006049CB"/>
        </w:tc>
        <w:tc>
          <w:tcPr>
            <w:tcW w:w="3402" w:type="dxa"/>
            <w:vAlign w:val="bottom"/>
          </w:tcPr>
          <w:p w:rsidR="003A7FE4" w:rsidRDefault="003A7FE4" w:rsidP="006049CB"/>
        </w:tc>
        <w:tc>
          <w:tcPr>
            <w:tcW w:w="2693" w:type="dxa"/>
          </w:tcPr>
          <w:p w:rsidR="003A7FE4" w:rsidRPr="00EE180E" w:rsidRDefault="003A7FE4" w:rsidP="006049CB">
            <w:pPr>
              <w:jc w:val="center"/>
            </w:pPr>
          </w:p>
        </w:tc>
      </w:tr>
      <w:tr w:rsidR="003A7FE4" w:rsidRPr="00862F30" w:rsidTr="006049CB">
        <w:trPr>
          <w:trHeight w:val="300"/>
        </w:trPr>
        <w:tc>
          <w:tcPr>
            <w:tcW w:w="2158" w:type="dxa"/>
            <w:noWrap/>
            <w:hideMark/>
          </w:tcPr>
          <w:p w:rsidR="003A7FE4" w:rsidRPr="00862F30" w:rsidRDefault="003A7FE4" w:rsidP="006049CB"/>
        </w:tc>
        <w:tc>
          <w:tcPr>
            <w:tcW w:w="3366" w:type="dxa"/>
            <w:vAlign w:val="bottom"/>
          </w:tcPr>
          <w:p w:rsidR="003A7FE4" w:rsidRDefault="003A7FE4" w:rsidP="006049C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260" w:type="dxa"/>
            <w:vAlign w:val="bottom"/>
          </w:tcPr>
          <w:p w:rsidR="003A7FE4" w:rsidRDefault="003A7FE4" w:rsidP="006049CB"/>
        </w:tc>
        <w:tc>
          <w:tcPr>
            <w:tcW w:w="3402" w:type="dxa"/>
            <w:vAlign w:val="bottom"/>
          </w:tcPr>
          <w:p w:rsidR="003A7FE4" w:rsidRDefault="003A7FE4" w:rsidP="006049CB"/>
        </w:tc>
        <w:tc>
          <w:tcPr>
            <w:tcW w:w="2693" w:type="dxa"/>
          </w:tcPr>
          <w:p w:rsidR="003A7FE4" w:rsidRPr="00EE180E" w:rsidRDefault="003A7FE4" w:rsidP="006049CB">
            <w:pPr>
              <w:jc w:val="center"/>
            </w:pPr>
          </w:p>
        </w:tc>
      </w:tr>
      <w:tr w:rsidR="003A7FE4" w:rsidRPr="00862F30" w:rsidTr="006049CB">
        <w:trPr>
          <w:trHeight w:val="300"/>
        </w:trPr>
        <w:tc>
          <w:tcPr>
            <w:tcW w:w="2158" w:type="dxa"/>
            <w:noWrap/>
            <w:hideMark/>
          </w:tcPr>
          <w:p w:rsidR="003A7FE4" w:rsidRPr="00862F30" w:rsidRDefault="003A7FE4" w:rsidP="006049CB">
            <w:r w:rsidRPr="00862F30">
              <w:t>Układy wykonawcze</w:t>
            </w:r>
          </w:p>
        </w:tc>
        <w:tc>
          <w:tcPr>
            <w:tcW w:w="3366" w:type="dxa"/>
            <w:vAlign w:val="bottom"/>
          </w:tcPr>
          <w:p w:rsidR="003A7FE4" w:rsidRDefault="003A7FE4" w:rsidP="006049CB">
            <w:pPr>
              <w:jc w:val="center"/>
            </w:pPr>
          </w:p>
        </w:tc>
        <w:tc>
          <w:tcPr>
            <w:tcW w:w="3260" w:type="dxa"/>
            <w:vAlign w:val="bottom"/>
          </w:tcPr>
          <w:p w:rsidR="003A7FE4" w:rsidRDefault="003A7FE4" w:rsidP="006049CB"/>
        </w:tc>
        <w:tc>
          <w:tcPr>
            <w:tcW w:w="3402" w:type="dxa"/>
            <w:vAlign w:val="bottom"/>
          </w:tcPr>
          <w:p w:rsidR="003A7FE4" w:rsidRDefault="003A7FE4" w:rsidP="006049CB"/>
        </w:tc>
        <w:tc>
          <w:tcPr>
            <w:tcW w:w="2693" w:type="dxa"/>
          </w:tcPr>
          <w:p w:rsidR="003A7FE4" w:rsidRPr="00EE180E" w:rsidRDefault="003A7FE4" w:rsidP="006049CB">
            <w:pPr>
              <w:jc w:val="center"/>
            </w:pPr>
          </w:p>
        </w:tc>
      </w:tr>
      <w:tr w:rsidR="003A7FE4" w:rsidRPr="00862F30" w:rsidTr="006049CB">
        <w:trPr>
          <w:trHeight w:val="300"/>
        </w:trPr>
        <w:tc>
          <w:tcPr>
            <w:tcW w:w="2158" w:type="dxa"/>
            <w:noWrap/>
            <w:hideMark/>
          </w:tcPr>
          <w:p w:rsidR="003A7FE4" w:rsidRPr="00862F30" w:rsidRDefault="003A7FE4" w:rsidP="006049CB">
            <w:r w:rsidRPr="00862F30">
              <w:t>Zawory regulacyjne</w:t>
            </w:r>
          </w:p>
        </w:tc>
        <w:tc>
          <w:tcPr>
            <w:tcW w:w="3366" w:type="dxa"/>
            <w:vAlign w:val="bottom"/>
          </w:tcPr>
          <w:p w:rsidR="003A7FE4" w:rsidRDefault="003A7FE4" w:rsidP="006049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</w:t>
            </w:r>
          </w:p>
        </w:tc>
        <w:tc>
          <w:tcPr>
            <w:tcW w:w="3260" w:type="dxa"/>
            <w:vAlign w:val="bottom"/>
          </w:tcPr>
          <w:p w:rsidR="003A7FE4" w:rsidRDefault="003A7FE4" w:rsidP="006049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</w:t>
            </w:r>
          </w:p>
        </w:tc>
        <w:tc>
          <w:tcPr>
            <w:tcW w:w="3402" w:type="dxa"/>
            <w:vAlign w:val="bottom"/>
          </w:tcPr>
          <w:p w:rsidR="003A7FE4" w:rsidRDefault="003A7FE4" w:rsidP="006049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</w:t>
            </w:r>
          </w:p>
        </w:tc>
        <w:tc>
          <w:tcPr>
            <w:tcW w:w="2693" w:type="dxa"/>
          </w:tcPr>
          <w:p w:rsidR="003A7FE4" w:rsidRPr="00EE180E" w:rsidRDefault="003A7FE4" w:rsidP="006049CB">
            <w:pPr>
              <w:jc w:val="center"/>
            </w:pPr>
          </w:p>
        </w:tc>
      </w:tr>
      <w:tr w:rsidR="003A7FE4" w:rsidRPr="00862F30" w:rsidTr="006049CB">
        <w:trPr>
          <w:trHeight w:val="300"/>
        </w:trPr>
        <w:tc>
          <w:tcPr>
            <w:tcW w:w="2158" w:type="dxa"/>
            <w:noWrap/>
            <w:hideMark/>
          </w:tcPr>
          <w:p w:rsidR="003A7FE4" w:rsidRPr="00862F30" w:rsidRDefault="003A7FE4" w:rsidP="006049CB">
            <w:r w:rsidRPr="00862F30">
              <w:t>Zawory ON/OFF</w:t>
            </w:r>
          </w:p>
        </w:tc>
        <w:tc>
          <w:tcPr>
            <w:tcW w:w="3366" w:type="dxa"/>
            <w:vAlign w:val="bottom"/>
          </w:tcPr>
          <w:p w:rsidR="003A7FE4" w:rsidRDefault="003A7FE4" w:rsidP="006049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</w:t>
            </w:r>
          </w:p>
        </w:tc>
        <w:tc>
          <w:tcPr>
            <w:tcW w:w="3260" w:type="dxa"/>
            <w:vAlign w:val="bottom"/>
          </w:tcPr>
          <w:p w:rsidR="003A7FE4" w:rsidRDefault="003A7FE4" w:rsidP="006049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</w:t>
            </w:r>
          </w:p>
        </w:tc>
        <w:tc>
          <w:tcPr>
            <w:tcW w:w="3402" w:type="dxa"/>
            <w:vAlign w:val="bottom"/>
          </w:tcPr>
          <w:p w:rsidR="003A7FE4" w:rsidRDefault="003A7FE4" w:rsidP="006049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</w:t>
            </w:r>
          </w:p>
        </w:tc>
        <w:tc>
          <w:tcPr>
            <w:tcW w:w="2693" w:type="dxa"/>
          </w:tcPr>
          <w:p w:rsidR="003A7FE4" w:rsidRPr="00EE180E" w:rsidRDefault="003A7FE4" w:rsidP="006049CB">
            <w:pPr>
              <w:jc w:val="center"/>
            </w:pPr>
          </w:p>
        </w:tc>
      </w:tr>
      <w:tr w:rsidR="003A7FE4" w:rsidRPr="00862F30" w:rsidTr="006049CB">
        <w:trPr>
          <w:trHeight w:val="300"/>
        </w:trPr>
        <w:tc>
          <w:tcPr>
            <w:tcW w:w="2158" w:type="dxa"/>
            <w:noWrap/>
            <w:hideMark/>
          </w:tcPr>
          <w:p w:rsidR="003A7FE4" w:rsidRPr="00862F30" w:rsidRDefault="003A7FE4" w:rsidP="006049CB">
            <w:r w:rsidRPr="00862F30">
              <w:t>Zawory bezpieczeństwa</w:t>
            </w:r>
          </w:p>
        </w:tc>
        <w:tc>
          <w:tcPr>
            <w:tcW w:w="3366" w:type="dxa"/>
            <w:vAlign w:val="bottom"/>
          </w:tcPr>
          <w:p w:rsidR="003A7FE4" w:rsidRDefault="003A7FE4" w:rsidP="006049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</w:t>
            </w:r>
          </w:p>
        </w:tc>
        <w:tc>
          <w:tcPr>
            <w:tcW w:w="3260" w:type="dxa"/>
            <w:vAlign w:val="bottom"/>
          </w:tcPr>
          <w:p w:rsidR="003A7FE4" w:rsidRDefault="003A7FE4" w:rsidP="006049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</w:t>
            </w:r>
          </w:p>
        </w:tc>
        <w:tc>
          <w:tcPr>
            <w:tcW w:w="3402" w:type="dxa"/>
            <w:vAlign w:val="bottom"/>
          </w:tcPr>
          <w:p w:rsidR="003A7FE4" w:rsidRDefault="003A7FE4" w:rsidP="006049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</w:t>
            </w:r>
          </w:p>
        </w:tc>
        <w:tc>
          <w:tcPr>
            <w:tcW w:w="2693" w:type="dxa"/>
          </w:tcPr>
          <w:p w:rsidR="003A7FE4" w:rsidRPr="00EE180E" w:rsidRDefault="003A7FE4" w:rsidP="006049CB">
            <w:pPr>
              <w:jc w:val="center"/>
            </w:pPr>
          </w:p>
        </w:tc>
      </w:tr>
      <w:tr w:rsidR="003A7FE4" w:rsidRPr="00862F30" w:rsidTr="006049CB">
        <w:trPr>
          <w:trHeight w:val="300"/>
        </w:trPr>
        <w:tc>
          <w:tcPr>
            <w:tcW w:w="2158" w:type="dxa"/>
            <w:noWrap/>
            <w:hideMark/>
          </w:tcPr>
          <w:p w:rsidR="003A7FE4" w:rsidRPr="00862F30" w:rsidRDefault="003A7FE4" w:rsidP="006049CB">
            <w:r w:rsidRPr="00862F30">
              <w:t>Elektrozawory</w:t>
            </w:r>
          </w:p>
        </w:tc>
        <w:tc>
          <w:tcPr>
            <w:tcW w:w="3366" w:type="dxa"/>
            <w:vAlign w:val="bottom"/>
          </w:tcPr>
          <w:p w:rsidR="003A7FE4" w:rsidRDefault="003A7FE4" w:rsidP="006049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</w:t>
            </w:r>
          </w:p>
        </w:tc>
        <w:tc>
          <w:tcPr>
            <w:tcW w:w="3260" w:type="dxa"/>
            <w:vAlign w:val="bottom"/>
          </w:tcPr>
          <w:p w:rsidR="003A7FE4" w:rsidRDefault="003A7FE4" w:rsidP="006049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</w:t>
            </w:r>
          </w:p>
        </w:tc>
        <w:tc>
          <w:tcPr>
            <w:tcW w:w="3402" w:type="dxa"/>
            <w:vAlign w:val="bottom"/>
          </w:tcPr>
          <w:p w:rsidR="003A7FE4" w:rsidRDefault="003A7FE4" w:rsidP="006049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</w:t>
            </w:r>
          </w:p>
        </w:tc>
        <w:tc>
          <w:tcPr>
            <w:tcW w:w="2693" w:type="dxa"/>
          </w:tcPr>
          <w:p w:rsidR="003A7FE4" w:rsidRPr="00EE180E" w:rsidRDefault="003A7FE4" w:rsidP="006049CB">
            <w:pPr>
              <w:jc w:val="center"/>
            </w:pPr>
          </w:p>
        </w:tc>
      </w:tr>
      <w:tr w:rsidR="003A7FE4" w:rsidRPr="00862F30" w:rsidTr="006049CB">
        <w:trPr>
          <w:trHeight w:val="300"/>
        </w:trPr>
        <w:tc>
          <w:tcPr>
            <w:tcW w:w="2158" w:type="dxa"/>
            <w:noWrap/>
            <w:hideMark/>
          </w:tcPr>
          <w:p w:rsidR="003A7FE4" w:rsidRPr="00862F30" w:rsidRDefault="003A7FE4" w:rsidP="006049CB">
            <w:r w:rsidRPr="00862F30">
              <w:t>Siłownik pneumatyczny</w:t>
            </w:r>
          </w:p>
        </w:tc>
        <w:tc>
          <w:tcPr>
            <w:tcW w:w="3366" w:type="dxa"/>
            <w:vAlign w:val="bottom"/>
          </w:tcPr>
          <w:p w:rsidR="003A7FE4" w:rsidRDefault="003A7FE4" w:rsidP="006049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</w:t>
            </w:r>
          </w:p>
        </w:tc>
        <w:tc>
          <w:tcPr>
            <w:tcW w:w="3260" w:type="dxa"/>
            <w:vAlign w:val="bottom"/>
          </w:tcPr>
          <w:p w:rsidR="003A7FE4" w:rsidRDefault="003A7FE4" w:rsidP="006049C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2" w:type="dxa"/>
            <w:vAlign w:val="bottom"/>
          </w:tcPr>
          <w:p w:rsidR="003A7FE4" w:rsidRDefault="003A7FE4" w:rsidP="006049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</w:t>
            </w:r>
          </w:p>
        </w:tc>
        <w:tc>
          <w:tcPr>
            <w:tcW w:w="2693" w:type="dxa"/>
          </w:tcPr>
          <w:p w:rsidR="003A7FE4" w:rsidRPr="00EE180E" w:rsidRDefault="003A7FE4" w:rsidP="006049CB">
            <w:pPr>
              <w:jc w:val="center"/>
            </w:pPr>
          </w:p>
        </w:tc>
      </w:tr>
      <w:tr w:rsidR="003A7FE4" w:rsidRPr="00862F30" w:rsidTr="006049CB">
        <w:trPr>
          <w:trHeight w:val="300"/>
        </w:trPr>
        <w:tc>
          <w:tcPr>
            <w:tcW w:w="2158" w:type="dxa"/>
            <w:noWrap/>
            <w:hideMark/>
          </w:tcPr>
          <w:p w:rsidR="003A7FE4" w:rsidRPr="00862F30" w:rsidRDefault="003A7FE4" w:rsidP="006049CB">
            <w:r w:rsidRPr="00862F30">
              <w:lastRenderedPageBreak/>
              <w:t>Pozycjoner</w:t>
            </w:r>
          </w:p>
        </w:tc>
        <w:tc>
          <w:tcPr>
            <w:tcW w:w="3366" w:type="dxa"/>
            <w:vAlign w:val="bottom"/>
          </w:tcPr>
          <w:p w:rsidR="003A7FE4" w:rsidRDefault="003A7FE4" w:rsidP="006049C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260" w:type="dxa"/>
            <w:vAlign w:val="bottom"/>
          </w:tcPr>
          <w:p w:rsidR="003A7FE4" w:rsidRDefault="003A7FE4" w:rsidP="006049CB">
            <w:pPr>
              <w:jc w:val="center"/>
            </w:pPr>
          </w:p>
        </w:tc>
        <w:tc>
          <w:tcPr>
            <w:tcW w:w="3402" w:type="dxa"/>
            <w:vAlign w:val="bottom"/>
          </w:tcPr>
          <w:p w:rsidR="003A7FE4" w:rsidRDefault="003A7FE4" w:rsidP="006049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</w:t>
            </w:r>
          </w:p>
        </w:tc>
        <w:tc>
          <w:tcPr>
            <w:tcW w:w="2693" w:type="dxa"/>
          </w:tcPr>
          <w:p w:rsidR="003A7FE4" w:rsidRPr="00EE180E" w:rsidRDefault="003A7FE4" w:rsidP="006049CB">
            <w:pPr>
              <w:jc w:val="center"/>
            </w:pPr>
          </w:p>
        </w:tc>
      </w:tr>
      <w:tr w:rsidR="003A7FE4" w:rsidRPr="00862F30" w:rsidTr="006049CB">
        <w:trPr>
          <w:trHeight w:val="300"/>
        </w:trPr>
        <w:tc>
          <w:tcPr>
            <w:tcW w:w="2158" w:type="dxa"/>
            <w:noWrap/>
            <w:hideMark/>
          </w:tcPr>
          <w:p w:rsidR="003A7FE4" w:rsidRPr="00862F30" w:rsidRDefault="003A7FE4" w:rsidP="006049CB">
            <w:r w:rsidRPr="00862F30">
              <w:t>Przetwornik I/P</w:t>
            </w:r>
          </w:p>
        </w:tc>
        <w:tc>
          <w:tcPr>
            <w:tcW w:w="3366" w:type="dxa"/>
            <w:vAlign w:val="bottom"/>
          </w:tcPr>
          <w:p w:rsidR="003A7FE4" w:rsidRDefault="003A7FE4" w:rsidP="006049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</w:t>
            </w:r>
          </w:p>
        </w:tc>
        <w:tc>
          <w:tcPr>
            <w:tcW w:w="3260" w:type="dxa"/>
            <w:vAlign w:val="bottom"/>
          </w:tcPr>
          <w:p w:rsidR="003A7FE4" w:rsidRDefault="003A7FE4" w:rsidP="006049CB">
            <w:pPr>
              <w:jc w:val="center"/>
            </w:pPr>
          </w:p>
        </w:tc>
        <w:tc>
          <w:tcPr>
            <w:tcW w:w="3402" w:type="dxa"/>
            <w:vAlign w:val="bottom"/>
          </w:tcPr>
          <w:p w:rsidR="003A7FE4" w:rsidRDefault="003A7FE4" w:rsidP="006049C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3" w:type="dxa"/>
          </w:tcPr>
          <w:p w:rsidR="003A7FE4" w:rsidRPr="00EE180E" w:rsidRDefault="003A7FE4" w:rsidP="006049CB">
            <w:pPr>
              <w:jc w:val="center"/>
            </w:pPr>
          </w:p>
        </w:tc>
      </w:tr>
      <w:tr w:rsidR="003A7FE4" w:rsidRPr="00862F30" w:rsidTr="006049CB">
        <w:trPr>
          <w:trHeight w:val="300"/>
        </w:trPr>
        <w:tc>
          <w:tcPr>
            <w:tcW w:w="2158" w:type="dxa"/>
            <w:noWrap/>
            <w:hideMark/>
          </w:tcPr>
          <w:p w:rsidR="003A7FE4" w:rsidRPr="00862F30" w:rsidRDefault="003A7FE4" w:rsidP="006049CB">
            <w:r w:rsidRPr="00862F30">
              <w:t>Przerzutnik elektropneumatyczny</w:t>
            </w:r>
          </w:p>
        </w:tc>
        <w:tc>
          <w:tcPr>
            <w:tcW w:w="3366" w:type="dxa"/>
            <w:vAlign w:val="bottom"/>
          </w:tcPr>
          <w:p w:rsidR="003A7FE4" w:rsidRDefault="003A7FE4" w:rsidP="006049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</w:t>
            </w:r>
          </w:p>
        </w:tc>
        <w:tc>
          <w:tcPr>
            <w:tcW w:w="3260" w:type="dxa"/>
            <w:vAlign w:val="bottom"/>
          </w:tcPr>
          <w:p w:rsidR="003A7FE4" w:rsidRDefault="003A7FE4" w:rsidP="006049CB">
            <w:pPr>
              <w:jc w:val="center"/>
            </w:pPr>
          </w:p>
        </w:tc>
        <w:tc>
          <w:tcPr>
            <w:tcW w:w="3402" w:type="dxa"/>
            <w:vAlign w:val="bottom"/>
          </w:tcPr>
          <w:p w:rsidR="003A7FE4" w:rsidRDefault="003A7FE4" w:rsidP="006049CB">
            <w:pPr>
              <w:jc w:val="center"/>
            </w:pPr>
          </w:p>
        </w:tc>
        <w:tc>
          <w:tcPr>
            <w:tcW w:w="2693" w:type="dxa"/>
          </w:tcPr>
          <w:p w:rsidR="003A7FE4" w:rsidRPr="00EE180E" w:rsidRDefault="003A7FE4" w:rsidP="006049CB">
            <w:pPr>
              <w:jc w:val="center"/>
            </w:pPr>
          </w:p>
        </w:tc>
      </w:tr>
      <w:tr w:rsidR="003A7FE4" w:rsidRPr="00862F30" w:rsidTr="006049CB">
        <w:trPr>
          <w:trHeight w:val="300"/>
        </w:trPr>
        <w:tc>
          <w:tcPr>
            <w:tcW w:w="2158" w:type="dxa"/>
            <w:noWrap/>
            <w:hideMark/>
          </w:tcPr>
          <w:p w:rsidR="003A7FE4" w:rsidRPr="00862F30" w:rsidRDefault="003A7FE4" w:rsidP="006049CB">
            <w:r w:rsidRPr="00862F30">
              <w:t>Wzmacniacz pneumatyczny</w:t>
            </w:r>
          </w:p>
        </w:tc>
        <w:tc>
          <w:tcPr>
            <w:tcW w:w="3366" w:type="dxa"/>
            <w:vAlign w:val="bottom"/>
          </w:tcPr>
          <w:p w:rsidR="003A7FE4" w:rsidRDefault="003A7FE4" w:rsidP="006049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</w:t>
            </w:r>
          </w:p>
        </w:tc>
        <w:tc>
          <w:tcPr>
            <w:tcW w:w="3260" w:type="dxa"/>
            <w:vAlign w:val="bottom"/>
          </w:tcPr>
          <w:p w:rsidR="003A7FE4" w:rsidRDefault="003A7FE4" w:rsidP="006049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</w:t>
            </w:r>
          </w:p>
        </w:tc>
        <w:tc>
          <w:tcPr>
            <w:tcW w:w="3402" w:type="dxa"/>
            <w:vAlign w:val="bottom"/>
          </w:tcPr>
          <w:p w:rsidR="003A7FE4" w:rsidRDefault="003A7FE4" w:rsidP="006049CB">
            <w:pPr>
              <w:jc w:val="center"/>
            </w:pPr>
          </w:p>
        </w:tc>
        <w:tc>
          <w:tcPr>
            <w:tcW w:w="2693" w:type="dxa"/>
          </w:tcPr>
          <w:p w:rsidR="003A7FE4" w:rsidRPr="00EE180E" w:rsidRDefault="003A7FE4" w:rsidP="006049CB">
            <w:pPr>
              <w:jc w:val="center"/>
            </w:pPr>
            <w:r w:rsidRPr="00EE180E">
              <w:t>P</w:t>
            </w:r>
          </w:p>
        </w:tc>
      </w:tr>
      <w:tr w:rsidR="003A7FE4" w:rsidRPr="00862F30" w:rsidTr="006049CB">
        <w:trPr>
          <w:trHeight w:val="300"/>
        </w:trPr>
        <w:tc>
          <w:tcPr>
            <w:tcW w:w="2158" w:type="dxa"/>
            <w:noWrap/>
            <w:hideMark/>
          </w:tcPr>
          <w:p w:rsidR="003A7FE4" w:rsidRPr="00862F30" w:rsidRDefault="003A7FE4" w:rsidP="006049CB">
            <w:r w:rsidRPr="00862F30">
              <w:t xml:space="preserve">wentylator + </w:t>
            </w:r>
            <w:proofErr w:type="spellStart"/>
            <w:r w:rsidRPr="00862F30">
              <w:t>przewornica</w:t>
            </w:r>
            <w:proofErr w:type="spellEnd"/>
            <w:r w:rsidRPr="00862F30">
              <w:t xml:space="preserve"> 1F</w:t>
            </w:r>
          </w:p>
        </w:tc>
        <w:tc>
          <w:tcPr>
            <w:tcW w:w="3366" w:type="dxa"/>
            <w:vAlign w:val="bottom"/>
          </w:tcPr>
          <w:p w:rsidR="003A7FE4" w:rsidRDefault="003A7FE4" w:rsidP="006049C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260" w:type="dxa"/>
            <w:vAlign w:val="bottom"/>
          </w:tcPr>
          <w:p w:rsidR="003A7FE4" w:rsidRDefault="003A7FE4" w:rsidP="006049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Chłodnica, wentylatorem</w:t>
            </w:r>
          </w:p>
        </w:tc>
        <w:tc>
          <w:tcPr>
            <w:tcW w:w="3402" w:type="dxa"/>
            <w:vAlign w:val="bottom"/>
          </w:tcPr>
          <w:p w:rsidR="003A7FE4" w:rsidRDefault="003A7FE4" w:rsidP="006049CB">
            <w:pPr>
              <w:jc w:val="center"/>
            </w:pPr>
          </w:p>
        </w:tc>
        <w:tc>
          <w:tcPr>
            <w:tcW w:w="2693" w:type="dxa"/>
          </w:tcPr>
          <w:p w:rsidR="003A7FE4" w:rsidRPr="00EE180E" w:rsidRDefault="003A7FE4" w:rsidP="006049CB">
            <w:pPr>
              <w:jc w:val="center"/>
            </w:pPr>
            <w:r w:rsidRPr="00EE180E">
              <w:t>Radiator z grzałką temp ograniczenia  100st.C,</w:t>
            </w:r>
          </w:p>
        </w:tc>
      </w:tr>
      <w:tr w:rsidR="003A7FE4" w:rsidRPr="00862F30" w:rsidTr="006049CB">
        <w:trPr>
          <w:trHeight w:val="300"/>
        </w:trPr>
        <w:tc>
          <w:tcPr>
            <w:tcW w:w="2158" w:type="dxa"/>
            <w:noWrap/>
            <w:hideMark/>
          </w:tcPr>
          <w:p w:rsidR="003A7FE4" w:rsidRPr="00862F30" w:rsidRDefault="003A7FE4" w:rsidP="006049CB">
            <w:r w:rsidRPr="00862F30">
              <w:t>grzałka 24V 50Hz</w:t>
            </w:r>
          </w:p>
        </w:tc>
        <w:tc>
          <w:tcPr>
            <w:tcW w:w="3366" w:type="dxa"/>
            <w:vAlign w:val="bottom"/>
          </w:tcPr>
          <w:p w:rsidR="003A7FE4" w:rsidRDefault="003A7FE4" w:rsidP="006049CB">
            <w:pPr>
              <w:jc w:val="center"/>
            </w:pPr>
          </w:p>
        </w:tc>
        <w:tc>
          <w:tcPr>
            <w:tcW w:w="3260" w:type="dxa"/>
            <w:vAlign w:val="bottom"/>
          </w:tcPr>
          <w:p w:rsidR="003A7FE4" w:rsidRDefault="003A7FE4" w:rsidP="006049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</w:t>
            </w:r>
          </w:p>
        </w:tc>
        <w:tc>
          <w:tcPr>
            <w:tcW w:w="3402" w:type="dxa"/>
            <w:vAlign w:val="bottom"/>
          </w:tcPr>
          <w:p w:rsidR="003A7FE4" w:rsidRDefault="003A7FE4" w:rsidP="006049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</w:t>
            </w:r>
          </w:p>
        </w:tc>
        <w:tc>
          <w:tcPr>
            <w:tcW w:w="2693" w:type="dxa"/>
          </w:tcPr>
          <w:p w:rsidR="003A7FE4" w:rsidRPr="00EE180E" w:rsidRDefault="003A7FE4" w:rsidP="006049CB">
            <w:pPr>
              <w:jc w:val="center"/>
            </w:pPr>
          </w:p>
        </w:tc>
      </w:tr>
      <w:tr w:rsidR="003A7FE4" w:rsidRPr="00862F30" w:rsidTr="006049CB">
        <w:trPr>
          <w:trHeight w:val="1500"/>
        </w:trPr>
        <w:tc>
          <w:tcPr>
            <w:tcW w:w="2158" w:type="dxa"/>
            <w:hideMark/>
          </w:tcPr>
          <w:p w:rsidR="003A7FE4" w:rsidRPr="00862F30" w:rsidRDefault="003A7FE4" w:rsidP="006049CB">
            <w:r w:rsidRPr="00862F30">
              <w:t>Agregat pompowy 24V z regulacją PWM albo Agregat pompowy + Przetwornica 1F</w:t>
            </w:r>
          </w:p>
        </w:tc>
        <w:tc>
          <w:tcPr>
            <w:tcW w:w="3366" w:type="dxa"/>
            <w:vAlign w:val="center"/>
          </w:tcPr>
          <w:p w:rsidR="003A7FE4" w:rsidRDefault="003A7FE4" w:rsidP="006049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układ zasilania w wodę 0,5 do 2 bar 10l/min z regulacja PID </w:t>
            </w:r>
            <w:proofErr w:type="spellStart"/>
            <w:r>
              <w:rPr>
                <w:rFonts w:ascii="Calibri" w:hAnsi="Calibri" w:cs="Calibri"/>
                <w:color w:val="000000"/>
              </w:rPr>
              <w:t>cisnienia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na wyjściu pompy. Ręczne napełnianie zbiornika (do 20 litrów) umieszczonego poniżej stanowiska, zrzut do kanalizacji w obiegu wymuszonym z </w:t>
            </w:r>
            <w:proofErr w:type="spellStart"/>
            <w:r>
              <w:rPr>
                <w:rFonts w:ascii="Calibri" w:hAnsi="Calibri" w:cs="Calibri"/>
                <w:color w:val="000000"/>
              </w:rPr>
              <w:t>wykozystaniem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pompy </w:t>
            </w:r>
            <w:proofErr w:type="spellStart"/>
            <w:r>
              <w:rPr>
                <w:rFonts w:ascii="Calibri" w:hAnsi="Calibri" w:cs="Calibri"/>
                <w:color w:val="000000"/>
              </w:rPr>
              <w:t>cyrkulacynej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3260" w:type="dxa"/>
            <w:vAlign w:val="center"/>
          </w:tcPr>
          <w:p w:rsidR="003A7FE4" w:rsidRDefault="003A7FE4" w:rsidP="006049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układ zasilania w wodę 0,5 do 2 bar 10l/min z regulacja PID </w:t>
            </w:r>
            <w:proofErr w:type="spellStart"/>
            <w:r>
              <w:rPr>
                <w:rFonts w:ascii="Calibri" w:hAnsi="Calibri" w:cs="Calibri"/>
                <w:color w:val="000000"/>
              </w:rPr>
              <w:t>cisnienia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na wyjściu pompy. Ręczne napełnianie zbiornika (do 20 litrów) umieszczonego poniżej stanowiska, zrzut do kanalizacji w obiegu wymuszonym z </w:t>
            </w:r>
            <w:proofErr w:type="spellStart"/>
            <w:r>
              <w:rPr>
                <w:rFonts w:ascii="Calibri" w:hAnsi="Calibri" w:cs="Calibri"/>
                <w:color w:val="000000"/>
              </w:rPr>
              <w:t>wykozystaniem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pompy </w:t>
            </w:r>
            <w:proofErr w:type="spellStart"/>
            <w:r>
              <w:rPr>
                <w:rFonts w:ascii="Calibri" w:hAnsi="Calibri" w:cs="Calibri"/>
                <w:color w:val="000000"/>
              </w:rPr>
              <w:t>cyrkulacynej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3402" w:type="dxa"/>
            <w:vAlign w:val="center"/>
          </w:tcPr>
          <w:p w:rsidR="003A7FE4" w:rsidRDefault="003A7FE4" w:rsidP="006049C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układ zasilania w wodę z instalacji sanitarnej , zrzut do kanalizacji w obiegu wymuszonym (pompa 24V 0,5bar , min 2 l/min)</w:t>
            </w:r>
          </w:p>
        </w:tc>
        <w:tc>
          <w:tcPr>
            <w:tcW w:w="2693" w:type="dxa"/>
          </w:tcPr>
          <w:p w:rsidR="003A7FE4" w:rsidRPr="00EE180E" w:rsidRDefault="003A7FE4" w:rsidP="006049CB">
            <w:pPr>
              <w:jc w:val="center"/>
            </w:pPr>
          </w:p>
        </w:tc>
      </w:tr>
      <w:tr w:rsidR="003A7FE4" w:rsidRPr="00862F30" w:rsidTr="006049CB">
        <w:trPr>
          <w:trHeight w:val="300"/>
        </w:trPr>
        <w:tc>
          <w:tcPr>
            <w:tcW w:w="2158" w:type="dxa"/>
            <w:noWrap/>
            <w:hideMark/>
          </w:tcPr>
          <w:p w:rsidR="003A7FE4" w:rsidRPr="00862F30" w:rsidRDefault="003A7FE4" w:rsidP="006049CB"/>
        </w:tc>
        <w:tc>
          <w:tcPr>
            <w:tcW w:w="3366" w:type="dxa"/>
            <w:vAlign w:val="bottom"/>
          </w:tcPr>
          <w:p w:rsidR="003A7FE4" w:rsidRDefault="003A7FE4" w:rsidP="006049C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260" w:type="dxa"/>
            <w:vAlign w:val="bottom"/>
          </w:tcPr>
          <w:p w:rsidR="003A7FE4" w:rsidRDefault="003A7FE4" w:rsidP="006049C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2" w:type="dxa"/>
            <w:vAlign w:val="bottom"/>
          </w:tcPr>
          <w:p w:rsidR="003A7FE4" w:rsidRDefault="003A7FE4" w:rsidP="006049C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3" w:type="dxa"/>
          </w:tcPr>
          <w:p w:rsidR="003A7FE4" w:rsidRPr="00EE180E" w:rsidRDefault="003A7FE4" w:rsidP="006049CB">
            <w:pPr>
              <w:jc w:val="center"/>
            </w:pPr>
          </w:p>
        </w:tc>
      </w:tr>
      <w:tr w:rsidR="003A7FE4" w:rsidRPr="00862F30" w:rsidTr="006049CB">
        <w:trPr>
          <w:trHeight w:val="420"/>
        </w:trPr>
        <w:tc>
          <w:tcPr>
            <w:tcW w:w="2158" w:type="dxa"/>
            <w:noWrap/>
            <w:hideMark/>
          </w:tcPr>
          <w:p w:rsidR="003A7FE4" w:rsidRPr="00862F30" w:rsidRDefault="003A7FE4" w:rsidP="006049CB">
            <w:r w:rsidRPr="00862F30">
              <w:t>Położenie:</w:t>
            </w:r>
          </w:p>
        </w:tc>
        <w:tc>
          <w:tcPr>
            <w:tcW w:w="3366" w:type="dxa"/>
            <w:vAlign w:val="bottom"/>
          </w:tcPr>
          <w:p w:rsidR="003A7FE4" w:rsidRDefault="003A7FE4" w:rsidP="006049CB">
            <w:pPr>
              <w:jc w:val="center"/>
            </w:pPr>
          </w:p>
        </w:tc>
        <w:tc>
          <w:tcPr>
            <w:tcW w:w="3260" w:type="dxa"/>
            <w:vAlign w:val="bottom"/>
          </w:tcPr>
          <w:p w:rsidR="003A7FE4" w:rsidRDefault="003A7FE4" w:rsidP="006049CB"/>
        </w:tc>
        <w:tc>
          <w:tcPr>
            <w:tcW w:w="3402" w:type="dxa"/>
            <w:vAlign w:val="bottom"/>
          </w:tcPr>
          <w:p w:rsidR="003A7FE4" w:rsidRDefault="003A7FE4" w:rsidP="006049CB"/>
        </w:tc>
        <w:tc>
          <w:tcPr>
            <w:tcW w:w="2693" w:type="dxa"/>
          </w:tcPr>
          <w:p w:rsidR="003A7FE4" w:rsidRPr="00EE180E" w:rsidRDefault="003A7FE4" w:rsidP="006049CB">
            <w:pPr>
              <w:jc w:val="center"/>
            </w:pPr>
          </w:p>
        </w:tc>
      </w:tr>
      <w:tr w:rsidR="003A7FE4" w:rsidRPr="00862F30" w:rsidTr="006049CB">
        <w:trPr>
          <w:trHeight w:val="300"/>
        </w:trPr>
        <w:tc>
          <w:tcPr>
            <w:tcW w:w="2158" w:type="dxa"/>
            <w:noWrap/>
            <w:hideMark/>
          </w:tcPr>
          <w:p w:rsidR="003A7FE4" w:rsidRPr="00862F30" w:rsidRDefault="003A7FE4" w:rsidP="006049CB">
            <w:r w:rsidRPr="00862F30">
              <w:t>Czujnik indukcyjny</w:t>
            </w:r>
          </w:p>
        </w:tc>
        <w:tc>
          <w:tcPr>
            <w:tcW w:w="3366" w:type="dxa"/>
            <w:vAlign w:val="bottom"/>
          </w:tcPr>
          <w:p w:rsidR="003A7FE4" w:rsidRDefault="003A7FE4" w:rsidP="006049CB">
            <w:pPr>
              <w:jc w:val="center"/>
            </w:pPr>
          </w:p>
        </w:tc>
        <w:tc>
          <w:tcPr>
            <w:tcW w:w="3260" w:type="dxa"/>
            <w:vAlign w:val="bottom"/>
          </w:tcPr>
          <w:p w:rsidR="003A7FE4" w:rsidRDefault="003A7FE4" w:rsidP="006049CB"/>
        </w:tc>
        <w:tc>
          <w:tcPr>
            <w:tcW w:w="3402" w:type="dxa"/>
            <w:vAlign w:val="bottom"/>
          </w:tcPr>
          <w:p w:rsidR="003A7FE4" w:rsidRDefault="003A7FE4" w:rsidP="006049CB"/>
        </w:tc>
        <w:tc>
          <w:tcPr>
            <w:tcW w:w="2693" w:type="dxa"/>
          </w:tcPr>
          <w:p w:rsidR="003A7FE4" w:rsidRPr="00EE180E" w:rsidRDefault="003A7FE4" w:rsidP="006049CB">
            <w:pPr>
              <w:jc w:val="center"/>
            </w:pPr>
            <w:r w:rsidRPr="00EE180E">
              <w:t>P</w:t>
            </w:r>
          </w:p>
        </w:tc>
      </w:tr>
      <w:tr w:rsidR="003A7FE4" w:rsidRPr="00862F30" w:rsidTr="006049CB">
        <w:trPr>
          <w:trHeight w:val="300"/>
        </w:trPr>
        <w:tc>
          <w:tcPr>
            <w:tcW w:w="2158" w:type="dxa"/>
            <w:noWrap/>
            <w:hideMark/>
          </w:tcPr>
          <w:p w:rsidR="003A7FE4" w:rsidRPr="00862F30" w:rsidRDefault="003A7FE4" w:rsidP="006049CB">
            <w:r w:rsidRPr="00862F30">
              <w:t>Czujnik pojemnościowy</w:t>
            </w:r>
          </w:p>
        </w:tc>
        <w:tc>
          <w:tcPr>
            <w:tcW w:w="3366" w:type="dxa"/>
            <w:vAlign w:val="bottom"/>
          </w:tcPr>
          <w:p w:rsidR="003A7FE4" w:rsidRDefault="003A7FE4" w:rsidP="006049CB">
            <w:pPr>
              <w:jc w:val="center"/>
            </w:pPr>
          </w:p>
        </w:tc>
        <w:tc>
          <w:tcPr>
            <w:tcW w:w="3260" w:type="dxa"/>
            <w:vAlign w:val="bottom"/>
          </w:tcPr>
          <w:p w:rsidR="003A7FE4" w:rsidRDefault="003A7FE4" w:rsidP="006049CB"/>
        </w:tc>
        <w:tc>
          <w:tcPr>
            <w:tcW w:w="3402" w:type="dxa"/>
            <w:vAlign w:val="bottom"/>
          </w:tcPr>
          <w:p w:rsidR="003A7FE4" w:rsidRDefault="003A7FE4" w:rsidP="006049CB"/>
        </w:tc>
        <w:tc>
          <w:tcPr>
            <w:tcW w:w="2693" w:type="dxa"/>
          </w:tcPr>
          <w:p w:rsidR="003A7FE4" w:rsidRPr="00EE180E" w:rsidRDefault="003A7FE4" w:rsidP="006049CB">
            <w:pPr>
              <w:jc w:val="center"/>
            </w:pPr>
            <w:r w:rsidRPr="00EE180E">
              <w:t>P</w:t>
            </w:r>
          </w:p>
        </w:tc>
      </w:tr>
      <w:tr w:rsidR="003A7FE4" w:rsidRPr="00862F30" w:rsidTr="006049CB">
        <w:trPr>
          <w:trHeight w:val="300"/>
        </w:trPr>
        <w:tc>
          <w:tcPr>
            <w:tcW w:w="2158" w:type="dxa"/>
            <w:noWrap/>
            <w:hideMark/>
          </w:tcPr>
          <w:p w:rsidR="003A7FE4" w:rsidRPr="00862F30" w:rsidRDefault="003A7FE4" w:rsidP="006049CB">
            <w:r w:rsidRPr="00862F30">
              <w:t>Nadajnik impulsów</w:t>
            </w:r>
          </w:p>
        </w:tc>
        <w:tc>
          <w:tcPr>
            <w:tcW w:w="3366" w:type="dxa"/>
            <w:vAlign w:val="bottom"/>
          </w:tcPr>
          <w:p w:rsidR="003A7FE4" w:rsidRDefault="003A7FE4" w:rsidP="006049CB">
            <w:pPr>
              <w:jc w:val="center"/>
            </w:pPr>
          </w:p>
        </w:tc>
        <w:tc>
          <w:tcPr>
            <w:tcW w:w="3260" w:type="dxa"/>
            <w:vAlign w:val="bottom"/>
          </w:tcPr>
          <w:p w:rsidR="003A7FE4" w:rsidRDefault="003A7FE4" w:rsidP="006049CB"/>
        </w:tc>
        <w:tc>
          <w:tcPr>
            <w:tcW w:w="3402" w:type="dxa"/>
            <w:vAlign w:val="bottom"/>
          </w:tcPr>
          <w:p w:rsidR="003A7FE4" w:rsidRDefault="003A7FE4" w:rsidP="006049CB"/>
        </w:tc>
        <w:tc>
          <w:tcPr>
            <w:tcW w:w="2693" w:type="dxa"/>
          </w:tcPr>
          <w:p w:rsidR="003A7FE4" w:rsidRPr="00EE180E" w:rsidRDefault="003A7FE4" w:rsidP="006049CB">
            <w:pPr>
              <w:jc w:val="center"/>
            </w:pPr>
            <w:r w:rsidRPr="00EE180E">
              <w:t>P</w:t>
            </w:r>
          </w:p>
        </w:tc>
      </w:tr>
      <w:tr w:rsidR="003A7FE4" w:rsidRPr="00862F30" w:rsidTr="006049CB">
        <w:trPr>
          <w:trHeight w:val="300"/>
        </w:trPr>
        <w:tc>
          <w:tcPr>
            <w:tcW w:w="2158" w:type="dxa"/>
            <w:noWrap/>
            <w:hideMark/>
          </w:tcPr>
          <w:p w:rsidR="003A7FE4" w:rsidRPr="00862F30" w:rsidRDefault="003A7FE4" w:rsidP="006049CB">
            <w:r w:rsidRPr="00862F30">
              <w:t>Czujnik mechaniczny (</w:t>
            </w:r>
            <w:proofErr w:type="spellStart"/>
            <w:r w:rsidRPr="00862F30">
              <w:t>microSwitch</w:t>
            </w:r>
            <w:proofErr w:type="spellEnd"/>
            <w:r w:rsidRPr="00862F30">
              <w:t>)</w:t>
            </w:r>
          </w:p>
        </w:tc>
        <w:tc>
          <w:tcPr>
            <w:tcW w:w="3366" w:type="dxa"/>
            <w:vAlign w:val="bottom"/>
          </w:tcPr>
          <w:p w:rsidR="003A7FE4" w:rsidRDefault="003A7FE4" w:rsidP="006049CB">
            <w:pPr>
              <w:jc w:val="center"/>
            </w:pPr>
          </w:p>
        </w:tc>
        <w:tc>
          <w:tcPr>
            <w:tcW w:w="3260" w:type="dxa"/>
            <w:vAlign w:val="bottom"/>
          </w:tcPr>
          <w:p w:rsidR="003A7FE4" w:rsidRDefault="003A7FE4" w:rsidP="006049CB"/>
        </w:tc>
        <w:tc>
          <w:tcPr>
            <w:tcW w:w="3402" w:type="dxa"/>
            <w:vAlign w:val="bottom"/>
          </w:tcPr>
          <w:p w:rsidR="003A7FE4" w:rsidRDefault="003A7FE4" w:rsidP="006049CB"/>
        </w:tc>
        <w:tc>
          <w:tcPr>
            <w:tcW w:w="2693" w:type="dxa"/>
          </w:tcPr>
          <w:p w:rsidR="003A7FE4" w:rsidRPr="00EE180E" w:rsidRDefault="003A7FE4" w:rsidP="006049CB">
            <w:pPr>
              <w:jc w:val="center"/>
            </w:pPr>
            <w:r w:rsidRPr="00EE180E">
              <w:t>P</w:t>
            </w:r>
          </w:p>
        </w:tc>
      </w:tr>
    </w:tbl>
    <w:p w:rsidR="003A7FE4" w:rsidRDefault="003A7FE4" w:rsidP="003A7FE4"/>
    <w:p w:rsidR="003A7FE4" w:rsidRDefault="003A7FE4" w:rsidP="003A7FE4"/>
    <w:p w:rsidR="003A7FE4" w:rsidRDefault="003A7FE4"/>
    <w:p w:rsidR="00AB21A9" w:rsidRDefault="00AB21A9"/>
    <w:p w:rsidR="00AB21A9" w:rsidRDefault="00AB21A9">
      <w:bookmarkStart w:id="0" w:name="_GoBack"/>
      <w:bookmarkEnd w:id="0"/>
    </w:p>
    <w:sectPr w:rsidR="00AB21A9" w:rsidSect="003A7FE4">
      <w:headerReference w:type="even" r:id="rId11"/>
      <w:headerReference w:type="default" r:id="rId12"/>
      <w:footerReference w:type="even" r:id="rId13"/>
      <w:footerReference w:type="default" r:id="rId14"/>
      <w:footerReference w:type="first" r:id="rId15"/>
      <w:pgSz w:w="16840" w:h="11907" w:orient="landscape" w:code="9"/>
      <w:pgMar w:top="1418" w:right="1418" w:bottom="1418" w:left="1418" w:header="851" w:footer="851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 Sans">
    <w:altName w:val="Calibri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7F03" w:rsidRDefault="00AB21A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77998738"/>
      <w:docPartObj>
        <w:docPartGallery w:val="Page Numbers (Bottom of Page)"/>
        <w:docPartUnique/>
      </w:docPartObj>
    </w:sdtPr>
    <w:sdtEndPr>
      <w:rPr>
        <w:rFonts w:ascii="Open Sans" w:hAnsi="Open Sans" w:cs="Open Sans"/>
        <w:sz w:val="18"/>
        <w:szCs w:val="18"/>
      </w:rPr>
    </w:sdtEndPr>
    <w:sdtContent>
      <w:p w:rsidR="00477F03" w:rsidRPr="00BF5CCC" w:rsidRDefault="00AB21A9">
        <w:pPr>
          <w:pStyle w:val="Stopka"/>
          <w:jc w:val="right"/>
          <w:rPr>
            <w:rFonts w:ascii="Open Sans" w:hAnsi="Open Sans" w:cs="Open Sans"/>
            <w:sz w:val="18"/>
            <w:szCs w:val="18"/>
          </w:rPr>
        </w:pPr>
        <w:r w:rsidRPr="00BF5CCC">
          <w:rPr>
            <w:rFonts w:ascii="Open Sans" w:hAnsi="Open Sans" w:cs="Open Sans"/>
            <w:sz w:val="18"/>
            <w:szCs w:val="18"/>
          </w:rPr>
          <w:fldChar w:fldCharType="begin"/>
        </w:r>
        <w:r w:rsidRPr="00BF5CCC">
          <w:rPr>
            <w:rFonts w:ascii="Open Sans" w:hAnsi="Open Sans" w:cs="Open Sans"/>
            <w:sz w:val="18"/>
            <w:szCs w:val="18"/>
          </w:rPr>
          <w:instrText>PAGE</w:instrText>
        </w:r>
        <w:r w:rsidRPr="00BF5CCC">
          <w:rPr>
            <w:rFonts w:ascii="Open Sans" w:hAnsi="Open Sans" w:cs="Open Sans"/>
            <w:sz w:val="18"/>
            <w:szCs w:val="18"/>
          </w:rPr>
          <w:instrText xml:space="preserve">   \* MERGEFORMAT</w:instrText>
        </w:r>
        <w:r w:rsidRPr="00BF5CCC">
          <w:rPr>
            <w:rFonts w:ascii="Open Sans" w:hAnsi="Open Sans" w:cs="Open Sans"/>
            <w:sz w:val="18"/>
            <w:szCs w:val="18"/>
          </w:rPr>
          <w:fldChar w:fldCharType="separate"/>
        </w:r>
        <w:r>
          <w:rPr>
            <w:rFonts w:ascii="Open Sans" w:hAnsi="Open Sans" w:cs="Open Sans"/>
            <w:noProof/>
            <w:sz w:val="18"/>
            <w:szCs w:val="18"/>
          </w:rPr>
          <w:t>80</w:t>
        </w:r>
        <w:r w:rsidRPr="00BF5CCC">
          <w:rPr>
            <w:rFonts w:ascii="Open Sans" w:hAnsi="Open Sans" w:cs="Open Sans"/>
            <w:sz w:val="18"/>
            <w:szCs w:val="18"/>
          </w:rPr>
          <w:fldChar w:fldCharType="end"/>
        </w:r>
      </w:p>
    </w:sdtContent>
  </w:sdt>
  <w:p w:rsidR="00477F03" w:rsidRDefault="00AB21A9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7F03" w:rsidRDefault="00AB21A9">
    <w:pPr>
      <w:pStyle w:val="Stopk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7F03" w:rsidRDefault="00AB21A9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:rsidR="00477F03" w:rsidRDefault="00AB21A9">
    <w:pPr>
      <w:pStyle w:val="Stopka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7511132"/>
      <w:docPartObj>
        <w:docPartGallery w:val="Page Numbers (Bottom of Page)"/>
        <w:docPartUnique/>
      </w:docPartObj>
    </w:sdtPr>
    <w:sdtEndPr>
      <w:rPr>
        <w:rFonts w:ascii="Open Sans" w:hAnsi="Open Sans" w:cs="Open Sans"/>
      </w:rPr>
    </w:sdtEndPr>
    <w:sdtContent>
      <w:p w:rsidR="00477F03" w:rsidRPr="004146BA" w:rsidRDefault="00AB21A9">
        <w:pPr>
          <w:pStyle w:val="Stopka"/>
          <w:jc w:val="right"/>
          <w:rPr>
            <w:rFonts w:ascii="Open Sans" w:hAnsi="Open Sans" w:cs="Open Sans"/>
          </w:rPr>
        </w:pPr>
        <w:r w:rsidRPr="004146BA">
          <w:rPr>
            <w:rFonts w:ascii="Open Sans" w:hAnsi="Open Sans" w:cs="Open Sans"/>
          </w:rPr>
          <w:fldChar w:fldCharType="begin"/>
        </w:r>
        <w:r w:rsidRPr="004146BA">
          <w:rPr>
            <w:rFonts w:ascii="Open Sans" w:hAnsi="Open Sans" w:cs="Open Sans"/>
          </w:rPr>
          <w:instrText>PAGE   \* MERGEFORMAT</w:instrText>
        </w:r>
        <w:r w:rsidRPr="004146BA">
          <w:rPr>
            <w:rFonts w:ascii="Open Sans" w:hAnsi="Open Sans" w:cs="Open Sans"/>
          </w:rPr>
          <w:fldChar w:fldCharType="separate"/>
        </w:r>
        <w:r>
          <w:rPr>
            <w:rFonts w:ascii="Open Sans" w:hAnsi="Open Sans" w:cs="Open Sans"/>
            <w:noProof/>
          </w:rPr>
          <w:t>83</w:t>
        </w:r>
        <w:r w:rsidRPr="004146BA">
          <w:rPr>
            <w:rFonts w:ascii="Open Sans" w:hAnsi="Open Sans" w:cs="Open Sans"/>
          </w:rPr>
          <w:fldChar w:fldCharType="end"/>
        </w:r>
      </w:p>
    </w:sdtContent>
  </w:sdt>
  <w:p w:rsidR="00477F03" w:rsidRPr="002508A2" w:rsidRDefault="00AB21A9" w:rsidP="002508A2">
    <w:pPr>
      <w:pStyle w:val="Tekstprzypisudolnego"/>
      <w:tabs>
        <w:tab w:val="center" w:pos="4513"/>
        <w:tab w:val="right" w:pos="9026"/>
      </w:tabs>
      <w:ind w:right="360"/>
      <w:rPr>
        <w:rFonts w:ascii="Trebuchet MS" w:hAnsi="Trebuchet MS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7F03" w:rsidRDefault="00AB21A9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</w:rPr>
    </w:pPr>
    <w:r>
      <w:rPr>
        <w:sz w:val="18"/>
        <w:szCs w:val="18"/>
      </w:rPr>
      <w:t>80-560 Gdańsk, ul. Żaglowa 11, tel. 58 320-51-00/01, fax 58 320-51-05</w:t>
    </w:r>
  </w:p>
  <w:p w:rsidR="00477F03" w:rsidRPr="00F36FEF" w:rsidRDefault="00AB21A9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  <w:lang w:val="en-GB"/>
      </w:rPr>
    </w:pPr>
    <w:r w:rsidRPr="00F36FEF">
      <w:rPr>
        <w:sz w:val="18"/>
        <w:szCs w:val="18"/>
        <w:lang w:val="en-GB"/>
      </w:rPr>
      <w:t>e-mail: sekretariat@drmg.gdansk.pl, www.drmg.gdansk.pl</w:t>
    </w:r>
  </w:p>
  <w:p w:rsidR="00477F03" w:rsidRDefault="00AB21A9" w:rsidP="00707AC6">
    <w:pPr>
      <w:pStyle w:val="Stopka"/>
      <w:tabs>
        <w:tab w:val="clear" w:pos="9072"/>
        <w:tab w:val="right" w:pos="9781"/>
      </w:tabs>
      <w:jc w:val="center"/>
    </w:pPr>
    <w:r>
      <w:rPr>
        <w:sz w:val="18"/>
        <w:szCs w:val="18"/>
      </w:rPr>
      <w:t xml:space="preserve">REGON 000168372 NIP 584-020-32-74 </w:t>
    </w:r>
  </w:p>
  <w:p w:rsidR="00477F03" w:rsidRDefault="00AB21A9">
    <w:pPr>
      <w:pStyle w:val="Stopka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7F03" w:rsidRDefault="00AB21A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7F03" w:rsidRDefault="00AB21A9">
    <w:pPr>
      <w:pStyle w:val="Nagwek"/>
      <w:rPr>
        <w:rFonts w:ascii="Open Sans" w:hAnsi="Open Sans" w:cs="Open Sans"/>
      </w:rPr>
    </w:pPr>
    <w:r w:rsidRPr="00BF5CCC">
      <w:rPr>
        <w:rFonts w:ascii="Open Sans" w:hAnsi="Open Sans" w:cs="Open Sans"/>
      </w:rPr>
      <w:t>I</w:t>
    </w:r>
    <w:r>
      <w:rPr>
        <w:rFonts w:ascii="Open Sans" w:hAnsi="Open Sans" w:cs="Open Sans"/>
      </w:rPr>
      <w:t>/</w:t>
    </w:r>
    <w:r w:rsidRPr="000D69CB">
      <w:rPr>
        <w:rFonts w:ascii="Open Sans" w:hAnsi="Open Sans" w:cs="Open Sans"/>
      </w:rPr>
      <w:t>PNE/</w:t>
    </w:r>
    <w:r w:rsidRPr="000E4582">
      <w:rPr>
        <w:rFonts w:ascii="Open Sans" w:hAnsi="Open Sans" w:cs="Open Sans"/>
      </w:rPr>
      <w:t>043/2019/</w:t>
    </w:r>
    <w:r>
      <w:rPr>
        <w:rFonts w:ascii="Open Sans" w:hAnsi="Open Sans" w:cs="Open Sans"/>
      </w:rPr>
      <w:t>MD</w:t>
    </w:r>
  </w:p>
  <w:p w:rsidR="00477F03" w:rsidRDefault="00AB21A9">
    <w:pPr>
      <w:pStyle w:val="Nagwek"/>
      <w:rPr>
        <w:rFonts w:ascii="Open Sans" w:hAnsi="Open Sans" w:cs="Open Sans"/>
      </w:rPr>
    </w:pPr>
  </w:p>
  <w:p w:rsidR="00477F03" w:rsidRDefault="00AB21A9">
    <w:pPr>
      <w:pStyle w:val="Nagwek"/>
    </w:pPr>
    <w:r>
      <w:rPr>
        <w:noProof/>
      </w:rPr>
      <w:drawing>
        <wp:inline distT="0" distB="0" distL="0" distR="0" wp14:anchorId="0ED68D12" wp14:editId="57EE9739">
          <wp:extent cx="5761355" cy="621665"/>
          <wp:effectExtent l="0" t="0" r="0" b="698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21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7F03" w:rsidRDefault="00AB21A9">
    <w:pPr>
      <w:pStyle w:val="Nagwek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7F03" w:rsidRDefault="00AB21A9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:rsidR="00477F03" w:rsidRDefault="00AB21A9">
    <w:pPr>
      <w:pStyle w:val="Nagwek"/>
      <w:ind w:right="36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7F03" w:rsidRPr="00BF5CCC" w:rsidRDefault="00AB21A9">
    <w:pPr>
      <w:pStyle w:val="Nagwek"/>
      <w:rPr>
        <w:rFonts w:ascii="Open Sans" w:hAnsi="Open Sans" w:cs="Open Sans"/>
        <w:color w:val="FF0000"/>
        <w:sz w:val="18"/>
        <w:szCs w:val="18"/>
      </w:rPr>
    </w:pPr>
    <w:r w:rsidRPr="00122AE3">
      <w:rPr>
        <w:rFonts w:ascii="Open Sans" w:hAnsi="Open Sans" w:cs="Open Sans"/>
        <w:sz w:val="18"/>
        <w:szCs w:val="18"/>
      </w:rPr>
      <w:t>I/PNE/</w:t>
    </w:r>
    <w:r w:rsidRPr="000E4582">
      <w:rPr>
        <w:rFonts w:ascii="Open Sans" w:hAnsi="Open Sans" w:cs="Open Sans"/>
        <w:sz w:val="18"/>
        <w:szCs w:val="18"/>
      </w:rPr>
      <w:t>043/2019/MD</w:t>
    </w:r>
  </w:p>
  <w:p w:rsidR="00477F03" w:rsidRDefault="00AB21A9">
    <w:pPr>
      <w:pStyle w:val="Nagwek"/>
      <w:rPr>
        <w:rFonts w:ascii="Open Sans" w:hAnsi="Open Sans" w:cs="Open Sans"/>
        <w:sz w:val="18"/>
        <w:szCs w:val="18"/>
      </w:rPr>
    </w:pPr>
  </w:p>
  <w:p w:rsidR="00477F03" w:rsidRPr="00DE02B7" w:rsidRDefault="00AB21A9">
    <w:pPr>
      <w:pStyle w:val="Nagwek"/>
      <w:rPr>
        <w:rFonts w:ascii="Open Sans" w:hAnsi="Open Sans" w:cs="Open Sans"/>
        <w:sz w:val="18"/>
        <w:szCs w:val="18"/>
      </w:rPr>
    </w:pPr>
    <w:r>
      <w:rPr>
        <w:rFonts w:ascii="Open Sans" w:hAnsi="Open Sans" w:cs="Open Sans"/>
        <w:noProof/>
        <w:sz w:val="22"/>
        <w:szCs w:val="22"/>
      </w:rPr>
      <w:drawing>
        <wp:inline distT="0" distB="0" distL="0" distR="0" wp14:anchorId="0D835EBC" wp14:editId="03D60BD9">
          <wp:extent cx="5759450" cy="621030"/>
          <wp:effectExtent l="0" t="0" r="0" b="7620"/>
          <wp:docPr id="2" name="Obraz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3" descr="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21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1B"/>
    <w:multiLevelType w:val="multilevel"/>
    <w:tmpl w:val="51C4645E"/>
    <w:lvl w:ilvl="0">
      <w:start w:val="1"/>
      <w:numFmt w:val="decimal"/>
      <w:suff w:val="space"/>
      <w:lvlText w:val="%1."/>
      <w:lvlJc w:val="left"/>
      <w:pPr>
        <w:ind w:left="295" w:hanging="244"/>
      </w:pPr>
      <w:rPr>
        <w:rFonts w:ascii="Open Sans" w:hAnsi="Open Sans" w:cs="Open Sans" w:hint="default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57" w:firstLine="663"/>
      </w:pPr>
      <w:rPr>
        <w:rFonts w:ascii="Times New Roman" w:hAnsi="Times New Roman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  <w:sz w:val="20"/>
        <w:szCs w:val="20"/>
      </w:rPr>
    </w:lvl>
  </w:abstractNum>
  <w:abstractNum w:abstractNumId="1">
    <w:nsid w:val="0BDB7AAB"/>
    <w:multiLevelType w:val="hybridMultilevel"/>
    <w:tmpl w:val="92DEE998"/>
    <w:lvl w:ilvl="0" w:tplc="A516C06A">
      <w:start w:val="7"/>
      <w:numFmt w:val="decimal"/>
      <w:lvlText w:val="%1."/>
      <w:lvlJc w:val="left"/>
      <w:pPr>
        <w:ind w:left="1287" w:hanging="360"/>
      </w:pPr>
      <w:rPr>
        <w:rFonts w:ascii="Open Sans" w:hAnsi="Open Sans" w:cs="Open Sans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802328"/>
    <w:multiLevelType w:val="hybridMultilevel"/>
    <w:tmpl w:val="6C8004B0"/>
    <w:lvl w:ilvl="0" w:tplc="EFF635C0">
      <w:start w:val="1"/>
      <w:numFmt w:val="bullet"/>
      <w:lvlText w:val="–"/>
      <w:lvlJc w:val="left"/>
      <w:pPr>
        <w:ind w:left="1211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>
    <w:nsid w:val="2AEC4976"/>
    <w:multiLevelType w:val="hybridMultilevel"/>
    <w:tmpl w:val="ED98934E"/>
    <w:lvl w:ilvl="0" w:tplc="3A4E2316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9D3AB6"/>
    <w:multiLevelType w:val="hybridMultilevel"/>
    <w:tmpl w:val="A33A6FF2"/>
    <w:lvl w:ilvl="0" w:tplc="99A49CEE">
      <w:start w:val="7"/>
      <w:numFmt w:val="decimal"/>
      <w:lvlText w:val="%1."/>
      <w:lvlJc w:val="left"/>
      <w:pPr>
        <w:ind w:left="360" w:hanging="360"/>
      </w:pPr>
      <w:rPr>
        <w:rFonts w:ascii="Open Sans" w:hAnsi="Open Sans" w:cs="Open Sans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E26DD4"/>
    <w:multiLevelType w:val="hybridMultilevel"/>
    <w:tmpl w:val="59E4094C"/>
    <w:lvl w:ilvl="0" w:tplc="3154D4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A14FF7"/>
    <w:multiLevelType w:val="hybridMultilevel"/>
    <w:tmpl w:val="EEFA98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9623ED"/>
    <w:multiLevelType w:val="hybridMultilevel"/>
    <w:tmpl w:val="DC6A72D8"/>
    <w:lvl w:ilvl="0" w:tplc="76DA1EE6">
      <w:start w:val="7"/>
      <w:numFmt w:val="decimal"/>
      <w:lvlText w:val="%1."/>
      <w:lvlJc w:val="left"/>
      <w:pPr>
        <w:ind w:left="1287" w:hanging="360"/>
      </w:pPr>
      <w:rPr>
        <w:rFonts w:ascii="Open Sans" w:hAnsi="Open Sans" w:cs="Open Sans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6F3FB7"/>
    <w:multiLevelType w:val="hybridMultilevel"/>
    <w:tmpl w:val="347CC9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A15274"/>
    <w:multiLevelType w:val="hybridMultilevel"/>
    <w:tmpl w:val="74C2D41A"/>
    <w:lvl w:ilvl="0" w:tplc="6CDE138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E27C2F"/>
    <w:multiLevelType w:val="hybridMultilevel"/>
    <w:tmpl w:val="EEC8F594"/>
    <w:lvl w:ilvl="0" w:tplc="768A3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7C0C9A"/>
    <w:multiLevelType w:val="hybridMultilevel"/>
    <w:tmpl w:val="364ED270"/>
    <w:lvl w:ilvl="0" w:tplc="819266BE">
      <w:start w:val="7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A3735E"/>
    <w:multiLevelType w:val="hybridMultilevel"/>
    <w:tmpl w:val="CBC831A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1">
      <w:start w:val="1"/>
      <w:numFmt w:val="decimal"/>
      <w:lvlText w:val="%2)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9"/>
  </w:num>
  <w:num w:numId="2">
    <w:abstractNumId w:val="2"/>
  </w:num>
  <w:num w:numId="3">
    <w:abstractNumId w:val="12"/>
  </w:num>
  <w:num w:numId="4">
    <w:abstractNumId w:val="8"/>
  </w:num>
  <w:num w:numId="5">
    <w:abstractNumId w:val="10"/>
  </w:num>
  <w:num w:numId="6">
    <w:abstractNumId w:val="6"/>
  </w:num>
  <w:num w:numId="7">
    <w:abstractNumId w:val="5"/>
  </w:num>
  <w:num w:numId="8">
    <w:abstractNumId w:val="3"/>
  </w:num>
  <w:num w:numId="9">
    <w:abstractNumId w:val="1"/>
  </w:num>
  <w:num w:numId="10">
    <w:abstractNumId w:val="7"/>
  </w:num>
  <w:num w:numId="11">
    <w:abstractNumId w:val="4"/>
  </w:num>
  <w:num w:numId="12">
    <w:abstractNumId w:val="11"/>
  </w:num>
  <w:num w:numId="13">
    <w:abstractNumId w:val="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0D1"/>
    <w:rsid w:val="00017CB3"/>
    <w:rsid w:val="003A7FE4"/>
    <w:rsid w:val="004110D1"/>
    <w:rsid w:val="00594925"/>
    <w:rsid w:val="005F57E6"/>
    <w:rsid w:val="00631262"/>
    <w:rsid w:val="00AB21A9"/>
    <w:rsid w:val="00DF5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B3C3A2-D748-49D1-9BA9-61AF60F93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F57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 strony1,Nagłówek strony11"/>
    <w:basedOn w:val="Normalny"/>
    <w:link w:val="NagwekZnak"/>
    <w:uiPriority w:val="99"/>
    <w:rsid w:val="005F57E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"/>
    <w:basedOn w:val="Domylnaczcionkaakapitu"/>
    <w:link w:val="Nagwek"/>
    <w:uiPriority w:val="99"/>
    <w:rsid w:val="005F57E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uiPriority w:val="99"/>
    <w:rsid w:val="005F57E6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5F57E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F57E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5F57E6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F57E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zwykły tekst,List Paragraph1,BulletC,normalny tekst,Obiekt,CW_Lista"/>
    <w:basedOn w:val="Normalny"/>
    <w:link w:val="AkapitzlistZnak"/>
    <w:uiPriority w:val="34"/>
    <w:qFormat/>
    <w:rsid w:val="005F57E6"/>
    <w:pPr>
      <w:ind w:left="720"/>
      <w:contextualSpacing/>
    </w:pPr>
  </w:style>
  <w:style w:type="paragraph" w:customStyle="1" w:styleId="pkt">
    <w:name w:val="pkt"/>
    <w:basedOn w:val="Normalny"/>
    <w:rsid w:val="005F57E6"/>
    <w:pPr>
      <w:widowControl/>
      <w:autoSpaceDE/>
      <w:autoSpaceDN/>
      <w:adjustRightInd/>
      <w:spacing w:before="60" w:after="60"/>
      <w:ind w:left="851" w:hanging="295"/>
      <w:jc w:val="both"/>
    </w:pPr>
    <w:rPr>
      <w:sz w:val="24"/>
    </w:rPr>
  </w:style>
  <w:style w:type="character" w:customStyle="1" w:styleId="AkapitzlistZnak">
    <w:name w:val="Akapit z listą Znak"/>
    <w:aliases w:val="zwykły tekst Znak,List Paragraph1 Znak,BulletC Znak,normalny tekst Znak,Obiekt Znak,CW_Lista Znak"/>
    <w:basedOn w:val="Domylnaczcionkaakapitu"/>
    <w:link w:val="Akapitzlist"/>
    <w:uiPriority w:val="34"/>
    <w:locked/>
    <w:rsid w:val="005F57E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">
    <w:name w:val="Styl"/>
    <w:link w:val="StylZnak"/>
    <w:rsid w:val="005F57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1">
    <w:name w:val="Styl1"/>
    <w:basedOn w:val="Styl"/>
    <w:link w:val="Styl1Znak"/>
    <w:qFormat/>
    <w:rsid w:val="005F57E6"/>
    <w:pPr>
      <w:tabs>
        <w:tab w:val="left" w:pos="3227"/>
      </w:tabs>
      <w:ind w:left="142" w:right="1"/>
    </w:pPr>
    <w:rPr>
      <w:rFonts w:ascii="Trebuchet MS" w:hAnsi="Trebuchet MS" w:cs="Arial"/>
      <w:sz w:val="18"/>
      <w:szCs w:val="18"/>
    </w:rPr>
  </w:style>
  <w:style w:type="character" w:customStyle="1" w:styleId="StylZnak">
    <w:name w:val="Styl Znak"/>
    <w:link w:val="Styl"/>
    <w:rsid w:val="005F57E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yl1Znak">
    <w:name w:val="Styl1 Znak"/>
    <w:link w:val="Styl1"/>
    <w:rsid w:val="005F57E6"/>
    <w:rPr>
      <w:rFonts w:ascii="Trebuchet MS" w:eastAsia="Times New Roman" w:hAnsi="Trebuchet MS" w:cs="Arial"/>
      <w:sz w:val="18"/>
      <w:szCs w:val="18"/>
      <w:lang w:eastAsia="pl-PL"/>
    </w:rPr>
  </w:style>
  <w:style w:type="paragraph" w:styleId="NormalnyWeb">
    <w:name w:val="Normal (Web)"/>
    <w:basedOn w:val="Normalny"/>
    <w:uiPriority w:val="99"/>
    <w:unhideWhenUsed/>
    <w:rsid w:val="003A7FE4"/>
    <w:pPr>
      <w:widowControl/>
      <w:autoSpaceDE/>
      <w:autoSpaceDN/>
      <w:adjustRightInd/>
      <w:spacing w:before="100" w:beforeAutospacing="1" w:after="119"/>
    </w:pPr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A7FE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A7FE4"/>
    <w:pPr>
      <w:widowControl/>
      <w:autoSpaceDE/>
      <w:autoSpaceDN/>
      <w:adjustRightInd/>
      <w:spacing w:after="160"/>
    </w:pPr>
    <w:rPr>
      <w:rFonts w:asciiTheme="minorHAnsi" w:eastAsiaTheme="minorHAnsi" w:hAnsiTheme="minorHAnsi" w:cstheme="minorBidi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A7FE4"/>
    <w:rPr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A7FE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A7FE4"/>
    <w:rPr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7FE4"/>
    <w:pPr>
      <w:widowControl/>
      <w:autoSpaceDE/>
      <w:autoSpaceDN/>
      <w:adjustRightInd/>
    </w:pPr>
    <w:rPr>
      <w:rFonts w:ascii="Segoe UI" w:eastAsiaTheme="minorHAns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7FE4"/>
    <w:rPr>
      <w:rFonts w:ascii="Segoe UI" w:hAnsi="Segoe UI" w:cs="Segoe UI"/>
      <w:sz w:val="18"/>
      <w:szCs w:val="18"/>
      <w:lang w:eastAsia="pl-PL"/>
    </w:rPr>
  </w:style>
  <w:style w:type="character" w:customStyle="1" w:styleId="styl187">
    <w:name w:val="styl187"/>
    <w:basedOn w:val="Domylnaczcionkaakapitu"/>
    <w:rsid w:val="003A7FE4"/>
  </w:style>
  <w:style w:type="character" w:styleId="Pogrubienie">
    <w:name w:val="Strong"/>
    <w:basedOn w:val="Domylnaczcionkaakapitu"/>
    <w:uiPriority w:val="22"/>
    <w:qFormat/>
    <w:rsid w:val="003A7FE4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A7FE4"/>
    <w:pPr>
      <w:widowControl/>
      <w:autoSpaceDE/>
      <w:autoSpaceDN/>
      <w:adjustRightInd/>
    </w:pPr>
    <w:rPr>
      <w:rFonts w:asciiTheme="minorHAnsi" w:eastAsiaTheme="minorHAnsi" w:hAnsiTheme="minorHAnsi" w:cstheme="minorBidi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A7FE4"/>
    <w:rPr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A7FE4"/>
    <w:rPr>
      <w:vertAlign w:val="superscript"/>
    </w:rPr>
  </w:style>
  <w:style w:type="paragraph" w:customStyle="1" w:styleId="Standard">
    <w:name w:val="Standard"/>
    <w:basedOn w:val="Normalny"/>
    <w:rsid w:val="003A7FE4"/>
    <w:pPr>
      <w:widowControl/>
      <w:autoSpaceDE/>
      <w:adjustRightInd/>
    </w:pPr>
    <w:rPr>
      <w:rFonts w:eastAsiaTheme="minorHAnsi"/>
      <w:sz w:val="24"/>
      <w:szCs w:val="24"/>
      <w:lang w:eastAsia="zh-CN"/>
    </w:rPr>
  </w:style>
  <w:style w:type="paragraph" w:customStyle="1" w:styleId="cs2654ae3a">
    <w:name w:val="cs2654ae3a"/>
    <w:basedOn w:val="Normalny"/>
    <w:rsid w:val="003A7FE4"/>
    <w:pPr>
      <w:widowControl/>
      <w:autoSpaceDE/>
      <w:autoSpaceDN/>
      <w:adjustRightInd/>
      <w:spacing w:before="75" w:after="75"/>
    </w:pPr>
    <w:rPr>
      <w:sz w:val="24"/>
      <w:szCs w:val="24"/>
    </w:rPr>
  </w:style>
  <w:style w:type="character" w:customStyle="1" w:styleId="cs29a9a1b2">
    <w:name w:val="cs29a9a1b2"/>
    <w:basedOn w:val="Domylnaczcionkaakapitu"/>
    <w:rsid w:val="003A7FE4"/>
  </w:style>
  <w:style w:type="table" w:styleId="Tabela-Siatka">
    <w:name w:val="Table Grid"/>
    <w:basedOn w:val="Standardowy"/>
    <w:uiPriority w:val="39"/>
    <w:rsid w:val="003A7F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omylnaczcionkaakapitu"/>
    <w:rsid w:val="003A7FE4"/>
  </w:style>
  <w:style w:type="paragraph" w:customStyle="1" w:styleId="Normalny1">
    <w:name w:val="Normalny1"/>
    <w:rsid w:val="003A7FE4"/>
    <w:pPr>
      <w:suppressAutoHyphens/>
      <w:autoSpaceDE w:val="0"/>
      <w:spacing w:after="0" w:line="240" w:lineRule="auto"/>
    </w:pPr>
    <w:rPr>
      <w:rFonts w:ascii="Arial" w:eastAsia="Calibri" w:hAnsi="Arial" w:cs="Arial"/>
      <w:color w:val="000000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eader" Target="header5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header" Target="header4.xml"/><Relationship Id="rId5" Type="http://schemas.openxmlformats.org/officeDocument/2006/relationships/header" Target="header1.xml"/><Relationship Id="rId15" Type="http://schemas.openxmlformats.org/officeDocument/2006/relationships/footer" Target="footer6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footer" Target="footer5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85</Pages>
  <Words>24406</Words>
  <Characters>146436</Characters>
  <Application>Microsoft Office Word</Application>
  <DocSecurity>0</DocSecurity>
  <Lines>1220</Lines>
  <Paragraphs>341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Dubowska Monika</dc:creator>
  <cp:keywords/>
  <dc:description/>
  <cp:lastModifiedBy>Dubowska Monika</cp:lastModifiedBy>
  <cp:revision>11</cp:revision>
  <dcterms:created xsi:type="dcterms:W3CDTF">2019-04-29T06:18:00Z</dcterms:created>
  <dcterms:modified xsi:type="dcterms:W3CDTF">2019-04-29T06:50:00Z</dcterms:modified>
</cp:coreProperties>
</file>