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958" w:rsidRDefault="00BF0958" w:rsidP="00C64DE8">
      <w:pPr>
        <w:pStyle w:val="Bezodstpw"/>
        <w:jc w:val="both"/>
        <w:rPr>
          <w:sz w:val="24"/>
          <w:szCs w:val="24"/>
          <w:u w:val="single"/>
        </w:rPr>
      </w:pPr>
    </w:p>
    <w:p w:rsidR="00F95265" w:rsidRDefault="00F95265" w:rsidP="00C64DE8">
      <w:pPr>
        <w:pStyle w:val="Bezodstpw"/>
        <w:jc w:val="both"/>
        <w:rPr>
          <w:sz w:val="24"/>
          <w:szCs w:val="24"/>
          <w:u w:val="single"/>
        </w:rPr>
      </w:pPr>
    </w:p>
    <w:p w:rsidR="00F95265" w:rsidRDefault="00F95265" w:rsidP="00C64DE8">
      <w:pPr>
        <w:pStyle w:val="Bezodstpw"/>
        <w:jc w:val="both"/>
        <w:rPr>
          <w:sz w:val="24"/>
          <w:szCs w:val="24"/>
          <w:u w:val="single"/>
        </w:rPr>
      </w:pPr>
    </w:p>
    <w:p w:rsidR="00F95265" w:rsidRDefault="00F95265" w:rsidP="00C64DE8">
      <w:pPr>
        <w:pStyle w:val="Bezodstpw"/>
        <w:jc w:val="both"/>
        <w:rPr>
          <w:sz w:val="24"/>
          <w:szCs w:val="24"/>
          <w:u w:val="single"/>
        </w:rPr>
      </w:pPr>
    </w:p>
    <w:p w:rsidR="00F95265" w:rsidRDefault="00F95265" w:rsidP="00C64DE8">
      <w:pPr>
        <w:pStyle w:val="Bezodstpw"/>
        <w:jc w:val="both"/>
        <w:rPr>
          <w:sz w:val="24"/>
          <w:szCs w:val="24"/>
          <w:u w:val="single"/>
        </w:rPr>
      </w:pPr>
    </w:p>
    <w:p w:rsidR="00F95265" w:rsidRDefault="00F95265" w:rsidP="00C64DE8">
      <w:pPr>
        <w:pStyle w:val="Bezodstpw"/>
        <w:jc w:val="both"/>
        <w:rPr>
          <w:sz w:val="24"/>
          <w:szCs w:val="24"/>
          <w:u w:val="single"/>
        </w:rPr>
      </w:pPr>
    </w:p>
    <w:p w:rsidR="00F95265" w:rsidRDefault="00F95265" w:rsidP="00C64DE8">
      <w:pPr>
        <w:pStyle w:val="Bezodstpw"/>
        <w:jc w:val="both"/>
        <w:rPr>
          <w:sz w:val="24"/>
          <w:szCs w:val="24"/>
          <w:u w:val="single"/>
        </w:rPr>
      </w:pPr>
    </w:p>
    <w:p w:rsidR="00F95265" w:rsidRDefault="00F95265" w:rsidP="00C64DE8">
      <w:pPr>
        <w:pStyle w:val="Bezodstpw"/>
        <w:jc w:val="both"/>
        <w:rPr>
          <w:sz w:val="24"/>
          <w:szCs w:val="24"/>
          <w:u w:val="single"/>
        </w:rPr>
      </w:pPr>
    </w:p>
    <w:p w:rsidR="00F95265" w:rsidRDefault="00F95265" w:rsidP="00C64DE8">
      <w:pPr>
        <w:pStyle w:val="Bezodstpw"/>
        <w:jc w:val="both"/>
        <w:rPr>
          <w:sz w:val="24"/>
          <w:szCs w:val="24"/>
          <w:u w:val="single"/>
        </w:rPr>
      </w:pPr>
    </w:p>
    <w:p w:rsidR="00F95265" w:rsidRDefault="00F95265" w:rsidP="00C64DE8">
      <w:pPr>
        <w:pStyle w:val="Bezodstpw"/>
        <w:jc w:val="both"/>
        <w:rPr>
          <w:sz w:val="24"/>
          <w:szCs w:val="24"/>
          <w:u w:val="single"/>
        </w:rPr>
      </w:pPr>
    </w:p>
    <w:p w:rsidR="00F95265" w:rsidRDefault="00F95265" w:rsidP="00C64DE8">
      <w:pPr>
        <w:pStyle w:val="Bezodstpw"/>
        <w:jc w:val="both"/>
        <w:rPr>
          <w:sz w:val="24"/>
          <w:szCs w:val="24"/>
          <w:u w:val="single"/>
        </w:rPr>
      </w:pPr>
    </w:p>
    <w:p w:rsidR="00F95265" w:rsidRDefault="00F95265" w:rsidP="00C64DE8">
      <w:pPr>
        <w:pStyle w:val="Bezodstpw"/>
        <w:jc w:val="both"/>
        <w:rPr>
          <w:sz w:val="24"/>
          <w:szCs w:val="24"/>
          <w:u w:val="single"/>
        </w:rPr>
      </w:pPr>
    </w:p>
    <w:p w:rsidR="00F95265" w:rsidRDefault="00F95265" w:rsidP="00C64DE8">
      <w:pPr>
        <w:pStyle w:val="Bezodstpw"/>
        <w:jc w:val="both"/>
        <w:rPr>
          <w:sz w:val="24"/>
          <w:szCs w:val="24"/>
          <w:u w:val="single"/>
        </w:rPr>
      </w:pPr>
    </w:p>
    <w:p w:rsidR="00F95265" w:rsidRDefault="00F95265" w:rsidP="00C64DE8">
      <w:pPr>
        <w:pStyle w:val="Bezodstpw"/>
        <w:jc w:val="both"/>
        <w:rPr>
          <w:sz w:val="24"/>
          <w:szCs w:val="24"/>
          <w:u w:val="single"/>
        </w:rPr>
      </w:pPr>
    </w:p>
    <w:p w:rsidR="00F95265" w:rsidRPr="001C432E" w:rsidRDefault="00AB78AE" w:rsidP="00F95265">
      <w:pPr>
        <w:pStyle w:val="Akapitzlist"/>
        <w:autoSpaceDE w:val="0"/>
        <w:autoSpaceDN w:val="0"/>
        <w:adjustRightInd w:val="0"/>
        <w:spacing w:after="0" w:line="240" w:lineRule="auto"/>
        <w:ind w:left="0"/>
        <w:jc w:val="center"/>
        <w:rPr>
          <w:rFonts w:eastAsia="TimesNewRomanPSMT" w:cs="Arial"/>
          <w:b/>
          <w:sz w:val="44"/>
          <w:szCs w:val="44"/>
        </w:rPr>
      </w:pPr>
      <w:r>
        <w:rPr>
          <w:rFonts w:eastAsia="TimesNewRomanPSMT" w:cs="Arial"/>
          <w:b/>
          <w:sz w:val="44"/>
          <w:szCs w:val="44"/>
        </w:rPr>
        <w:t>PROGRAM FUNKCJONALNO-UŻYTKOWY</w:t>
      </w:r>
      <w:bookmarkStart w:id="0" w:name="_GoBack"/>
      <w:bookmarkEnd w:id="0"/>
    </w:p>
    <w:p w:rsidR="00F95265" w:rsidRPr="00946463" w:rsidRDefault="00F95265" w:rsidP="00F95265">
      <w:pPr>
        <w:pStyle w:val="Akapitzlist"/>
        <w:autoSpaceDE w:val="0"/>
        <w:autoSpaceDN w:val="0"/>
        <w:adjustRightInd w:val="0"/>
        <w:spacing w:after="0" w:line="240" w:lineRule="auto"/>
        <w:ind w:left="1080"/>
        <w:rPr>
          <w:rFonts w:eastAsia="TimesNewRomanPSMT" w:cs="Arial"/>
          <w:b/>
          <w:sz w:val="16"/>
          <w:szCs w:val="16"/>
        </w:rPr>
      </w:pPr>
    </w:p>
    <w:p w:rsidR="00F95265" w:rsidRPr="001C432E" w:rsidRDefault="00F95265" w:rsidP="00F95265">
      <w:pPr>
        <w:pStyle w:val="Akapitzlist"/>
        <w:autoSpaceDE w:val="0"/>
        <w:autoSpaceDN w:val="0"/>
        <w:adjustRightInd w:val="0"/>
        <w:spacing w:after="0" w:line="240" w:lineRule="auto"/>
        <w:ind w:left="0"/>
        <w:jc w:val="center"/>
        <w:rPr>
          <w:rFonts w:eastAsia="TimesNewRomanPSMT" w:cs="Arial"/>
          <w:b/>
          <w:sz w:val="28"/>
          <w:szCs w:val="28"/>
        </w:rPr>
      </w:pPr>
      <w:r w:rsidRPr="001C432E">
        <w:rPr>
          <w:rFonts w:eastAsia="TimesNewRomanPSMT" w:cs="Arial"/>
          <w:b/>
          <w:sz w:val="28"/>
          <w:szCs w:val="28"/>
        </w:rPr>
        <w:t xml:space="preserve">Dla </w:t>
      </w:r>
      <w:r>
        <w:rPr>
          <w:rFonts w:eastAsia="TimesNewRomanPSMT" w:cs="Arial"/>
          <w:b/>
          <w:sz w:val="28"/>
          <w:szCs w:val="28"/>
        </w:rPr>
        <w:t>zadania</w:t>
      </w:r>
      <w:r w:rsidRPr="001C432E">
        <w:rPr>
          <w:rFonts w:eastAsia="TimesNewRomanPSMT" w:cs="Arial"/>
          <w:b/>
          <w:sz w:val="28"/>
          <w:szCs w:val="28"/>
        </w:rPr>
        <w:t>:</w:t>
      </w:r>
    </w:p>
    <w:p w:rsidR="00F95265" w:rsidRPr="001C432E" w:rsidRDefault="00F95265" w:rsidP="00F95265">
      <w:pPr>
        <w:autoSpaceDE w:val="0"/>
        <w:autoSpaceDN w:val="0"/>
        <w:adjustRightInd w:val="0"/>
        <w:spacing w:after="0" w:line="240" w:lineRule="auto"/>
        <w:rPr>
          <w:rFonts w:eastAsia="TimesNewRomanPSMT" w:cs="Arial"/>
          <w:b/>
          <w:sz w:val="16"/>
          <w:szCs w:val="16"/>
        </w:rPr>
      </w:pPr>
    </w:p>
    <w:p w:rsidR="00F95265" w:rsidRPr="00274A6E" w:rsidRDefault="00274A6E" w:rsidP="00F95265">
      <w:pPr>
        <w:spacing w:after="0" w:line="240" w:lineRule="auto"/>
        <w:jc w:val="center"/>
        <w:rPr>
          <w:rFonts w:cs="Arial"/>
          <w:bCs/>
          <w:color w:val="FF0000"/>
          <w:sz w:val="40"/>
          <w:szCs w:val="40"/>
        </w:rPr>
      </w:pPr>
      <w:r>
        <w:rPr>
          <w:rFonts w:cs="Arial"/>
          <w:b/>
          <w:bCs/>
          <w:sz w:val="40"/>
          <w:szCs w:val="40"/>
        </w:rPr>
        <w:t>Modernizacja</w:t>
      </w:r>
      <w:r w:rsidR="00F95265">
        <w:rPr>
          <w:rFonts w:cs="Arial"/>
          <w:b/>
          <w:bCs/>
          <w:sz w:val="40"/>
          <w:szCs w:val="40"/>
        </w:rPr>
        <w:t xml:space="preserve"> sanitaria</w:t>
      </w:r>
      <w:r w:rsidR="002A7393">
        <w:rPr>
          <w:rFonts w:cs="Arial"/>
          <w:b/>
          <w:bCs/>
          <w:sz w:val="40"/>
          <w:szCs w:val="40"/>
        </w:rPr>
        <w:t xml:space="preserve">tów dla dziewcząt i chłopców </w:t>
      </w:r>
      <w:r w:rsidR="002A7393" w:rsidRPr="002A7393">
        <w:rPr>
          <w:rFonts w:cs="Arial"/>
          <w:b/>
          <w:bCs/>
          <w:sz w:val="40"/>
          <w:szCs w:val="40"/>
        </w:rPr>
        <w:t>w Szkole Podstawowej nr 76 przy ul. Jagiellońskiej 14 w Gdańsku</w:t>
      </w:r>
    </w:p>
    <w:p w:rsidR="00F95265" w:rsidRPr="001C432E" w:rsidRDefault="00F95265" w:rsidP="00F95265">
      <w:pPr>
        <w:pStyle w:val="Default"/>
        <w:jc w:val="both"/>
        <w:rPr>
          <w:rFonts w:asciiTheme="minorHAnsi" w:hAnsiTheme="minorHAnsi" w:cs="Arial"/>
          <w:color w:val="auto"/>
        </w:rPr>
      </w:pPr>
    </w:p>
    <w:p w:rsidR="00F95265" w:rsidRDefault="00F95265" w:rsidP="00F95265">
      <w:pPr>
        <w:pStyle w:val="Default"/>
        <w:jc w:val="center"/>
        <w:rPr>
          <w:rFonts w:asciiTheme="minorHAnsi" w:hAnsiTheme="minorHAnsi" w:cs="Arial"/>
          <w:b/>
          <w:color w:val="auto"/>
          <w:sz w:val="28"/>
          <w:szCs w:val="28"/>
        </w:rPr>
      </w:pPr>
    </w:p>
    <w:p w:rsidR="00F95265" w:rsidRDefault="00F95265" w:rsidP="00F95265">
      <w:pPr>
        <w:pStyle w:val="Default"/>
        <w:jc w:val="center"/>
        <w:rPr>
          <w:rFonts w:asciiTheme="minorHAnsi" w:hAnsiTheme="minorHAnsi" w:cs="Arial"/>
          <w:b/>
          <w:color w:val="auto"/>
          <w:sz w:val="28"/>
          <w:szCs w:val="28"/>
        </w:rPr>
      </w:pPr>
    </w:p>
    <w:p w:rsidR="00F95265" w:rsidRDefault="00F95265" w:rsidP="00F95265">
      <w:pPr>
        <w:pStyle w:val="Default"/>
        <w:jc w:val="center"/>
        <w:rPr>
          <w:rFonts w:asciiTheme="minorHAnsi" w:hAnsiTheme="minorHAnsi" w:cs="Arial"/>
          <w:b/>
          <w:color w:val="auto"/>
          <w:sz w:val="28"/>
          <w:szCs w:val="28"/>
        </w:rPr>
      </w:pPr>
    </w:p>
    <w:p w:rsidR="00F95265" w:rsidRDefault="00F95265" w:rsidP="00F95265">
      <w:pPr>
        <w:pStyle w:val="Default"/>
        <w:jc w:val="center"/>
        <w:rPr>
          <w:rFonts w:asciiTheme="minorHAnsi" w:hAnsiTheme="minorHAnsi" w:cs="Arial"/>
          <w:b/>
          <w:color w:val="auto"/>
          <w:sz w:val="28"/>
          <w:szCs w:val="28"/>
        </w:rPr>
      </w:pPr>
    </w:p>
    <w:p w:rsidR="00F95265" w:rsidRDefault="00F95265" w:rsidP="00F95265">
      <w:pPr>
        <w:pStyle w:val="Default"/>
        <w:jc w:val="center"/>
        <w:rPr>
          <w:rFonts w:asciiTheme="minorHAnsi" w:hAnsiTheme="minorHAnsi" w:cs="Arial"/>
          <w:b/>
          <w:color w:val="auto"/>
          <w:sz w:val="28"/>
          <w:szCs w:val="28"/>
        </w:rPr>
      </w:pPr>
    </w:p>
    <w:p w:rsidR="00F95265" w:rsidRDefault="00F95265" w:rsidP="00F95265">
      <w:pPr>
        <w:pStyle w:val="Default"/>
        <w:jc w:val="center"/>
        <w:rPr>
          <w:rFonts w:asciiTheme="minorHAnsi" w:hAnsiTheme="minorHAnsi" w:cs="Arial"/>
          <w:b/>
          <w:color w:val="auto"/>
          <w:sz w:val="28"/>
          <w:szCs w:val="28"/>
        </w:rPr>
      </w:pPr>
    </w:p>
    <w:p w:rsidR="00F95265" w:rsidRDefault="00F95265" w:rsidP="00F95265">
      <w:pPr>
        <w:pStyle w:val="Default"/>
        <w:jc w:val="center"/>
        <w:rPr>
          <w:rFonts w:asciiTheme="minorHAnsi" w:hAnsiTheme="minorHAnsi" w:cs="Arial"/>
          <w:b/>
          <w:color w:val="auto"/>
          <w:sz w:val="28"/>
          <w:szCs w:val="28"/>
        </w:rPr>
      </w:pPr>
    </w:p>
    <w:p w:rsidR="00F95265" w:rsidRDefault="00F95265" w:rsidP="00F95265">
      <w:pPr>
        <w:pStyle w:val="Default"/>
        <w:jc w:val="center"/>
        <w:rPr>
          <w:rFonts w:asciiTheme="minorHAnsi" w:hAnsiTheme="minorHAnsi" w:cs="Arial"/>
          <w:b/>
          <w:color w:val="auto"/>
          <w:sz w:val="28"/>
          <w:szCs w:val="28"/>
        </w:rPr>
      </w:pPr>
    </w:p>
    <w:p w:rsidR="00F95265" w:rsidRDefault="00F95265" w:rsidP="00F95265">
      <w:pPr>
        <w:pStyle w:val="Default"/>
        <w:jc w:val="center"/>
        <w:rPr>
          <w:rFonts w:asciiTheme="minorHAnsi" w:hAnsiTheme="minorHAnsi" w:cs="Arial"/>
          <w:b/>
          <w:color w:val="auto"/>
          <w:sz w:val="28"/>
          <w:szCs w:val="28"/>
        </w:rPr>
      </w:pPr>
    </w:p>
    <w:p w:rsidR="00F95265" w:rsidRDefault="00F95265" w:rsidP="00F95265">
      <w:pPr>
        <w:pStyle w:val="Default"/>
        <w:jc w:val="center"/>
        <w:rPr>
          <w:rFonts w:asciiTheme="minorHAnsi" w:hAnsiTheme="minorHAnsi" w:cs="Arial"/>
          <w:b/>
          <w:color w:val="auto"/>
          <w:sz w:val="28"/>
          <w:szCs w:val="28"/>
        </w:rPr>
      </w:pPr>
    </w:p>
    <w:p w:rsidR="00F95265" w:rsidRDefault="00F95265" w:rsidP="00F95265">
      <w:pPr>
        <w:pStyle w:val="Default"/>
        <w:jc w:val="center"/>
        <w:rPr>
          <w:rFonts w:asciiTheme="minorHAnsi" w:hAnsiTheme="minorHAnsi" w:cs="Arial"/>
          <w:b/>
          <w:color w:val="auto"/>
          <w:sz w:val="28"/>
          <w:szCs w:val="28"/>
        </w:rPr>
      </w:pPr>
    </w:p>
    <w:p w:rsidR="00F95265" w:rsidRDefault="00F95265" w:rsidP="00F95265">
      <w:pPr>
        <w:pStyle w:val="Default"/>
        <w:jc w:val="center"/>
        <w:rPr>
          <w:rFonts w:asciiTheme="minorHAnsi" w:hAnsiTheme="minorHAnsi" w:cs="Arial"/>
          <w:b/>
          <w:color w:val="auto"/>
          <w:sz w:val="28"/>
          <w:szCs w:val="28"/>
        </w:rPr>
      </w:pPr>
    </w:p>
    <w:p w:rsidR="00F95265" w:rsidRDefault="00F95265" w:rsidP="00F95265">
      <w:pPr>
        <w:pStyle w:val="Default"/>
        <w:jc w:val="center"/>
        <w:rPr>
          <w:rFonts w:asciiTheme="minorHAnsi" w:hAnsiTheme="minorHAnsi" w:cs="Arial"/>
          <w:b/>
          <w:color w:val="auto"/>
          <w:sz w:val="28"/>
          <w:szCs w:val="28"/>
        </w:rPr>
      </w:pPr>
    </w:p>
    <w:p w:rsidR="00F95265" w:rsidRDefault="00F95265" w:rsidP="00F95265">
      <w:pPr>
        <w:pStyle w:val="Default"/>
        <w:jc w:val="center"/>
        <w:rPr>
          <w:rFonts w:asciiTheme="minorHAnsi" w:hAnsiTheme="minorHAnsi" w:cs="Arial"/>
          <w:b/>
          <w:color w:val="auto"/>
          <w:sz w:val="28"/>
          <w:szCs w:val="28"/>
        </w:rPr>
      </w:pPr>
    </w:p>
    <w:p w:rsidR="00F95265" w:rsidRDefault="00F95265" w:rsidP="00F95265">
      <w:pPr>
        <w:pStyle w:val="Default"/>
        <w:jc w:val="center"/>
        <w:rPr>
          <w:rFonts w:asciiTheme="minorHAnsi" w:hAnsiTheme="minorHAnsi" w:cs="Arial"/>
          <w:b/>
          <w:color w:val="auto"/>
          <w:sz w:val="28"/>
          <w:szCs w:val="28"/>
        </w:rPr>
      </w:pPr>
    </w:p>
    <w:p w:rsidR="00274A6E" w:rsidRDefault="00274A6E" w:rsidP="00F95265">
      <w:pPr>
        <w:pStyle w:val="Default"/>
        <w:jc w:val="center"/>
        <w:rPr>
          <w:rFonts w:asciiTheme="minorHAnsi" w:hAnsiTheme="minorHAnsi" w:cs="Arial"/>
          <w:b/>
          <w:color w:val="auto"/>
          <w:sz w:val="28"/>
          <w:szCs w:val="28"/>
        </w:rPr>
      </w:pPr>
    </w:p>
    <w:p w:rsidR="00F95265" w:rsidRDefault="00F95265" w:rsidP="00F95265">
      <w:pPr>
        <w:pStyle w:val="Default"/>
        <w:jc w:val="center"/>
        <w:rPr>
          <w:rFonts w:asciiTheme="minorHAnsi" w:hAnsiTheme="minorHAnsi" w:cs="Arial"/>
          <w:b/>
          <w:color w:val="auto"/>
          <w:sz w:val="28"/>
          <w:szCs w:val="28"/>
        </w:rPr>
      </w:pPr>
    </w:p>
    <w:p w:rsidR="00F95265" w:rsidRPr="001C432E" w:rsidRDefault="00F95265" w:rsidP="00F95265">
      <w:pPr>
        <w:pStyle w:val="Default"/>
        <w:jc w:val="center"/>
        <w:rPr>
          <w:rFonts w:asciiTheme="minorHAnsi" w:hAnsiTheme="minorHAnsi" w:cs="Arial"/>
          <w:b/>
          <w:color w:val="auto"/>
          <w:sz w:val="28"/>
          <w:szCs w:val="28"/>
        </w:rPr>
      </w:pPr>
    </w:p>
    <w:p w:rsidR="00F95265" w:rsidRDefault="00F95265" w:rsidP="00C64DE8">
      <w:pPr>
        <w:pStyle w:val="Bezodstpw"/>
        <w:jc w:val="both"/>
        <w:rPr>
          <w:sz w:val="24"/>
          <w:szCs w:val="24"/>
          <w:u w:val="single"/>
        </w:rPr>
      </w:pPr>
    </w:p>
    <w:p w:rsidR="00F95265" w:rsidRPr="00F95265" w:rsidRDefault="00F95265" w:rsidP="00F95265">
      <w:pPr>
        <w:pStyle w:val="Bezodstpw"/>
        <w:jc w:val="both"/>
        <w:rPr>
          <w:sz w:val="24"/>
          <w:szCs w:val="24"/>
        </w:rPr>
      </w:pPr>
    </w:p>
    <w:p w:rsidR="00DC0B3F" w:rsidRPr="00DC0B3F" w:rsidRDefault="00DC0B3F" w:rsidP="00DC0B3F">
      <w:pPr>
        <w:pStyle w:val="Nagwek1"/>
        <w:numPr>
          <w:ilvl w:val="0"/>
          <w:numId w:val="0"/>
        </w:numPr>
        <w:ind w:left="432" w:hanging="432"/>
      </w:pPr>
      <w:r w:rsidRPr="00DC0B3F">
        <w:lastRenderedPageBreak/>
        <w:t>Szczegółowe właściwości funkcjonalno-użytkowe</w:t>
      </w:r>
    </w:p>
    <w:p w:rsidR="00DC0B3F" w:rsidRPr="00DC0B3F" w:rsidRDefault="00DC0B3F" w:rsidP="00DC0B3F">
      <w:pPr>
        <w:pStyle w:val="Nagwek3"/>
        <w:numPr>
          <w:ilvl w:val="0"/>
          <w:numId w:val="0"/>
        </w:numPr>
        <w:spacing w:line="360" w:lineRule="auto"/>
        <w:ind w:left="720" w:hanging="288"/>
        <w:rPr>
          <w:u w:val="single"/>
        </w:rPr>
      </w:pPr>
      <w:bookmarkStart w:id="1" w:name="_Toc452403381"/>
      <w:r>
        <w:rPr>
          <w:u w:val="single"/>
        </w:rPr>
        <w:t>Węzeł sanitarny dla chłopców</w:t>
      </w:r>
      <w:r w:rsidR="00BF0958" w:rsidRPr="00DC0B3F">
        <w:rPr>
          <w:u w:val="single"/>
        </w:rPr>
        <w:t xml:space="preserve"> </w:t>
      </w:r>
      <w:bookmarkEnd w:id="1"/>
    </w:p>
    <w:p w:rsidR="00274A6E" w:rsidRDefault="0044228A" w:rsidP="002A7393">
      <w:pPr>
        <w:spacing w:after="0"/>
        <w:ind w:left="708"/>
        <w:jc w:val="both"/>
        <w:rPr>
          <w:sz w:val="24"/>
        </w:rPr>
      </w:pPr>
      <w:r w:rsidRPr="0044228A">
        <w:rPr>
          <w:sz w:val="24"/>
          <w:u w:val="single"/>
        </w:rPr>
        <w:t>Węzeł sanitarny</w:t>
      </w:r>
      <w:r w:rsidRPr="0044228A">
        <w:rPr>
          <w:sz w:val="24"/>
        </w:rPr>
        <w:t xml:space="preserve"> składa się z przedsionka, pomieszczenia z umywalkami oraz pomieszczenia z kabinami WC.</w:t>
      </w:r>
    </w:p>
    <w:p w:rsidR="002A7393" w:rsidRPr="00DC0B3F" w:rsidRDefault="002A7393" w:rsidP="002A7393">
      <w:pPr>
        <w:spacing w:after="0"/>
        <w:ind w:left="708"/>
        <w:jc w:val="both"/>
        <w:rPr>
          <w:sz w:val="24"/>
        </w:rPr>
      </w:pPr>
    </w:p>
    <w:p w:rsidR="00BF0958" w:rsidRPr="001C432E" w:rsidRDefault="00BF0958" w:rsidP="0044228A">
      <w:pPr>
        <w:spacing w:after="0"/>
        <w:ind w:firstLine="708"/>
        <w:jc w:val="both"/>
        <w:rPr>
          <w:sz w:val="24"/>
          <w:szCs w:val="24"/>
          <w:u w:val="single"/>
        </w:rPr>
      </w:pPr>
      <w:r w:rsidRPr="001C432E">
        <w:rPr>
          <w:sz w:val="24"/>
          <w:szCs w:val="24"/>
          <w:u w:val="single"/>
        </w:rPr>
        <w:t>W zakresie robót sanitarnych</w:t>
      </w:r>
    </w:p>
    <w:p w:rsidR="00BF0958" w:rsidRPr="00473B9D" w:rsidRDefault="00BF0958" w:rsidP="0044228A">
      <w:pPr>
        <w:pStyle w:val="Bezodstpw"/>
        <w:numPr>
          <w:ilvl w:val="0"/>
          <w:numId w:val="7"/>
        </w:numPr>
        <w:spacing w:line="276" w:lineRule="auto"/>
        <w:jc w:val="both"/>
        <w:rPr>
          <w:color w:val="FF0000"/>
          <w:sz w:val="24"/>
          <w:szCs w:val="24"/>
        </w:rPr>
      </w:pPr>
      <w:r w:rsidRPr="008B3D44">
        <w:rPr>
          <w:sz w:val="24"/>
          <w:szCs w:val="24"/>
        </w:rPr>
        <w:t xml:space="preserve">wentylacja </w:t>
      </w:r>
      <w:r w:rsidR="008B3D44" w:rsidRPr="008B3D44">
        <w:rPr>
          <w:sz w:val="24"/>
          <w:szCs w:val="24"/>
        </w:rPr>
        <w:t xml:space="preserve">grawitacyjna </w:t>
      </w:r>
      <w:r w:rsidR="00274A6E">
        <w:rPr>
          <w:sz w:val="24"/>
          <w:szCs w:val="24"/>
        </w:rPr>
        <w:t xml:space="preserve">ze wspomaganiem </w:t>
      </w:r>
      <w:r w:rsidRPr="008B3D44">
        <w:rPr>
          <w:sz w:val="24"/>
          <w:szCs w:val="24"/>
        </w:rPr>
        <w:t>toalet</w:t>
      </w:r>
      <w:r w:rsidR="00706AC9">
        <w:rPr>
          <w:sz w:val="24"/>
          <w:szCs w:val="24"/>
        </w:rPr>
        <w:t xml:space="preserve"> </w:t>
      </w:r>
      <w:r w:rsidR="00562D77">
        <w:rPr>
          <w:sz w:val="24"/>
          <w:szCs w:val="24"/>
        </w:rPr>
        <w:t>z regulatorem o</w:t>
      </w:r>
      <w:r w:rsidR="0044228A">
        <w:rPr>
          <w:sz w:val="24"/>
          <w:szCs w:val="24"/>
        </w:rPr>
        <w:t xml:space="preserve">brotów z opóźnieniem </w:t>
      </w:r>
      <w:r w:rsidR="0044228A" w:rsidRPr="0044228A">
        <w:rPr>
          <w:sz w:val="24"/>
          <w:szCs w:val="24"/>
        </w:rPr>
        <w:t>wyłączenia,</w:t>
      </w:r>
      <w:r w:rsidR="00473B9D" w:rsidRPr="0044228A">
        <w:rPr>
          <w:sz w:val="24"/>
          <w:szCs w:val="24"/>
        </w:rPr>
        <w:t xml:space="preserve"> dodatkowe przewody wentylacyjne z</w:t>
      </w:r>
      <w:r w:rsidR="0044228A" w:rsidRPr="0044228A">
        <w:rPr>
          <w:sz w:val="24"/>
          <w:szCs w:val="24"/>
        </w:rPr>
        <w:t xml:space="preserve"> </w:t>
      </w:r>
      <w:r w:rsidR="00473B9D" w:rsidRPr="0044228A">
        <w:rPr>
          <w:sz w:val="24"/>
          <w:szCs w:val="24"/>
        </w:rPr>
        <w:t>blachy stalowej</w:t>
      </w:r>
      <w:r w:rsidR="0044228A" w:rsidRPr="0044228A">
        <w:rPr>
          <w:sz w:val="24"/>
          <w:szCs w:val="24"/>
        </w:rPr>
        <w:t>,</w:t>
      </w:r>
      <w:r w:rsidR="00473B9D" w:rsidRPr="0044228A">
        <w:rPr>
          <w:sz w:val="24"/>
          <w:szCs w:val="24"/>
        </w:rPr>
        <w:t xml:space="preserve"> izolowa</w:t>
      </w:r>
      <w:r w:rsidR="00274A6E">
        <w:rPr>
          <w:sz w:val="24"/>
          <w:szCs w:val="24"/>
        </w:rPr>
        <w:t>ne z anemostatami regulacyjnymi</w:t>
      </w:r>
    </w:p>
    <w:p w:rsidR="00BF0958" w:rsidRDefault="00BF0958" w:rsidP="0044228A">
      <w:pPr>
        <w:pStyle w:val="Bezodstpw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1C432E">
        <w:rPr>
          <w:sz w:val="24"/>
          <w:szCs w:val="24"/>
        </w:rPr>
        <w:t xml:space="preserve">podłączenie instalacji </w:t>
      </w:r>
      <w:r w:rsidR="00874D50" w:rsidRPr="001C432E">
        <w:rPr>
          <w:sz w:val="24"/>
          <w:szCs w:val="24"/>
        </w:rPr>
        <w:t>wod.-kan.</w:t>
      </w:r>
      <w:r w:rsidR="00562D77">
        <w:rPr>
          <w:sz w:val="24"/>
          <w:szCs w:val="24"/>
        </w:rPr>
        <w:t xml:space="preserve"> do przyborów, zawór za złączką do węża, zawór </w:t>
      </w:r>
      <w:proofErr w:type="spellStart"/>
      <w:r w:rsidR="00562D77">
        <w:rPr>
          <w:sz w:val="24"/>
          <w:szCs w:val="24"/>
        </w:rPr>
        <w:t>antyskażeniowy</w:t>
      </w:r>
      <w:proofErr w:type="spellEnd"/>
    </w:p>
    <w:p w:rsidR="00562D77" w:rsidRDefault="00562D77" w:rsidP="0044228A">
      <w:pPr>
        <w:pStyle w:val="Bezodstpw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wymiana </w:t>
      </w:r>
      <w:r w:rsidR="00C30275">
        <w:rPr>
          <w:sz w:val="24"/>
          <w:szCs w:val="24"/>
        </w:rPr>
        <w:t xml:space="preserve">pionów </w:t>
      </w:r>
      <w:r>
        <w:rPr>
          <w:sz w:val="24"/>
          <w:szCs w:val="24"/>
        </w:rPr>
        <w:t xml:space="preserve">instalacji wod.-kan., CO w zakresie </w:t>
      </w:r>
      <w:r w:rsidR="00B62C11">
        <w:rPr>
          <w:sz w:val="24"/>
          <w:szCs w:val="24"/>
        </w:rPr>
        <w:t>remontowanego pomieszczenia z</w:t>
      </w:r>
      <w:r>
        <w:rPr>
          <w:sz w:val="24"/>
          <w:szCs w:val="24"/>
        </w:rPr>
        <w:t xml:space="preserve"> przejściami przez stropy i posadzki</w:t>
      </w:r>
      <w:r w:rsidR="00274A6E">
        <w:rPr>
          <w:sz w:val="24"/>
          <w:szCs w:val="24"/>
        </w:rPr>
        <w:t xml:space="preserve"> </w:t>
      </w:r>
    </w:p>
    <w:p w:rsidR="00562D77" w:rsidRDefault="00562D77" w:rsidP="0044228A">
      <w:pPr>
        <w:pStyle w:val="Bezodstpw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drobne roboty </w:t>
      </w:r>
      <w:r w:rsidR="005E1F37">
        <w:rPr>
          <w:sz w:val="24"/>
          <w:szCs w:val="24"/>
        </w:rPr>
        <w:t xml:space="preserve">naprawcze </w:t>
      </w:r>
      <w:r>
        <w:rPr>
          <w:sz w:val="24"/>
          <w:szCs w:val="24"/>
        </w:rPr>
        <w:t xml:space="preserve">w pomieszczeniu poniżej i powyżej remontowanego pomieszczenia </w:t>
      </w:r>
    </w:p>
    <w:p w:rsidR="00B62C11" w:rsidRPr="0044228A" w:rsidRDefault="00B62C11" w:rsidP="0044228A">
      <w:pPr>
        <w:pStyle w:val="Bezodstpw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44228A">
        <w:rPr>
          <w:sz w:val="24"/>
          <w:szCs w:val="24"/>
        </w:rPr>
        <w:t xml:space="preserve">udrożnienie </w:t>
      </w:r>
      <w:r w:rsidR="00473B9D" w:rsidRPr="0044228A">
        <w:rPr>
          <w:sz w:val="24"/>
          <w:szCs w:val="24"/>
        </w:rPr>
        <w:t xml:space="preserve">i uszczelnienie </w:t>
      </w:r>
      <w:r w:rsidRPr="0044228A">
        <w:rPr>
          <w:sz w:val="24"/>
          <w:szCs w:val="24"/>
        </w:rPr>
        <w:t>przewodów kominowych</w:t>
      </w:r>
      <w:r w:rsidR="0044228A" w:rsidRPr="0044228A">
        <w:rPr>
          <w:sz w:val="24"/>
          <w:szCs w:val="24"/>
        </w:rPr>
        <w:t>,</w:t>
      </w:r>
      <w:r w:rsidRPr="0044228A">
        <w:rPr>
          <w:sz w:val="24"/>
          <w:szCs w:val="24"/>
        </w:rPr>
        <w:t xml:space="preserve"> </w:t>
      </w:r>
      <w:r w:rsidR="00B55D28" w:rsidRPr="0044228A">
        <w:rPr>
          <w:sz w:val="24"/>
          <w:szCs w:val="24"/>
        </w:rPr>
        <w:t xml:space="preserve">po wykonaniu </w:t>
      </w:r>
      <w:r w:rsidR="0044228A" w:rsidRPr="0044228A">
        <w:rPr>
          <w:sz w:val="24"/>
          <w:szCs w:val="24"/>
        </w:rPr>
        <w:t xml:space="preserve">sprawdzenie </w:t>
      </w:r>
      <w:r w:rsidR="00B55D28" w:rsidRPr="0044228A">
        <w:rPr>
          <w:sz w:val="24"/>
          <w:szCs w:val="24"/>
        </w:rPr>
        <w:t>drożnoś</w:t>
      </w:r>
      <w:r w:rsidR="00E91E0C" w:rsidRPr="0044228A">
        <w:rPr>
          <w:sz w:val="24"/>
          <w:szCs w:val="24"/>
        </w:rPr>
        <w:t>ci przewodów przez kominiarza</w:t>
      </w:r>
    </w:p>
    <w:p w:rsidR="005E1F37" w:rsidRPr="0044228A" w:rsidRDefault="005E1F37" w:rsidP="0044228A">
      <w:pPr>
        <w:pStyle w:val="Bezodstpw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44228A">
        <w:rPr>
          <w:sz w:val="24"/>
          <w:szCs w:val="24"/>
        </w:rPr>
        <w:t>kratki ściekowe</w:t>
      </w:r>
      <w:r w:rsidR="00473B9D" w:rsidRPr="0044228A">
        <w:rPr>
          <w:sz w:val="24"/>
          <w:szCs w:val="24"/>
        </w:rPr>
        <w:t xml:space="preserve"> z rusztem ze stali nierdzewnej</w:t>
      </w:r>
    </w:p>
    <w:p w:rsidR="00D132E2" w:rsidRPr="0044228A" w:rsidRDefault="00D132E2" w:rsidP="0044228A">
      <w:pPr>
        <w:pStyle w:val="Bezodstpw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44228A">
        <w:rPr>
          <w:sz w:val="24"/>
          <w:szCs w:val="24"/>
        </w:rPr>
        <w:t>zawory odcinające instalację wodociągową zam</w:t>
      </w:r>
      <w:r w:rsidR="00E91E0C" w:rsidRPr="0044228A">
        <w:rPr>
          <w:sz w:val="24"/>
          <w:szCs w:val="24"/>
        </w:rPr>
        <w:t>knię</w:t>
      </w:r>
      <w:r w:rsidR="00274A6E">
        <w:rPr>
          <w:sz w:val="24"/>
          <w:szCs w:val="24"/>
        </w:rPr>
        <w:t>te drzwiczkami stalowymi</w:t>
      </w:r>
    </w:p>
    <w:p w:rsidR="00D132E2" w:rsidRDefault="0044228A" w:rsidP="0044228A">
      <w:pPr>
        <w:pStyle w:val="Bezodstpw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badanie bakteriologiczne</w:t>
      </w:r>
      <w:r w:rsidR="00E91E0C" w:rsidRPr="0044228A">
        <w:rPr>
          <w:sz w:val="24"/>
          <w:szCs w:val="24"/>
        </w:rPr>
        <w:t xml:space="preserve"> wody aż do uzyskania wyniku pozytywnego</w:t>
      </w:r>
    </w:p>
    <w:p w:rsidR="00274A6E" w:rsidRPr="0044228A" w:rsidRDefault="00274A6E" w:rsidP="0044228A">
      <w:pPr>
        <w:pStyle w:val="Bezodstpw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odnowienie grzejników wraz z malowaniem oraz wymiana zaworów na grzejnikach (termostatycznych i odcinających na powrocie)</w:t>
      </w:r>
    </w:p>
    <w:p w:rsidR="00BF0958" w:rsidRPr="001C432E" w:rsidRDefault="00BF0958" w:rsidP="0044228A">
      <w:pPr>
        <w:pStyle w:val="Bezodstpw"/>
        <w:spacing w:line="276" w:lineRule="auto"/>
        <w:ind w:left="720"/>
        <w:jc w:val="both"/>
        <w:rPr>
          <w:sz w:val="24"/>
          <w:szCs w:val="24"/>
        </w:rPr>
      </w:pPr>
    </w:p>
    <w:p w:rsidR="00BF0958" w:rsidRPr="001C432E" w:rsidRDefault="00BF0958" w:rsidP="0044228A">
      <w:pPr>
        <w:pStyle w:val="Bezodstpw"/>
        <w:spacing w:line="276" w:lineRule="auto"/>
        <w:ind w:left="720"/>
        <w:jc w:val="both"/>
        <w:rPr>
          <w:sz w:val="24"/>
          <w:szCs w:val="24"/>
          <w:u w:val="single"/>
        </w:rPr>
      </w:pPr>
      <w:r w:rsidRPr="001C432E">
        <w:rPr>
          <w:sz w:val="24"/>
          <w:szCs w:val="24"/>
          <w:u w:val="single"/>
        </w:rPr>
        <w:t>W zakresie robót elektrycznych</w:t>
      </w:r>
    </w:p>
    <w:p w:rsidR="00BF0958" w:rsidRPr="001C432E" w:rsidRDefault="00274A6E" w:rsidP="0044228A">
      <w:pPr>
        <w:pStyle w:val="Bezodstpw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BF0958" w:rsidRPr="001C432E">
        <w:rPr>
          <w:sz w:val="24"/>
          <w:szCs w:val="24"/>
        </w:rPr>
        <w:t xml:space="preserve">ykonanie </w:t>
      </w:r>
      <w:r w:rsidR="005E1F37">
        <w:rPr>
          <w:sz w:val="24"/>
          <w:szCs w:val="24"/>
        </w:rPr>
        <w:t xml:space="preserve">instalacji oświetleniowej </w:t>
      </w:r>
      <w:proofErr w:type="spellStart"/>
      <w:r w:rsidR="005E1F37">
        <w:rPr>
          <w:sz w:val="24"/>
          <w:szCs w:val="24"/>
        </w:rPr>
        <w:t>bryzgoszczelnej</w:t>
      </w:r>
      <w:proofErr w:type="spellEnd"/>
      <w:r w:rsidR="00BF0958" w:rsidRPr="001C432E">
        <w:rPr>
          <w:sz w:val="24"/>
          <w:szCs w:val="24"/>
        </w:rPr>
        <w:t xml:space="preserve"> poprzez zainstalowanie opraw oświetleniowych LED oraz 1 wyłącznika</w:t>
      </w:r>
      <w:r>
        <w:rPr>
          <w:sz w:val="24"/>
          <w:szCs w:val="24"/>
        </w:rPr>
        <w:t>. (natężenie oświetlenia 200lx)</w:t>
      </w:r>
    </w:p>
    <w:p w:rsidR="00BF0958" w:rsidRPr="001C432E" w:rsidRDefault="00274A6E" w:rsidP="0044228A">
      <w:pPr>
        <w:pStyle w:val="Bezodstpw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z</w:t>
      </w:r>
      <w:r w:rsidR="00BF0958" w:rsidRPr="001C432E">
        <w:rPr>
          <w:sz w:val="24"/>
          <w:szCs w:val="24"/>
        </w:rPr>
        <w:t xml:space="preserve">asilanie gniazd wtyczkowych YDY 3x2,5 </w:t>
      </w:r>
      <w:r w:rsidR="00706AC9">
        <w:rPr>
          <w:sz w:val="24"/>
          <w:szCs w:val="24"/>
        </w:rPr>
        <w:t>do suszar</w:t>
      </w:r>
      <w:r>
        <w:rPr>
          <w:sz w:val="24"/>
          <w:szCs w:val="24"/>
        </w:rPr>
        <w:t>ek do rąk</w:t>
      </w:r>
      <w:r w:rsidR="00706AC9">
        <w:rPr>
          <w:sz w:val="24"/>
          <w:szCs w:val="24"/>
        </w:rPr>
        <w:t xml:space="preserve"> </w:t>
      </w:r>
      <w:r w:rsidR="00BF0958" w:rsidRPr="001C432E">
        <w:rPr>
          <w:sz w:val="24"/>
          <w:szCs w:val="24"/>
        </w:rPr>
        <w:t>+ zasilanie o</w:t>
      </w:r>
      <w:r>
        <w:rPr>
          <w:sz w:val="24"/>
          <w:szCs w:val="24"/>
        </w:rPr>
        <w:t>bwodu oświetleniowego YDY 4x1,5</w:t>
      </w:r>
    </w:p>
    <w:p w:rsidR="00964BC5" w:rsidRPr="0044228A" w:rsidRDefault="00274A6E" w:rsidP="0044228A">
      <w:pPr>
        <w:pStyle w:val="Bezodstpw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964BC5" w:rsidRPr="0044228A">
        <w:rPr>
          <w:sz w:val="24"/>
          <w:szCs w:val="24"/>
        </w:rPr>
        <w:t>y</w:t>
      </w:r>
      <w:r>
        <w:rPr>
          <w:sz w:val="24"/>
          <w:szCs w:val="24"/>
        </w:rPr>
        <w:t>miana</w:t>
      </w:r>
      <w:r w:rsidR="00964BC5" w:rsidRPr="0044228A">
        <w:rPr>
          <w:sz w:val="24"/>
          <w:szCs w:val="24"/>
        </w:rPr>
        <w:t xml:space="preserve"> instalacji elektrycznej zgodnie z obowiązującymi przepisami norm</w:t>
      </w:r>
      <w:r w:rsidR="0044228A" w:rsidRPr="0044228A">
        <w:rPr>
          <w:sz w:val="24"/>
          <w:szCs w:val="24"/>
        </w:rPr>
        <w:t xml:space="preserve"> BHP i p</w:t>
      </w:r>
      <w:r w:rsidR="00964BC5" w:rsidRPr="0044228A">
        <w:rPr>
          <w:sz w:val="24"/>
          <w:szCs w:val="24"/>
        </w:rPr>
        <w:t>poż</w:t>
      </w:r>
      <w:r w:rsidR="0044228A" w:rsidRPr="0044228A">
        <w:rPr>
          <w:sz w:val="24"/>
          <w:szCs w:val="24"/>
        </w:rPr>
        <w:t>. (</w:t>
      </w:r>
      <w:r w:rsidR="00964BC5" w:rsidRPr="0044228A">
        <w:rPr>
          <w:sz w:val="24"/>
          <w:szCs w:val="24"/>
        </w:rPr>
        <w:t>jak dla pomieszczeń mokrych</w:t>
      </w:r>
      <w:r w:rsidR="0044228A" w:rsidRPr="0044228A">
        <w:rPr>
          <w:sz w:val="24"/>
          <w:szCs w:val="24"/>
        </w:rPr>
        <w:t>)</w:t>
      </w:r>
    </w:p>
    <w:p w:rsidR="00964BC5" w:rsidRPr="0044228A" w:rsidRDefault="00274A6E" w:rsidP="0044228A">
      <w:pPr>
        <w:pStyle w:val="Bezodstpw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b</w:t>
      </w:r>
      <w:r w:rsidR="00964BC5" w:rsidRPr="0044228A">
        <w:rPr>
          <w:sz w:val="24"/>
          <w:szCs w:val="24"/>
        </w:rPr>
        <w:t>adania i sprawdzenia wy</w:t>
      </w:r>
      <w:r>
        <w:rPr>
          <w:sz w:val="24"/>
          <w:szCs w:val="24"/>
        </w:rPr>
        <w:t>konanej instalacji elektrycznej</w:t>
      </w:r>
    </w:p>
    <w:p w:rsidR="00964BC5" w:rsidRDefault="00274A6E" w:rsidP="00964BC5">
      <w:pPr>
        <w:pStyle w:val="Bezodstpw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z</w:t>
      </w:r>
      <w:r w:rsidR="00964BC5" w:rsidRPr="0044228A">
        <w:rPr>
          <w:sz w:val="24"/>
          <w:szCs w:val="24"/>
        </w:rPr>
        <w:t xml:space="preserve">abezpieczenie różnicowo </w:t>
      </w:r>
      <w:r w:rsidR="0044228A" w:rsidRPr="0044228A">
        <w:rPr>
          <w:sz w:val="24"/>
          <w:szCs w:val="24"/>
        </w:rPr>
        <w:t>prądowe</w:t>
      </w:r>
    </w:p>
    <w:p w:rsidR="008B3D44" w:rsidRDefault="008B3D44" w:rsidP="008B3D44">
      <w:pPr>
        <w:pStyle w:val="Bezodstpw"/>
        <w:spacing w:line="276" w:lineRule="auto"/>
        <w:jc w:val="both"/>
        <w:rPr>
          <w:sz w:val="24"/>
          <w:szCs w:val="24"/>
        </w:rPr>
      </w:pPr>
    </w:p>
    <w:p w:rsidR="008B3D44" w:rsidRPr="001C432E" w:rsidRDefault="008B3D44" w:rsidP="008B3D44">
      <w:pPr>
        <w:pStyle w:val="Bezodstpw"/>
        <w:tabs>
          <w:tab w:val="left" w:pos="2730"/>
        </w:tabs>
        <w:spacing w:line="276" w:lineRule="auto"/>
        <w:ind w:left="720"/>
        <w:jc w:val="both"/>
        <w:rPr>
          <w:sz w:val="24"/>
          <w:szCs w:val="24"/>
          <w:u w:val="single"/>
        </w:rPr>
      </w:pPr>
      <w:r w:rsidRPr="001C432E">
        <w:rPr>
          <w:sz w:val="24"/>
          <w:szCs w:val="24"/>
          <w:u w:val="single"/>
        </w:rPr>
        <w:t>W zakresie robót wykończeniowych</w:t>
      </w:r>
    </w:p>
    <w:p w:rsidR="008B3D44" w:rsidRPr="001C432E" w:rsidRDefault="008B3D44" w:rsidP="008B3D44">
      <w:pPr>
        <w:pStyle w:val="Bezodstpw"/>
        <w:numPr>
          <w:ilvl w:val="0"/>
          <w:numId w:val="1"/>
        </w:numPr>
        <w:tabs>
          <w:tab w:val="left" w:pos="2730"/>
        </w:tabs>
        <w:spacing w:line="276" w:lineRule="auto"/>
        <w:jc w:val="both"/>
        <w:rPr>
          <w:sz w:val="24"/>
          <w:szCs w:val="24"/>
        </w:rPr>
      </w:pPr>
      <w:r w:rsidRPr="001C432E">
        <w:rPr>
          <w:sz w:val="24"/>
          <w:szCs w:val="24"/>
        </w:rPr>
        <w:t xml:space="preserve">Posadzka z płyt </w:t>
      </w:r>
      <w:proofErr w:type="spellStart"/>
      <w:r w:rsidRPr="001C432E">
        <w:rPr>
          <w:sz w:val="24"/>
          <w:szCs w:val="24"/>
        </w:rPr>
        <w:t>gresowych</w:t>
      </w:r>
      <w:proofErr w:type="spellEnd"/>
      <w:r w:rsidRPr="001C432E">
        <w:rPr>
          <w:sz w:val="24"/>
          <w:szCs w:val="24"/>
        </w:rPr>
        <w:t xml:space="preserve"> z krawędziami prostokątnymi, w klasie ścieralności min. PEI IV, antypoślizgowość min. R10</w:t>
      </w:r>
      <w:r>
        <w:rPr>
          <w:sz w:val="24"/>
          <w:szCs w:val="24"/>
        </w:rPr>
        <w:t>.</w:t>
      </w:r>
    </w:p>
    <w:p w:rsidR="008B3D44" w:rsidRPr="00D67A97" w:rsidRDefault="008B3D44" w:rsidP="008B3D44">
      <w:pPr>
        <w:pStyle w:val="Bezodstpw"/>
        <w:numPr>
          <w:ilvl w:val="0"/>
          <w:numId w:val="1"/>
        </w:numPr>
        <w:tabs>
          <w:tab w:val="left" w:pos="2730"/>
        </w:tabs>
        <w:spacing w:line="276" w:lineRule="auto"/>
        <w:jc w:val="both"/>
        <w:rPr>
          <w:sz w:val="24"/>
          <w:szCs w:val="24"/>
        </w:rPr>
      </w:pPr>
      <w:r w:rsidRPr="00D67A97">
        <w:rPr>
          <w:sz w:val="24"/>
          <w:szCs w:val="24"/>
        </w:rPr>
        <w:t xml:space="preserve">ściany glazurowane do wysokości </w:t>
      </w:r>
      <w:r w:rsidR="00D67A97" w:rsidRPr="00D67A97">
        <w:rPr>
          <w:sz w:val="24"/>
          <w:szCs w:val="24"/>
        </w:rPr>
        <w:t>2,10 m.</w:t>
      </w:r>
    </w:p>
    <w:p w:rsidR="008B3D44" w:rsidRPr="001C432E" w:rsidRDefault="008B3D44" w:rsidP="008B3D44">
      <w:pPr>
        <w:pStyle w:val="Bezodstpw"/>
        <w:numPr>
          <w:ilvl w:val="0"/>
          <w:numId w:val="1"/>
        </w:numPr>
        <w:tabs>
          <w:tab w:val="left" w:pos="2730"/>
        </w:tabs>
        <w:spacing w:line="276" w:lineRule="auto"/>
        <w:jc w:val="both"/>
        <w:rPr>
          <w:sz w:val="24"/>
          <w:szCs w:val="24"/>
        </w:rPr>
      </w:pPr>
      <w:r w:rsidRPr="001C432E">
        <w:rPr>
          <w:sz w:val="24"/>
          <w:szCs w:val="24"/>
        </w:rPr>
        <w:t xml:space="preserve">systemowe kabiny toaletowe HPL, zawiasy z funkcją </w:t>
      </w:r>
      <w:proofErr w:type="spellStart"/>
      <w:r w:rsidRPr="001C432E">
        <w:rPr>
          <w:sz w:val="24"/>
          <w:szCs w:val="24"/>
        </w:rPr>
        <w:t>samodomykania</w:t>
      </w:r>
      <w:proofErr w:type="spellEnd"/>
      <w:r w:rsidRPr="001C432E">
        <w:rPr>
          <w:sz w:val="24"/>
          <w:szCs w:val="24"/>
        </w:rPr>
        <w:t>, blokadą, zawiasami i pochwytami z stali nierdzewnej,</w:t>
      </w:r>
      <w:r>
        <w:rPr>
          <w:sz w:val="24"/>
          <w:szCs w:val="24"/>
        </w:rPr>
        <w:t xml:space="preserve"> kierunki otwierania skrzydeł drzwiowych dostosować do planów ewakuacji.</w:t>
      </w:r>
    </w:p>
    <w:p w:rsidR="008B3D44" w:rsidRPr="001C432E" w:rsidRDefault="008B3D44" w:rsidP="008B3D44">
      <w:pPr>
        <w:pStyle w:val="Bezodstpw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5E1F37">
        <w:rPr>
          <w:sz w:val="24"/>
          <w:szCs w:val="24"/>
        </w:rPr>
        <w:lastRenderedPageBreak/>
        <w:t xml:space="preserve">drzwi pełne do pom. </w:t>
      </w:r>
      <w:r w:rsidR="00274A6E" w:rsidRPr="005E1F37">
        <w:rPr>
          <w:sz w:val="24"/>
          <w:szCs w:val="24"/>
        </w:rPr>
        <w:t>S</w:t>
      </w:r>
      <w:r w:rsidRPr="005E1F37">
        <w:rPr>
          <w:sz w:val="24"/>
          <w:szCs w:val="24"/>
        </w:rPr>
        <w:t>anitarnych</w:t>
      </w:r>
      <w:r w:rsidR="00274A6E">
        <w:rPr>
          <w:sz w:val="24"/>
          <w:szCs w:val="24"/>
        </w:rPr>
        <w:t xml:space="preserve"> z kratką wentylacyjną o powierzchni 200 cm</w:t>
      </w:r>
      <w:r w:rsidR="00274A6E">
        <w:rPr>
          <w:sz w:val="24"/>
          <w:szCs w:val="24"/>
          <w:vertAlign w:val="superscript"/>
        </w:rPr>
        <w:t>2</w:t>
      </w:r>
      <w:r w:rsidRPr="001C432E">
        <w:rPr>
          <w:sz w:val="24"/>
          <w:szCs w:val="24"/>
        </w:rPr>
        <w:t>, na trzech zawiasach z zamkiem i klamkami ze stali nierdzewnej,</w:t>
      </w:r>
      <w:r>
        <w:rPr>
          <w:sz w:val="24"/>
          <w:szCs w:val="24"/>
        </w:rPr>
        <w:t xml:space="preserve"> </w:t>
      </w:r>
      <w:r w:rsidRPr="005E1F37">
        <w:rPr>
          <w:sz w:val="24"/>
          <w:szCs w:val="24"/>
        </w:rPr>
        <w:t>kierunki otwierania skrzydeł drzwiowych dostosować do planów ewakuacji</w:t>
      </w:r>
      <w:r>
        <w:rPr>
          <w:sz w:val="24"/>
          <w:szCs w:val="24"/>
        </w:rPr>
        <w:t>.</w:t>
      </w:r>
    </w:p>
    <w:p w:rsidR="008B3D44" w:rsidRPr="00274A6E" w:rsidRDefault="00274A6E" w:rsidP="00274A6E">
      <w:pPr>
        <w:pStyle w:val="Bezodstpw"/>
        <w:numPr>
          <w:ilvl w:val="0"/>
          <w:numId w:val="1"/>
        </w:numPr>
        <w:tabs>
          <w:tab w:val="left" w:pos="2730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miski ustępowe </w:t>
      </w:r>
      <w:r w:rsidR="008B3D44" w:rsidRPr="0044228A">
        <w:rPr>
          <w:sz w:val="24"/>
          <w:szCs w:val="24"/>
        </w:rPr>
        <w:t>na stelażach podwieszanych</w:t>
      </w:r>
      <w:r w:rsidR="008B3D44">
        <w:rPr>
          <w:sz w:val="24"/>
          <w:szCs w:val="24"/>
        </w:rPr>
        <w:t xml:space="preserve">, </w:t>
      </w:r>
      <w:r w:rsidR="008B3D44" w:rsidRPr="001C432E">
        <w:rPr>
          <w:sz w:val="24"/>
          <w:szCs w:val="24"/>
        </w:rPr>
        <w:t>umywal</w:t>
      </w:r>
      <w:r w:rsidR="008B3D44">
        <w:rPr>
          <w:sz w:val="24"/>
          <w:szCs w:val="24"/>
        </w:rPr>
        <w:t>ki</w:t>
      </w:r>
      <w:r w:rsidR="008B3D44" w:rsidRPr="001C432E">
        <w:rPr>
          <w:sz w:val="24"/>
          <w:szCs w:val="24"/>
        </w:rPr>
        <w:t xml:space="preserve">, </w:t>
      </w:r>
      <w:r w:rsidR="008B3D44">
        <w:rPr>
          <w:sz w:val="24"/>
          <w:szCs w:val="24"/>
        </w:rPr>
        <w:t>p</w:t>
      </w:r>
      <w:r w:rsidR="008B3D44" w:rsidRPr="001C432E">
        <w:rPr>
          <w:sz w:val="24"/>
          <w:szCs w:val="24"/>
        </w:rPr>
        <w:t>isuar</w:t>
      </w:r>
      <w:r w:rsidR="008B3D44">
        <w:rPr>
          <w:sz w:val="24"/>
          <w:szCs w:val="24"/>
        </w:rPr>
        <w:t>y z zaworami spłukującymi</w:t>
      </w:r>
      <w:r w:rsidR="008B3D44" w:rsidRPr="001C432E">
        <w:rPr>
          <w:sz w:val="24"/>
          <w:szCs w:val="24"/>
        </w:rPr>
        <w:t>, podajniki na papier toaletowy</w:t>
      </w:r>
      <w:r>
        <w:rPr>
          <w:sz w:val="24"/>
          <w:szCs w:val="24"/>
        </w:rPr>
        <w:t xml:space="preserve"> (ilość równa ilości kabin WC)</w:t>
      </w:r>
      <w:r w:rsidR="008B3D44" w:rsidRPr="00274A6E">
        <w:rPr>
          <w:sz w:val="24"/>
          <w:szCs w:val="24"/>
        </w:rPr>
        <w:t>, lustra nad umywalkami</w:t>
      </w:r>
      <w:r>
        <w:rPr>
          <w:sz w:val="24"/>
          <w:szCs w:val="24"/>
        </w:rPr>
        <w:t xml:space="preserve"> (ilość równa ilości umywalek)</w:t>
      </w:r>
      <w:r w:rsidR="008B3D44" w:rsidRPr="00274A6E">
        <w:rPr>
          <w:sz w:val="24"/>
          <w:szCs w:val="24"/>
        </w:rPr>
        <w:t>, podajnik na ręczniki papierowe</w:t>
      </w:r>
      <w:r>
        <w:rPr>
          <w:sz w:val="24"/>
          <w:szCs w:val="24"/>
        </w:rPr>
        <w:t xml:space="preserve"> (1 podajnik na pomieszczenie)</w:t>
      </w:r>
      <w:r w:rsidR="008B3D44" w:rsidRPr="00274A6E">
        <w:rPr>
          <w:sz w:val="24"/>
          <w:szCs w:val="24"/>
        </w:rPr>
        <w:t>, podajnik na mydło w płynie</w:t>
      </w:r>
      <w:r>
        <w:rPr>
          <w:sz w:val="24"/>
          <w:szCs w:val="24"/>
        </w:rPr>
        <w:t xml:space="preserve"> (ilość równa ilości umywalek)</w:t>
      </w:r>
      <w:r w:rsidR="008B3D44" w:rsidRPr="00274A6E">
        <w:rPr>
          <w:sz w:val="24"/>
          <w:szCs w:val="24"/>
        </w:rPr>
        <w:t>, kosz na śmieci</w:t>
      </w:r>
      <w:r>
        <w:rPr>
          <w:sz w:val="24"/>
          <w:szCs w:val="24"/>
        </w:rPr>
        <w:t xml:space="preserve"> (1 kosz na pomieszczenie)</w:t>
      </w:r>
      <w:r w:rsidR="008B3D44" w:rsidRPr="00274A6E">
        <w:rPr>
          <w:sz w:val="24"/>
          <w:szCs w:val="24"/>
        </w:rPr>
        <w:t>.</w:t>
      </w:r>
    </w:p>
    <w:p w:rsidR="008B3D44" w:rsidRDefault="008B3D44" w:rsidP="008B3D44">
      <w:pPr>
        <w:pStyle w:val="Bezodstpw"/>
        <w:numPr>
          <w:ilvl w:val="0"/>
          <w:numId w:val="1"/>
        </w:numPr>
        <w:tabs>
          <w:tab w:val="left" w:pos="2730"/>
        </w:tabs>
        <w:spacing w:line="276" w:lineRule="auto"/>
        <w:jc w:val="both"/>
        <w:rPr>
          <w:sz w:val="24"/>
          <w:szCs w:val="24"/>
        </w:rPr>
      </w:pPr>
      <w:r w:rsidRPr="0044228A">
        <w:rPr>
          <w:sz w:val="24"/>
          <w:szCs w:val="24"/>
        </w:rPr>
        <w:t>Wymiary  w pomieszczeniach zgodnie z obwiązującymi przepisami (kabiny, odległości pomiędzy urządzeniami).</w:t>
      </w:r>
    </w:p>
    <w:p w:rsidR="00DC0B3F" w:rsidRDefault="00DC0B3F" w:rsidP="00DC0B3F">
      <w:pPr>
        <w:pStyle w:val="Bezodstpw"/>
        <w:tabs>
          <w:tab w:val="left" w:pos="2730"/>
        </w:tabs>
        <w:spacing w:line="276" w:lineRule="auto"/>
        <w:jc w:val="both"/>
        <w:rPr>
          <w:sz w:val="24"/>
          <w:szCs w:val="24"/>
        </w:rPr>
      </w:pPr>
    </w:p>
    <w:p w:rsidR="009028F7" w:rsidRPr="00DC0B3F" w:rsidRDefault="00DC0B3F" w:rsidP="00DC0B3F">
      <w:pPr>
        <w:pStyle w:val="Nagwek3"/>
        <w:numPr>
          <w:ilvl w:val="0"/>
          <w:numId w:val="0"/>
        </w:numPr>
        <w:spacing w:line="360" w:lineRule="auto"/>
        <w:ind w:left="720" w:hanging="288"/>
        <w:rPr>
          <w:u w:val="single"/>
        </w:rPr>
      </w:pPr>
      <w:r>
        <w:rPr>
          <w:u w:val="single"/>
        </w:rPr>
        <w:t>Węzeł sanitarny dla dziewcząt</w:t>
      </w:r>
      <w:r w:rsidRPr="00DC0B3F">
        <w:rPr>
          <w:u w:val="single"/>
        </w:rPr>
        <w:t xml:space="preserve"> </w:t>
      </w:r>
    </w:p>
    <w:p w:rsidR="00274A6E" w:rsidRDefault="00274A6E" w:rsidP="002A7393">
      <w:pPr>
        <w:spacing w:after="0"/>
        <w:ind w:left="708"/>
        <w:jc w:val="both"/>
        <w:rPr>
          <w:sz w:val="24"/>
        </w:rPr>
      </w:pPr>
      <w:r w:rsidRPr="0044228A">
        <w:rPr>
          <w:sz w:val="24"/>
          <w:u w:val="single"/>
        </w:rPr>
        <w:t>Węzeł sanitarny</w:t>
      </w:r>
      <w:r w:rsidRPr="0044228A">
        <w:rPr>
          <w:sz w:val="24"/>
        </w:rPr>
        <w:t xml:space="preserve"> składa się z przedsionka, pomieszczenia z umywalkami oraz pomieszczenia z kabinami WC.</w:t>
      </w:r>
    </w:p>
    <w:p w:rsidR="002A7393" w:rsidRDefault="002A7393" w:rsidP="002A7393">
      <w:pPr>
        <w:spacing w:after="0"/>
        <w:ind w:left="708"/>
        <w:jc w:val="both"/>
        <w:rPr>
          <w:sz w:val="24"/>
        </w:rPr>
      </w:pPr>
    </w:p>
    <w:p w:rsidR="0044228A" w:rsidRPr="001C432E" w:rsidRDefault="0044228A" w:rsidP="0044228A">
      <w:pPr>
        <w:spacing w:after="0"/>
        <w:ind w:firstLine="708"/>
        <w:jc w:val="both"/>
        <w:rPr>
          <w:sz w:val="24"/>
          <w:szCs w:val="24"/>
          <w:u w:val="single"/>
        </w:rPr>
      </w:pPr>
      <w:r w:rsidRPr="001C432E">
        <w:rPr>
          <w:sz w:val="24"/>
          <w:szCs w:val="24"/>
          <w:u w:val="single"/>
        </w:rPr>
        <w:t>W zakresie robót sanitarnych</w:t>
      </w:r>
    </w:p>
    <w:p w:rsidR="00274A6E" w:rsidRPr="00473B9D" w:rsidRDefault="00274A6E" w:rsidP="00274A6E">
      <w:pPr>
        <w:pStyle w:val="Bezodstpw"/>
        <w:numPr>
          <w:ilvl w:val="0"/>
          <w:numId w:val="20"/>
        </w:numPr>
        <w:spacing w:line="276" w:lineRule="auto"/>
        <w:jc w:val="both"/>
        <w:rPr>
          <w:color w:val="FF0000"/>
          <w:sz w:val="24"/>
          <w:szCs w:val="24"/>
        </w:rPr>
      </w:pPr>
      <w:r w:rsidRPr="008B3D44">
        <w:rPr>
          <w:sz w:val="24"/>
          <w:szCs w:val="24"/>
        </w:rPr>
        <w:t xml:space="preserve">wentylacja grawitacyjna </w:t>
      </w:r>
      <w:r>
        <w:rPr>
          <w:sz w:val="24"/>
          <w:szCs w:val="24"/>
        </w:rPr>
        <w:t xml:space="preserve">ze wspomaganiem </w:t>
      </w:r>
      <w:r w:rsidRPr="008B3D44">
        <w:rPr>
          <w:sz w:val="24"/>
          <w:szCs w:val="24"/>
        </w:rPr>
        <w:t>toalet</w:t>
      </w:r>
      <w:r>
        <w:rPr>
          <w:sz w:val="24"/>
          <w:szCs w:val="24"/>
        </w:rPr>
        <w:t xml:space="preserve"> z regulatorem obrotów z opóźnieniem </w:t>
      </w:r>
      <w:r w:rsidRPr="0044228A">
        <w:rPr>
          <w:sz w:val="24"/>
          <w:szCs w:val="24"/>
        </w:rPr>
        <w:t>wyłączenia, dodatkowe przewody wentylacyjne z blachy stalowej, izolowa</w:t>
      </w:r>
      <w:r>
        <w:rPr>
          <w:sz w:val="24"/>
          <w:szCs w:val="24"/>
        </w:rPr>
        <w:t>ne z anemostatami regulacyjnymi</w:t>
      </w:r>
    </w:p>
    <w:p w:rsidR="0044228A" w:rsidRDefault="0044228A" w:rsidP="0044228A">
      <w:pPr>
        <w:pStyle w:val="Bezodstpw"/>
        <w:numPr>
          <w:ilvl w:val="0"/>
          <w:numId w:val="20"/>
        </w:numPr>
        <w:spacing w:line="276" w:lineRule="auto"/>
        <w:jc w:val="both"/>
        <w:rPr>
          <w:sz w:val="24"/>
          <w:szCs w:val="24"/>
        </w:rPr>
      </w:pPr>
      <w:r w:rsidRPr="001C432E">
        <w:rPr>
          <w:sz w:val="24"/>
          <w:szCs w:val="24"/>
        </w:rPr>
        <w:t>podłączenie instalacji wod.-kan.</w:t>
      </w:r>
      <w:r w:rsidR="00274A6E">
        <w:rPr>
          <w:sz w:val="24"/>
          <w:szCs w:val="24"/>
        </w:rPr>
        <w:t xml:space="preserve"> do przyborów</w:t>
      </w:r>
    </w:p>
    <w:p w:rsidR="0044228A" w:rsidRDefault="00C30275" w:rsidP="00C30275">
      <w:pPr>
        <w:pStyle w:val="Bezodstpw"/>
        <w:numPr>
          <w:ilvl w:val="0"/>
          <w:numId w:val="20"/>
        </w:numPr>
        <w:spacing w:line="276" w:lineRule="auto"/>
        <w:jc w:val="both"/>
        <w:rPr>
          <w:sz w:val="24"/>
          <w:szCs w:val="24"/>
        </w:rPr>
      </w:pPr>
      <w:r w:rsidRPr="00C30275">
        <w:rPr>
          <w:sz w:val="24"/>
          <w:szCs w:val="24"/>
        </w:rPr>
        <w:t>wymiana pionów</w:t>
      </w:r>
      <w:r w:rsidR="0044228A">
        <w:rPr>
          <w:sz w:val="24"/>
          <w:szCs w:val="24"/>
        </w:rPr>
        <w:t xml:space="preserve"> instalacji wod.-kan., CO w zakresie remontowanego pomieszczenia z przejściami przez stropy i posadzki</w:t>
      </w:r>
      <w:r w:rsidR="00274A6E">
        <w:rPr>
          <w:sz w:val="24"/>
          <w:szCs w:val="24"/>
        </w:rPr>
        <w:t xml:space="preserve"> </w:t>
      </w:r>
    </w:p>
    <w:p w:rsidR="0044228A" w:rsidRDefault="0044228A" w:rsidP="0044228A">
      <w:pPr>
        <w:pStyle w:val="Bezodstpw"/>
        <w:numPr>
          <w:ilvl w:val="0"/>
          <w:numId w:val="20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drobne roboty naprawcze w pomieszczeniu poniżej i powyżej remontowanego pomieszczenia </w:t>
      </w:r>
    </w:p>
    <w:p w:rsidR="0044228A" w:rsidRPr="0044228A" w:rsidRDefault="0044228A" w:rsidP="0044228A">
      <w:pPr>
        <w:pStyle w:val="Bezodstpw"/>
        <w:numPr>
          <w:ilvl w:val="0"/>
          <w:numId w:val="20"/>
        </w:numPr>
        <w:spacing w:line="276" w:lineRule="auto"/>
        <w:jc w:val="both"/>
        <w:rPr>
          <w:sz w:val="24"/>
          <w:szCs w:val="24"/>
        </w:rPr>
      </w:pPr>
      <w:r w:rsidRPr="0044228A">
        <w:rPr>
          <w:sz w:val="24"/>
          <w:szCs w:val="24"/>
        </w:rPr>
        <w:t>udrożnienie i uszczelnienie przewodów kominowych, po wykonaniu sprawdzenie drożności przewodów przez kominiarza</w:t>
      </w:r>
    </w:p>
    <w:p w:rsidR="0044228A" w:rsidRPr="0044228A" w:rsidRDefault="0044228A" w:rsidP="0044228A">
      <w:pPr>
        <w:pStyle w:val="Bezodstpw"/>
        <w:numPr>
          <w:ilvl w:val="0"/>
          <w:numId w:val="20"/>
        </w:numPr>
        <w:spacing w:line="276" w:lineRule="auto"/>
        <w:jc w:val="both"/>
        <w:rPr>
          <w:sz w:val="24"/>
          <w:szCs w:val="24"/>
        </w:rPr>
      </w:pPr>
      <w:r w:rsidRPr="0044228A">
        <w:rPr>
          <w:sz w:val="24"/>
          <w:szCs w:val="24"/>
        </w:rPr>
        <w:t>kratki ściekowe z rusztem ze stali nierdzewnej</w:t>
      </w:r>
    </w:p>
    <w:p w:rsidR="0044228A" w:rsidRPr="0044228A" w:rsidRDefault="0044228A" w:rsidP="0044228A">
      <w:pPr>
        <w:pStyle w:val="Bezodstpw"/>
        <w:numPr>
          <w:ilvl w:val="0"/>
          <w:numId w:val="20"/>
        </w:numPr>
        <w:spacing w:line="276" w:lineRule="auto"/>
        <w:jc w:val="both"/>
        <w:rPr>
          <w:sz w:val="24"/>
          <w:szCs w:val="24"/>
        </w:rPr>
      </w:pPr>
      <w:r w:rsidRPr="0044228A">
        <w:rPr>
          <w:sz w:val="24"/>
          <w:szCs w:val="24"/>
        </w:rPr>
        <w:t xml:space="preserve">zawory odcinające instalację wodociągową </w:t>
      </w:r>
      <w:r w:rsidR="00274A6E">
        <w:rPr>
          <w:sz w:val="24"/>
          <w:szCs w:val="24"/>
        </w:rPr>
        <w:t>zamknięte drzwiczkami stalowymi</w:t>
      </w:r>
    </w:p>
    <w:p w:rsidR="0044228A" w:rsidRDefault="0044228A" w:rsidP="0044228A">
      <w:pPr>
        <w:pStyle w:val="Bezodstpw"/>
        <w:numPr>
          <w:ilvl w:val="0"/>
          <w:numId w:val="20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badanie bakteriologiczne</w:t>
      </w:r>
      <w:r w:rsidRPr="0044228A">
        <w:rPr>
          <w:sz w:val="24"/>
          <w:szCs w:val="24"/>
        </w:rPr>
        <w:t xml:space="preserve"> wody aż do uzyskan</w:t>
      </w:r>
      <w:r w:rsidR="00274A6E">
        <w:rPr>
          <w:sz w:val="24"/>
          <w:szCs w:val="24"/>
        </w:rPr>
        <w:t>ia wyniku pozytywnego</w:t>
      </w:r>
    </w:p>
    <w:p w:rsidR="00274A6E" w:rsidRPr="00274A6E" w:rsidRDefault="00274A6E" w:rsidP="00274A6E">
      <w:pPr>
        <w:pStyle w:val="Akapitzlist"/>
        <w:numPr>
          <w:ilvl w:val="0"/>
          <w:numId w:val="20"/>
        </w:numPr>
        <w:rPr>
          <w:sz w:val="24"/>
          <w:szCs w:val="24"/>
        </w:rPr>
      </w:pPr>
      <w:r w:rsidRPr="00274A6E">
        <w:rPr>
          <w:sz w:val="24"/>
          <w:szCs w:val="24"/>
        </w:rPr>
        <w:t>odnowienie grzejników wraz z malowaniem oraz wymiana zaworów na grzejnikach (termostatycznych i odcinających na powrocie)</w:t>
      </w:r>
    </w:p>
    <w:p w:rsidR="00BF0958" w:rsidRPr="001C432E" w:rsidRDefault="00BF0958" w:rsidP="00BF0958">
      <w:pPr>
        <w:pStyle w:val="Bezodstpw"/>
        <w:ind w:left="720"/>
        <w:jc w:val="both"/>
        <w:rPr>
          <w:sz w:val="24"/>
          <w:szCs w:val="24"/>
        </w:rPr>
      </w:pPr>
    </w:p>
    <w:p w:rsidR="0044228A" w:rsidRPr="001C432E" w:rsidRDefault="0044228A" w:rsidP="0044228A">
      <w:pPr>
        <w:pStyle w:val="Bezodstpw"/>
        <w:spacing w:line="276" w:lineRule="auto"/>
        <w:ind w:left="720"/>
        <w:jc w:val="both"/>
        <w:rPr>
          <w:sz w:val="24"/>
          <w:szCs w:val="24"/>
          <w:u w:val="single"/>
        </w:rPr>
      </w:pPr>
      <w:r w:rsidRPr="001C432E">
        <w:rPr>
          <w:sz w:val="24"/>
          <w:szCs w:val="24"/>
          <w:u w:val="single"/>
        </w:rPr>
        <w:t>W zakresie robót elektrycznych</w:t>
      </w:r>
    </w:p>
    <w:p w:rsidR="0044228A" w:rsidRPr="001C432E" w:rsidRDefault="0044228A" w:rsidP="0044228A">
      <w:pPr>
        <w:pStyle w:val="Bezodstpw"/>
        <w:numPr>
          <w:ilvl w:val="0"/>
          <w:numId w:val="21"/>
        </w:numPr>
        <w:spacing w:line="276" w:lineRule="auto"/>
        <w:jc w:val="both"/>
        <w:rPr>
          <w:sz w:val="24"/>
          <w:szCs w:val="24"/>
        </w:rPr>
      </w:pPr>
      <w:r w:rsidRPr="001C432E">
        <w:rPr>
          <w:sz w:val="24"/>
          <w:szCs w:val="24"/>
        </w:rPr>
        <w:t xml:space="preserve">Wykonanie </w:t>
      </w:r>
      <w:r>
        <w:rPr>
          <w:sz w:val="24"/>
          <w:szCs w:val="24"/>
        </w:rPr>
        <w:t xml:space="preserve">instalacji oświetleniowej </w:t>
      </w:r>
      <w:proofErr w:type="spellStart"/>
      <w:r>
        <w:rPr>
          <w:sz w:val="24"/>
          <w:szCs w:val="24"/>
        </w:rPr>
        <w:t>bryzgoszczelnej</w:t>
      </w:r>
      <w:proofErr w:type="spellEnd"/>
      <w:r w:rsidRPr="001C432E">
        <w:rPr>
          <w:sz w:val="24"/>
          <w:szCs w:val="24"/>
        </w:rPr>
        <w:t xml:space="preserve"> poprzez zainstalowanie opraw oświetleniowych LED oraz 1 wyłącznika</w:t>
      </w:r>
      <w:r w:rsidR="00274A6E">
        <w:rPr>
          <w:sz w:val="24"/>
          <w:szCs w:val="24"/>
        </w:rPr>
        <w:t>. (natężenie oświetlenia 200lx)</w:t>
      </w:r>
    </w:p>
    <w:p w:rsidR="0044228A" w:rsidRPr="001C432E" w:rsidRDefault="0044228A" w:rsidP="0044228A">
      <w:pPr>
        <w:pStyle w:val="Bezodstpw"/>
        <w:numPr>
          <w:ilvl w:val="0"/>
          <w:numId w:val="21"/>
        </w:numPr>
        <w:spacing w:line="276" w:lineRule="auto"/>
        <w:jc w:val="both"/>
        <w:rPr>
          <w:sz w:val="24"/>
          <w:szCs w:val="24"/>
        </w:rPr>
      </w:pPr>
      <w:r w:rsidRPr="001C432E">
        <w:rPr>
          <w:sz w:val="24"/>
          <w:szCs w:val="24"/>
        </w:rPr>
        <w:t xml:space="preserve">Zasilanie gniazd wtyczkowych YDY 3x2,5 </w:t>
      </w:r>
      <w:r>
        <w:rPr>
          <w:sz w:val="24"/>
          <w:szCs w:val="24"/>
        </w:rPr>
        <w:t>do suszar</w:t>
      </w:r>
      <w:r w:rsidR="00274A6E">
        <w:rPr>
          <w:sz w:val="24"/>
          <w:szCs w:val="24"/>
        </w:rPr>
        <w:t>ek do rąk</w:t>
      </w:r>
      <w:r>
        <w:rPr>
          <w:sz w:val="24"/>
          <w:szCs w:val="24"/>
        </w:rPr>
        <w:t xml:space="preserve"> </w:t>
      </w:r>
      <w:r w:rsidRPr="001C432E">
        <w:rPr>
          <w:sz w:val="24"/>
          <w:szCs w:val="24"/>
        </w:rPr>
        <w:t>+ zasilanie o</w:t>
      </w:r>
      <w:r w:rsidR="00274A6E">
        <w:rPr>
          <w:sz w:val="24"/>
          <w:szCs w:val="24"/>
        </w:rPr>
        <w:t>bwodu oświetleniowego YDY 4x1,5</w:t>
      </w:r>
    </w:p>
    <w:p w:rsidR="0044228A" w:rsidRPr="0044228A" w:rsidRDefault="00274A6E" w:rsidP="0044228A">
      <w:pPr>
        <w:pStyle w:val="Bezodstpw"/>
        <w:numPr>
          <w:ilvl w:val="0"/>
          <w:numId w:val="2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Wymiana</w:t>
      </w:r>
      <w:r w:rsidR="0044228A" w:rsidRPr="0044228A">
        <w:rPr>
          <w:sz w:val="24"/>
          <w:szCs w:val="24"/>
        </w:rPr>
        <w:t xml:space="preserve"> instalacji elektrycznej zgodnie z obowiązującymi przepisami norm BHP i ppoż</w:t>
      </w:r>
      <w:r>
        <w:rPr>
          <w:sz w:val="24"/>
          <w:szCs w:val="24"/>
        </w:rPr>
        <w:t>. (jak dla pomieszczeń mokrych)</w:t>
      </w:r>
    </w:p>
    <w:p w:rsidR="0044228A" w:rsidRPr="0044228A" w:rsidRDefault="0044228A" w:rsidP="0044228A">
      <w:pPr>
        <w:pStyle w:val="Bezodstpw"/>
        <w:numPr>
          <w:ilvl w:val="0"/>
          <w:numId w:val="21"/>
        </w:numPr>
        <w:spacing w:line="276" w:lineRule="auto"/>
        <w:jc w:val="both"/>
        <w:rPr>
          <w:sz w:val="24"/>
          <w:szCs w:val="24"/>
        </w:rPr>
      </w:pPr>
      <w:r w:rsidRPr="0044228A">
        <w:rPr>
          <w:sz w:val="24"/>
          <w:szCs w:val="24"/>
        </w:rPr>
        <w:t>Badania i sprawdzenia wykonanej inst</w:t>
      </w:r>
      <w:r w:rsidR="00274A6E">
        <w:rPr>
          <w:sz w:val="24"/>
          <w:szCs w:val="24"/>
        </w:rPr>
        <w:t>alacji elektrycznej</w:t>
      </w:r>
    </w:p>
    <w:p w:rsidR="0044228A" w:rsidRPr="0044228A" w:rsidRDefault="0044228A" w:rsidP="0044228A">
      <w:pPr>
        <w:pStyle w:val="Bezodstpw"/>
        <w:numPr>
          <w:ilvl w:val="0"/>
          <w:numId w:val="21"/>
        </w:numPr>
        <w:spacing w:line="276" w:lineRule="auto"/>
        <w:jc w:val="both"/>
        <w:rPr>
          <w:sz w:val="24"/>
          <w:szCs w:val="24"/>
        </w:rPr>
      </w:pPr>
      <w:r w:rsidRPr="0044228A">
        <w:rPr>
          <w:sz w:val="24"/>
          <w:szCs w:val="24"/>
        </w:rPr>
        <w:lastRenderedPageBreak/>
        <w:t>Z</w:t>
      </w:r>
      <w:r w:rsidR="00274A6E">
        <w:rPr>
          <w:sz w:val="24"/>
          <w:szCs w:val="24"/>
        </w:rPr>
        <w:t>abezpieczenie różnicowo prądowe</w:t>
      </w:r>
    </w:p>
    <w:p w:rsidR="003513FB" w:rsidRDefault="003513FB" w:rsidP="00324227">
      <w:pPr>
        <w:pStyle w:val="Bezodstpw"/>
        <w:ind w:left="357"/>
        <w:jc w:val="both"/>
        <w:rPr>
          <w:sz w:val="24"/>
          <w:szCs w:val="24"/>
        </w:rPr>
      </w:pPr>
    </w:p>
    <w:p w:rsidR="008B3D44" w:rsidRDefault="008B3D44" w:rsidP="00324227">
      <w:pPr>
        <w:pStyle w:val="Bezodstpw"/>
        <w:ind w:left="357"/>
        <w:jc w:val="both"/>
        <w:rPr>
          <w:sz w:val="24"/>
          <w:szCs w:val="24"/>
        </w:rPr>
      </w:pPr>
    </w:p>
    <w:p w:rsidR="008B3D44" w:rsidRPr="001C432E" w:rsidRDefault="008B3D44" w:rsidP="008B3D44">
      <w:pPr>
        <w:pStyle w:val="Bezodstpw"/>
        <w:tabs>
          <w:tab w:val="left" w:pos="2730"/>
        </w:tabs>
        <w:spacing w:line="276" w:lineRule="auto"/>
        <w:ind w:left="720"/>
        <w:jc w:val="both"/>
        <w:rPr>
          <w:sz w:val="24"/>
          <w:szCs w:val="24"/>
          <w:u w:val="single"/>
        </w:rPr>
      </w:pPr>
      <w:r w:rsidRPr="001C432E">
        <w:rPr>
          <w:sz w:val="24"/>
          <w:szCs w:val="24"/>
          <w:u w:val="single"/>
        </w:rPr>
        <w:t>W zakresie robót wykończeniowych</w:t>
      </w:r>
    </w:p>
    <w:p w:rsidR="008B3D44" w:rsidRPr="001C432E" w:rsidRDefault="008B3D44" w:rsidP="008B3D44">
      <w:pPr>
        <w:pStyle w:val="Bezodstpw"/>
        <w:numPr>
          <w:ilvl w:val="0"/>
          <w:numId w:val="19"/>
        </w:numPr>
        <w:tabs>
          <w:tab w:val="left" w:pos="2730"/>
        </w:tabs>
        <w:spacing w:line="276" w:lineRule="auto"/>
        <w:jc w:val="both"/>
        <w:rPr>
          <w:sz w:val="24"/>
          <w:szCs w:val="24"/>
        </w:rPr>
      </w:pPr>
      <w:r w:rsidRPr="001C432E">
        <w:rPr>
          <w:sz w:val="24"/>
          <w:szCs w:val="24"/>
        </w:rPr>
        <w:t xml:space="preserve">Posadzka z płyt </w:t>
      </w:r>
      <w:proofErr w:type="spellStart"/>
      <w:r w:rsidRPr="001C432E">
        <w:rPr>
          <w:sz w:val="24"/>
          <w:szCs w:val="24"/>
        </w:rPr>
        <w:t>gresowych</w:t>
      </w:r>
      <w:proofErr w:type="spellEnd"/>
      <w:r w:rsidRPr="001C432E">
        <w:rPr>
          <w:sz w:val="24"/>
          <w:szCs w:val="24"/>
        </w:rPr>
        <w:t xml:space="preserve"> z krawędziami prostokątnymi, w klasie ścieralności min. PEI IV, antypoślizgowość min. R10</w:t>
      </w:r>
    </w:p>
    <w:p w:rsidR="008B3D44" w:rsidRPr="00DC0B3F" w:rsidRDefault="008B3D44" w:rsidP="008B3D44">
      <w:pPr>
        <w:pStyle w:val="Bezodstpw"/>
        <w:numPr>
          <w:ilvl w:val="0"/>
          <w:numId w:val="19"/>
        </w:numPr>
        <w:tabs>
          <w:tab w:val="left" w:pos="2730"/>
        </w:tabs>
        <w:spacing w:line="276" w:lineRule="auto"/>
        <w:jc w:val="both"/>
        <w:rPr>
          <w:sz w:val="24"/>
          <w:szCs w:val="24"/>
        </w:rPr>
      </w:pPr>
      <w:r w:rsidRPr="00DC0B3F">
        <w:rPr>
          <w:sz w:val="24"/>
          <w:szCs w:val="24"/>
        </w:rPr>
        <w:t xml:space="preserve">ściany glazurowane do wysokości </w:t>
      </w:r>
      <w:r w:rsidR="00274A6E">
        <w:rPr>
          <w:sz w:val="24"/>
          <w:szCs w:val="24"/>
        </w:rPr>
        <w:t>2,10 m</w:t>
      </w:r>
    </w:p>
    <w:p w:rsidR="008B3D44" w:rsidRPr="001C432E" w:rsidRDefault="008B3D44" w:rsidP="008B3D44">
      <w:pPr>
        <w:pStyle w:val="Bezodstpw"/>
        <w:numPr>
          <w:ilvl w:val="0"/>
          <w:numId w:val="19"/>
        </w:numPr>
        <w:tabs>
          <w:tab w:val="left" w:pos="2730"/>
        </w:tabs>
        <w:spacing w:line="276" w:lineRule="auto"/>
        <w:jc w:val="both"/>
        <w:rPr>
          <w:sz w:val="24"/>
          <w:szCs w:val="24"/>
        </w:rPr>
      </w:pPr>
      <w:r w:rsidRPr="001C432E">
        <w:rPr>
          <w:sz w:val="24"/>
          <w:szCs w:val="24"/>
        </w:rPr>
        <w:t xml:space="preserve">systemowe kabiny toaletowe HPL, zawiasy z funkcją </w:t>
      </w:r>
      <w:proofErr w:type="spellStart"/>
      <w:r w:rsidRPr="001C432E">
        <w:rPr>
          <w:sz w:val="24"/>
          <w:szCs w:val="24"/>
        </w:rPr>
        <w:t>samodomykania</w:t>
      </w:r>
      <w:proofErr w:type="spellEnd"/>
      <w:r w:rsidRPr="001C432E">
        <w:rPr>
          <w:sz w:val="24"/>
          <w:szCs w:val="24"/>
        </w:rPr>
        <w:t>, blokadą, zawiasami i pochwytami z stali nierdzewnej,</w:t>
      </w:r>
      <w:r>
        <w:rPr>
          <w:sz w:val="24"/>
          <w:szCs w:val="24"/>
        </w:rPr>
        <w:t xml:space="preserve"> kierunki otwierania skrzydeł drzwiowych</w:t>
      </w:r>
      <w:r w:rsidR="00274A6E">
        <w:rPr>
          <w:sz w:val="24"/>
          <w:szCs w:val="24"/>
        </w:rPr>
        <w:t xml:space="preserve"> dostosować do planów ewakuacji</w:t>
      </w:r>
    </w:p>
    <w:p w:rsidR="008B3D44" w:rsidRPr="001C432E" w:rsidRDefault="008B3D44" w:rsidP="008B3D44">
      <w:pPr>
        <w:pStyle w:val="Bezodstpw"/>
        <w:numPr>
          <w:ilvl w:val="0"/>
          <w:numId w:val="19"/>
        </w:numPr>
        <w:spacing w:line="276" w:lineRule="auto"/>
        <w:jc w:val="both"/>
        <w:rPr>
          <w:sz w:val="24"/>
          <w:szCs w:val="24"/>
        </w:rPr>
      </w:pPr>
      <w:r w:rsidRPr="005E1F37">
        <w:rPr>
          <w:sz w:val="24"/>
          <w:szCs w:val="24"/>
        </w:rPr>
        <w:t xml:space="preserve">drzwi pełne do pom. </w:t>
      </w:r>
      <w:r w:rsidR="00274A6E" w:rsidRPr="005E1F37">
        <w:rPr>
          <w:sz w:val="24"/>
          <w:szCs w:val="24"/>
        </w:rPr>
        <w:t>S</w:t>
      </w:r>
      <w:r w:rsidRPr="005E1F37">
        <w:rPr>
          <w:sz w:val="24"/>
          <w:szCs w:val="24"/>
        </w:rPr>
        <w:t>anitarnych</w:t>
      </w:r>
      <w:r w:rsidR="00274A6E">
        <w:rPr>
          <w:sz w:val="24"/>
          <w:szCs w:val="24"/>
        </w:rPr>
        <w:t xml:space="preserve"> z kratką wentylacyjną o pow. 200 cm</w:t>
      </w:r>
      <w:r w:rsidR="00274A6E">
        <w:rPr>
          <w:sz w:val="24"/>
          <w:szCs w:val="24"/>
          <w:vertAlign w:val="superscript"/>
        </w:rPr>
        <w:t>2</w:t>
      </w:r>
      <w:r w:rsidRPr="001C432E">
        <w:rPr>
          <w:sz w:val="24"/>
          <w:szCs w:val="24"/>
        </w:rPr>
        <w:t>, na trzech zawiasach z zamkiem i klamkami ze stali nierdzewnej,</w:t>
      </w:r>
      <w:r>
        <w:rPr>
          <w:sz w:val="24"/>
          <w:szCs w:val="24"/>
        </w:rPr>
        <w:t xml:space="preserve"> </w:t>
      </w:r>
      <w:r w:rsidRPr="005E1F37">
        <w:rPr>
          <w:sz w:val="24"/>
          <w:szCs w:val="24"/>
        </w:rPr>
        <w:t>kierunki otwierania skrzydeł drzwiowych dostosować do planów ewakuacji</w:t>
      </w:r>
    </w:p>
    <w:p w:rsidR="00274A6E" w:rsidRPr="00274A6E" w:rsidRDefault="00274A6E" w:rsidP="00274A6E">
      <w:pPr>
        <w:pStyle w:val="Bezodstpw"/>
        <w:numPr>
          <w:ilvl w:val="0"/>
          <w:numId w:val="19"/>
        </w:numPr>
        <w:tabs>
          <w:tab w:val="left" w:pos="2730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miski ustępowe </w:t>
      </w:r>
      <w:r w:rsidRPr="0044228A">
        <w:rPr>
          <w:sz w:val="24"/>
          <w:szCs w:val="24"/>
        </w:rPr>
        <w:t>na stelażach podwieszanych</w:t>
      </w:r>
      <w:r>
        <w:rPr>
          <w:sz w:val="24"/>
          <w:szCs w:val="24"/>
        </w:rPr>
        <w:t xml:space="preserve">, </w:t>
      </w:r>
      <w:r w:rsidRPr="001C432E">
        <w:rPr>
          <w:sz w:val="24"/>
          <w:szCs w:val="24"/>
        </w:rPr>
        <w:t>umywal</w:t>
      </w:r>
      <w:r>
        <w:rPr>
          <w:sz w:val="24"/>
          <w:szCs w:val="24"/>
        </w:rPr>
        <w:t>ki</w:t>
      </w:r>
      <w:r w:rsidRPr="001C432E">
        <w:rPr>
          <w:sz w:val="24"/>
          <w:szCs w:val="24"/>
        </w:rPr>
        <w:t>, podajniki na papier toaletowy</w:t>
      </w:r>
      <w:r>
        <w:rPr>
          <w:sz w:val="24"/>
          <w:szCs w:val="24"/>
        </w:rPr>
        <w:t xml:space="preserve"> (ilość równa ilości kabin WC)</w:t>
      </w:r>
      <w:r w:rsidRPr="00274A6E">
        <w:rPr>
          <w:sz w:val="24"/>
          <w:szCs w:val="24"/>
        </w:rPr>
        <w:t>, lustra nad umywalkami</w:t>
      </w:r>
      <w:r>
        <w:rPr>
          <w:sz w:val="24"/>
          <w:szCs w:val="24"/>
        </w:rPr>
        <w:t xml:space="preserve"> (ilość równa ilości umywalek)</w:t>
      </w:r>
      <w:r w:rsidRPr="00274A6E">
        <w:rPr>
          <w:sz w:val="24"/>
          <w:szCs w:val="24"/>
        </w:rPr>
        <w:t>, podajnik na ręczniki papierowe</w:t>
      </w:r>
      <w:r>
        <w:rPr>
          <w:sz w:val="24"/>
          <w:szCs w:val="24"/>
        </w:rPr>
        <w:t xml:space="preserve"> (1 podajnik na pomieszczenie)</w:t>
      </w:r>
      <w:r w:rsidRPr="00274A6E">
        <w:rPr>
          <w:sz w:val="24"/>
          <w:szCs w:val="24"/>
        </w:rPr>
        <w:t>, podajnik na mydło w płynie</w:t>
      </w:r>
      <w:r>
        <w:rPr>
          <w:sz w:val="24"/>
          <w:szCs w:val="24"/>
        </w:rPr>
        <w:t xml:space="preserve"> (ilość równa ilości umywalek)</w:t>
      </w:r>
      <w:r w:rsidRPr="00274A6E">
        <w:rPr>
          <w:sz w:val="24"/>
          <w:szCs w:val="24"/>
        </w:rPr>
        <w:t>, kosz na śmieci</w:t>
      </w:r>
      <w:r>
        <w:rPr>
          <w:sz w:val="24"/>
          <w:szCs w:val="24"/>
        </w:rPr>
        <w:t xml:space="preserve"> (1 kosz na pomieszczenie)</w:t>
      </w:r>
      <w:r w:rsidRPr="00274A6E">
        <w:rPr>
          <w:sz w:val="24"/>
          <w:szCs w:val="24"/>
        </w:rPr>
        <w:t>.</w:t>
      </w:r>
    </w:p>
    <w:p w:rsidR="00BF0958" w:rsidRDefault="008B3D44" w:rsidP="00D67A97">
      <w:pPr>
        <w:pStyle w:val="Bezodstpw"/>
        <w:numPr>
          <w:ilvl w:val="0"/>
          <w:numId w:val="19"/>
        </w:numPr>
        <w:tabs>
          <w:tab w:val="left" w:pos="2730"/>
        </w:tabs>
        <w:spacing w:line="276" w:lineRule="auto"/>
        <w:jc w:val="both"/>
        <w:rPr>
          <w:sz w:val="24"/>
          <w:szCs w:val="24"/>
        </w:rPr>
      </w:pPr>
      <w:r w:rsidRPr="0044228A">
        <w:rPr>
          <w:sz w:val="24"/>
          <w:szCs w:val="24"/>
        </w:rPr>
        <w:t>Wymiary  w pomieszczeniach zgodnie z obwiązującymi przepisami (kabiny, odległości pomiędzy urządzeniami).</w:t>
      </w:r>
    </w:p>
    <w:p w:rsidR="00274A6E" w:rsidRDefault="00274A6E" w:rsidP="00274A6E">
      <w:pPr>
        <w:pStyle w:val="Bezodstpw"/>
        <w:tabs>
          <w:tab w:val="left" w:pos="2730"/>
        </w:tabs>
        <w:spacing w:line="276" w:lineRule="auto"/>
        <w:jc w:val="both"/>
        <w:rPr>
          <w:sz w:val="24"/>
          <w:szCs w:val="24"/>
        </w:rPr>
      </w:pPr>
    </w:p>
    <w:p w:rsidR="00274A6E" w:rsidRDefault="00274A6E" w:rsidP="00274A6E">
      <w:pPr>
        <w:pStyle w:val="Bezodstpw"/>
        <w:tabs>
          <w:tab w:val="left" w:pos="2730"/>
        </w:tabs>
        <w:spacing w:line="276" w:lineRule="auto"/>
        <w:jc w:val="both"/>
        <w:rPr>
          <w:sz w:val="24"/>
          <w:szCs w:val="24"/>
        </w:rPr>
      </w:pPr>
    </w:p>
    <w:p w:rsidR="00274A6E" w:rsidRPr="00274A6E" w:rsidRDefault="00274A6E" w:rsidP="00274A6E">
      <w:pPr>
        <w:pStyle w:val="Bezodstpw"/>
        <w:tabs>
          <w:tab w:val="left" w:pos="2730"/>
        </w:tabs>
        <w:spacing w:line="276" w:lineRule="auto"/>
        <w:jc w:val="both"/>
        <w:rPr>
          <w:b/>
          <w:sz w:val="24"/>
          <w:szCs w:val="24"/>
          <w:u w:val="single"/>
        </w:rPr>
      </w:pPr>
      <w:r w:rsidRPr="00274A6E">
        <w:rPr>
          <w:b/>
          <w:sz w:val="24"/>
          <w:szCs w:val="24"/>
          <w:u w:val="single"/>
        </w:rPr>
        <w:t>Przed przystąpieniem do realizacji robót Wykonawca przygotuje rysunki robocze poszczególnych węzłów sanitarnych</w:t>
      </w:r>
      <w:r w:rsidR="00C30275">
        <w:rPr>
          <w:b/>
          <w:sz w:val="24"/>
          <w:szCs w:val="24"/>
          <w:u w:val="single"/>
        </w:rPr>
        <w:t xml:space="preserve"> wraz z opinią Rzeczoznawcy ds. Sanitarno-Higienicznych</w:t>
      </w:r>
      <w:r w:rsidRPr="00274A6E">
        <w:rPr>
          <w:b/>
          <w:sz w:val="24"/>
          <w:szCs w:val="24"/>
          <w:u w:val="single"/>
        </w:rPr>
        <w:t xml:space="preserve"> i przedstawi do uzgodnienia z Zamawiającym (Inspektorem Nadzoru) i Użytkownikiem (Dyrekcją Szkoły).</w:t>
      </w:r>
    </w:p>
    <w:sectPr w:rsidR="00274A6E" w:rsidRPr="00274A6E" w:rsidSect="007D4AC2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4FA" w:rsidRDefault="006C44FA" w:rsidP="00B167D2">
      <w:pPr>
        <w:spacing w:after="0" w:line="240" w:lineRule="auto"/>
      </w:pPr>
      <w:r>
        <w:separator/>
      </w:r>
    </w:p>
  </w:endnote>
  <w:endnote w:type="continuationSeparator" w:id="0">
    <w:p w:rsidR="006C44FA" w:rsidRDefault="006C44FA" w:rsidP="00B16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TE123DE78t00">
    <w:altName w:val="Arial Unicode MS"/>
    <w:charset w:val="80"/>
    <w:family w:val="auto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 PL">
    <w:altName w:val="Arial"/>
    <w:charset w:val="00"/>
    <w:family w:val="roman"/>
    <w:pitch w:val="variable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T*Penguin Light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AT*Switzerland Condensed">
    <w:altName w:val="Times New Roman"/>
    <w:charset w:val="00"/>
    <w:family w:val="auto"/>
    <w:pitch w:val="variable"/>
    <w:sig w:usb0="00000007" w:usb1="00000000" w:usb2="00000000" w:usb3="00000000" w:csb0="0000001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AC9" w:rsidRDefault="00706AC9" w:rsidP="007D4AC2">
    <w:pPr>
      <w:pStyle w:val="Stopka"/>
      <w:tabs>
        <w:tab w:val="left" w:pos="2170"/>
        <w:tab w:val="center" w:pos="4602"/>
      </w:tabs>
      <w:ind w:right="360"/>
      <w:rPr>
        <w:rFonts w:ascii="AT*Penguin Light" w:hAnsi="AT*Penguin Light"/>
        <w:b/>
        <w:bCs/>
        <w:color w:val="FFFFFF"/>
        <w:sz w:val="20"/>
        <w:lang w:val="de-D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AC9" w:rsidRDefault="00706AC9" w:rsidP="00140ADC">
    <w:pPr>
      <w:pStyle w:val="Stopka"/>
      <w:rPr>
        <w:rStyle w:val="Numerstrony"/>
        <w:rFonts w:ascii="AT*Switzerland Condensed" w:hAnsi="AT*Switzerland Condensed"/>
        <w:color w:val="575453"/>
        <w:w w:val="150"/>
        <w:szCs w:val="24"/>
      </w:rPr>
    </w:pPr>
  </w:p>
  <w:p w:rsidR="00706AC9" w:rsidRPr="00432E3C" w:rsidRDefault="00706AC9" w:rsidP="003E74E7">
    <w:pPr>
      <w:pStyle w:val="Stopka"/>
      <w:rPr>
        <w:rFonts w:ascii="Arial" w:hAnsi="Arial" w:cs="Arial"/>
        <w:color w:val="575453"/>
        <w:spacing w:val="8"/>
        <w:sz w:val="16"/>
        <w:szCs w:val="16"/>
        <w:lang w:val="de-DE"/>
      </w:rPr>
    </w:pPr>
    <w:r w:rsidRPr="00432E3C">
      <w:rPr>
        <w:rStyle w:val="Numerstrony"/>
        <w:rFonts w:cs="Calibri"/>
        <w:color w:val="575453"/>
        <w:w w:val="150"/>
        <w:sz w:val="20"/>
        <w:szCs w:val="20"/>
      </w:rPr>
      <w:tab/>
    </w:r>
  </w:p>
  <w:p w:rsidR="00706AC9" w:rsidRPr="00AE114C" w:rsidRDefault="00706AC9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4FA" w:rsidRDefault="006C44FA" w:rsidP="00B167D2">
      <w:pPr>
        <w:spacing w:after="0" w:line="240" w:lineRule="auto"/>
      </w:pPr>
      <w:r>
        <w:separator/>
      </w:r>
    </w:p>
  </w:footnote>
  <w:footnote w:type="continuationSeparator" w:id="0">
    <w:p w:rsidR="006C44FA" w:rsidRDefault="006C44FA" w:rsidP="00B16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AC9" w:rsidRDefault="00706AC9" w:rsidP="00140ADC">
    <w:pPr>
      <w:pStyle w:val="Nagwek"/>
      <w:jc w:val="center"/>
      <w:rPr>
        <w:noProof/>
      </w:rPr>
    </w:pPr>
  </w:p>
  <w:p w:rsidR="00706AC9" w:rsidRDefault="00706AC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" w15:restartNumberingAfterBreak="0">
    <w:nsid w:val="00847137"/>
    <w:multiLevelType w:val="hybridMultilevel"/>
    <w:tmpl w:val="7F42A03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14B40"/>
    <w:multiLevelType w:val="hybridMultilevel"/>
    <w:tmpl w:val="A8AC6C7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55192"/>
    <w:multiLevelType w:val="hybridMultilevel"/>
    <w:tmpl w:val="D5941122"/>
    <w:lvl w:ilvl="0" w:tplc="B16E70CC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0047CB"/>
    <w:multiLevelType w:val="hybridMultilevel"/>
    <w:tmpl w:val="AB50B44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95DDD"/>
    <w:multiLevelType w:val="hybridMultilevel"/>
    <w:tmpl w:val="13EA5628"/>
    <w:lvl w:ilvl="0" w:tplc="396A0A86">
      <w:start w:val="1"/>
      <w:numFmt w:val="lowerLetter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7" w15:restartNumberingAfterBreak="0">
    <w:nsid w:val="183B33A6"/>
    <w:multiLevelType w:val="hybridMultilevel"/>
    <w:tmpl w:val="B7AE0BD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9B70A6"/>
    <w:multiLevelType w:val="hybridMultilevel"/>
    <w:tmpl w:val="7F42A03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73414A"/>
    <w:multiLevelType w:val="hybridMultilevel"/>
    <w:tmpl w:val="7F42A03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777AA9"/>
    <w:multiLevelType w:val="hybridMultilevel"/>
    <w:tmpl w:val="9EDE3F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07742"/>
    <w:multiLevelType w:val="hybridMultilevel"/>
    <w:tmpl w:val="2B44381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836D04"/>
    <w:multiLevelType w:val="hybridMultilevel"/>
    <w:tmpl w:val="D74042B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0C5E17"/>
    <w:multiLevelType w:val="hybridMultilevel"/>
    <w:tmpl w:val="8AB6014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E0145"/>
    <w:multiLevelType w:val="hybridMultilevel"/>
    <w:tmpl w:val="D74042B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FA0F9E"/>
    <w:multiLevelType w:val="hybridMultilevel"/>
    <w:tmpl w:val="7F42A03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AA2B0E"/>
    <w:multiLevelType w:val="hybridMultilevel"/>
    <w:tmpl w:val="13EA5628"/>
    <w:lvl w:ilvl="0" w:tplc="396A0A86">
      <w:start w:val="1"/>
      <w:numFmt w:val="lowerLetter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 w15:restartNumberingAfterBreak="0">
    <w:nsid w:val="35DF6EC2"/>
    <w:multiLevelType w:val="hybridMultilevel"/>
    <w:tmpl w:val="2B44381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9865AD"/>
    <w:multiLevelType w:val="hybridMultilevel"/>
    <w:tmpl w:val="D2465160"/>
    <w:lvl w:ilvl="0" w:tplc="68981302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132151"/>
    <w:multiLevelType w:val="hybridMultilevel"/>
    <w:tmpl w:val="C08A2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8E00DE"/>
    <w:multiLevelType w:val="hybridMultilevel"/>
    <w:tmpl w:val="D2465160"/>
    <w:lvl w:ilvl="0" w:tplc="68981302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520F5C"/>
    <w:multiLevelType w:val="hybridMultilevel"/>
    <w:tmpl w:val="49A467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554C8E"/>
    <w:multiLevelType w:val="hybridMultilevel"/>
    <w:tmpl w:val="7F42A03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D206A1"/>
    <w:multiLevelType w:val="hybridMultilevel"/>
    <w:tmpl w:val="7F42A03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38718F"/>
    <w:multiLevelType w:val="hybridMultilevel"/>
    <w:tmpl w:val="2B44381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407306"/>
    <w:multiLevelType w:val="hybridMultilevel"/>
    <w:tmpl w:val="A8AC6C7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B95604"/>
    <w:multiLevelType w:val="hybridMultilevel"/>
    <w:tmpl w:val="2B44381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2D47DC"/>
    <w:multiLevelType w:val="hybridMultilevel"/>
    <w:tmpl w:val="49A467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D77DF4"/>
    <w:multiLevelType w:val="hybridMultilevel"/>
    <w:tmpl w:val="2B44381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211C0"/>
    <w:multiLevelType w:val="hybridMultilevel"/>
    <w:tmpl w:val="D5941122"/>
    <w:lvl w:ilvl="0" w:tplc="B16E70CC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8E66F3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1" w15:restartNumberingAfterBreak="0">
    <w:nsid w:val="73457C52"/>
    <w:multiLevelType w:val="hybridMultilevel"/>
    <w:tmpl w:val="7F42A03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FA5CD8"/>
    <w:multiLevelType w:val="hybridMultilevel"/>
    <w:tmpl w:val="49A467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3A0918"/>
    <w:multiLevelType w:val="hybridMultilevel"/>
    <w:tmpl w:val="3C18EF0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560451"/>
    <w:multiLevelType w:val="hybridMultilevel"/>
    <w:tmpl w:val="49A467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0"/>
  </w:num>
  <w:num w:numId="3">
    <w:abstractNumId w:val="25"/>
  </w:num>
  <w:num w:numId="4">
    <w:abstractNumId w:val="5"/>
  </w:num>
  <w:num w:numId="5">
    <w:abstractNumId w:val="16"/>
  </w:num>
  <w:num w:numId="6">
    <w:abstractNumId w:val="6"/>
  </w:num>
  <w:num w:numId="7">
    <w:abstractNumId w:val="4"/>
  </w:num>
  <w:num w:numId="8">
    <w:abstractNumId w:val="2"/>
  </w:num>
  <w:num w:numId="9">
    <w:abstractNumId w:val="8"/>
  </w:num>
  <w:num w:numId="10">
    <w:abstractNumId w:val="24"/>
  </w:num>
  <w:num w:numId="11">
    <w:abstractNumId w:val="30"/>
  </w:num>
  <w:num w:numId="12">
    <w:abstractNumId w:val="21"/>
  </w:num>
  <w:num w:numId="13">
    <w:abstractNumId w:val="23"/>
  </w:num>
  <w:num w:numId="14">
    <w:abstractNumId w:val="7"/>
  </w:num>
  <w:num w:numId="15">
    <w:abstractNumId w:val="14"/>
  </w:num>
  <w:num w:numId="16">
    <w:abstractNumId w:val="27"/>
  </w:num>
  <w:num w:numId="17">
    <w:abstractNumId w:val="22"/>
  </w:num>
  <w:num w:numId="18">
    <w:abstractNumId w:val="9"/>
  </w:num>
  <w:num w:numId="19">
    <w:abstractNumId w:val="28"/>
  </w:num>
  <w:num w:numId="20">
    <w:abstractNumId w:val="18"/>
  </w:num>
  <w:num w:numId="21">
    <w:abstractNumId w:val="20"/>
  </w:num>
  <w:num w:numId="22">
    <w:abstractNumId w:val="13"/>
  </w:num>
  <w:num w:numId="23">
    <w:abstractNumId w:val="31"/>
  </w:num>
  <w:num w:numId="24">
    <w:abstractNumId w:val="12"/>
  </w:num>
  <w:num w:numId="25">
    <w:abstractNumId w:val="29"/>
  </w:num>
  <w:num w:numId="26">
    <w:abstractNumId w:val="11"/>
  </w:num>
  <w:num w:numId="27">
    <w:abstractNumId w:val="32"/>
  </w:num>
  <w:num w:numId="28">
    <w:abstractNumId w:val="17"/>
  </w:num>
  <w:num w:numId="29">
    <w:abstractNumId w:val="15"/>
  </w:num>
  <w:num w:numId="30">
    <w:abstractNumId w:val="26"/>
  </w:num>
  <w:num w:numId="31">
    <w:abstractNumId w:val="3"/>
  </w:num>
  <w:num w:numId="32">
    <w:abstractNumId w:val="33"/>
  </w:num>
  <w:num w:numId="33">
    <w:abstractNumId w:val="1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31F"/>
    <w:rsid w:val="00007EBB"/>
    <w:rsid w:val="00011155"/>
    <w:rsid w:val="00027479"/>
    <w:rsid w:val="00027725"/>
    <w:rsid w:val="00044679"/>
    <w:rsid w:val="00054D9F"/>
    <w:rsid w:val="00062A63"/>
    <w:rsid w:val="000840F4"/>
    <w:rsid w:val="000848E6"/>
    <w:rsid w:val="000C4737"/>
    <w:rsid w:val="000C591A"/>
    <w:rsid w:val="000D69C1"/>
    <w:rsid w:val="000D6DFC"/>
    <w:rsid w:val="000E352C"/>
    <w:rsid w:val="000E49EB"/>
    <w:rsid w:val="000F017D"/>
    <w:rsid w:val="0010434A"/>
    <w:rsid w:val="00140ADC"/>
    <w:rsid w:val="001429F6"/>
    <w:rsid w:val="00174980"/>
    <w:rsid w:val="0018382C"/>
    <w:rsid w:val="00192289"/>
    <w:rsid w:val="001959B4"/>
    <w:rsid w:val="001C3E25"/>
    <w:rsid w:val="001C432E"/>
    <w:rsid w:val="001D184A"/>
    <w:rsid w:val="001E0302"/>
    <w:rsid w:val="00227318"/>
    <w:rsid w:val="00252A26"/>
    <w:rsid w:val="00255CFB"/>
    <w:rsid w:val="0025660A"/>
    <w:rsid w:val="00272D15"/>
    <w:rsid w:val="00274A6E"/>
    <w:rsid w:val="00290833"/>
    <w:rsid w:val="002A2B65"/>
    <w:rsid w:val="002A7393"/>
    <w:rsid w:val="002B0F43"/>
    <w:rsid w:val="002C1E27"/>
    <w:rsid w:val="002D13F7"/>
    <w:rsid w:val="002D34FE"/>
    <w:rsid w:val="002D37F7"/>
    <w:rsid w:val="002D53B4"/>
    <w:rsid w:val="002E12EC"/>
    <w:rsid w:val="002F19F4"/>
    <w:rsid w:val="00302A58"/>
    <w:rsid w:val="003225DD"/>
    <w:rsid w:val="0032414B"/>
    <w:rsid w:val="00324227"/>
    <w:rsid w:val="003279E4"/>
    <w:rsid w:val="00332236"/>
    <w:rsid w:val="003513FB"/>
    <w:rsid w:val="003736BA"/>
    <w:rsid w:val="00375945"/>
    <w:rsid w:val="00385EC4"/>
    <w:rsid w:val="00390C7D"/>
    <w:rsid w:val="00395104"/>
    <w:rsid w:val="003C5624"/>
    <w:rsid w:val="003D4958"/>
    <w:rsid w:val="003E2267"/>
    <w:rsid w:val="003E74E7"/>
    <w:rsid w:val="00404658"/>
    <w:rsid w:val="004049C7"/>
    <w:rsid w:val="00406030"/>
    <w:rsid w:val="00413139"/>
    <w:rsid w:val="004220DA"/>
    <w:rsid w:val="0044228A"/>
    <w:rsid w:val="00450B06"/>
    <w:rsid w:val="00451023"/>
    <w:rsid w:val="00452CDC"/>
    <w:rsid w:val="0046131F"/>
    <w:rsid w:val="004626EA"/>
    <w:rsid w:val="00473B9D"/>
    <w:rsid w:val="004B137E"/>
    <w:rsid w:val="004B47F6"/>
    <w:rsid w:val="004B48A3"/>
    <w:rsid w:val="004D24E7"/>
    <w:rsid w:val="004D403A"/>
    <w:rsid w:val="004E49B3"/>
    <w:rsid w:val="004E6D75"/>
    <w:rsid w:val="004F181C"/>
    <w:rsid w:val="004F3432"/>
    <w:rsid w:val="00532F14"/>
    <w:rsid w:val="005403FD"/>
    <w:rsid w:val="005452F3"/>
    <w:rsid w:val="00551449"/>
    <w:rsid w:val="00555801"/>
    <w:rsid w:val="0056244B"/>
    <w:rsid w:val="00562D77"/>
    <w:rsid w:val="005630D2"/>
    <w:rsid w:val="00564310"/>
    <w:rsid w:val="00566735"/>
    <w:rsid w:val="0057410C"/>
    <w:rsid w:val="0057593C"/>
    <w:rsid w:val="00592A93"/>
    <w:rsid w:val="005A4FBE"/>
    <w:rsid w:val="005B7E53"/>
    <w:rsid w:val="005D7FEA"/>
    <w:rsid w:val="005E1F37"/>
    <w:rsid w:val="005F2E3E"/>
    <w:rsid w:val="005F3EA2"/>
    <w:rsid w:val="00632720"/>
    <w:rsid w:val="006655BD"/>
    <w:rsid w:val="006656AD"/>
    <w:rsid w:val="00687A6F"/>
    <w:rsid w:val="0069006E"/>
    <w:rsid w:val="00690EA5"/>
    <w:rsid w:val="006944E3"/>
    <w:rsid w:val="006A5214"/>
    <w:rsid w:val="006B1FB7"/>
    <w:rsid w:val="006C1C0F"/>
    <w:rsid w:val="006C44FA"/>
    <w:rsid w:val="006D03ED"/>
    <w:rsid w:val="006E43F6"/>
    <w:rsid w:val="006F45D9"/>
    <w:rsid w:val="006F4F1A"/>
    <w:rsid w:val="00706AC9"/>
    <w:rsid w:val="00712B9D"/>
    <w:rsid w:val="00720DFA"/>
    <w:rsid w:val="00742B92"/>
    <w:rsid w:val="00750B81"/>
    <w:rsid w:val="0075556C"/>
    <w:rsid w:val="00762D88"/>
    <w:rsid w:val="0076587B"/>
    <w:rsid w:val="007733E8"/>
    <w:rsid w:val="00774BB3"/>
    <w:rsid w:val="00776EC2"/>
    <w:rsid w:val="0078694B"/>
    <w:rsid w:val="007C09B7"/>
    <w:rsid w:val="007D4AC2"/>
    <w:rsid w:val="007E0586"/>
    <w:rsid w:val="007E675D"/>
    <w:rsid w:val="007F3022"/>
    <w:rsid w:val="007F640F"/>
    <w:rsid w:val="00801790"/>
    <w:rsid w:val="00822D85"/>
    <w:rsid w:val="0082567B"/>
    <w:rsid w:val="00874D50"/>
    <w:rsid w:val="00894701"/>
    <w:rsid w:val="008B3D44"/>
    <w:rsid w:val="008C1D39"/>
    <w:rsid w:val="008D66A7"/>
    <w:rsid w:val="008E6903"/>
    <w:rsid w:val="009028F7"/>
    <w:rsid w:val="00910613"/>
    <w:rsid w:val="00920AE0"/>
    <w:rsid w:val="00932038"/>
    <w:rsid w:val="00933241"/>
    <w:rsid w:val="009346CB"/>
    <w:rsid w:val="00946463"/>
    <w:rsid w:val="00964BC5"/>
    <w:rsid w:val="00984AA2"/>
    <w:rsid w:val="0099668F"/>
    <w:rsid w:val="009C3894"/>
    <w:rsid w:val="009C38D2"/>
    <w:rsid w:val="009D5C2C"/>
    <w:rsid w:val="009D680C"/>
    <w:rsid w:val="009E64EF"/>
    <w:rsid w:val="009F3567"/>
    <w:rsid w:val="00A11DB5"/>
    <w:rsid w:val="00A123F8"/>
    <w:rsid w:val="00A27BAF"/>
    <w:rsid w:val="00A328DC"/>
    <w:rsid w:val="00A33C2E"/>
    <w:rsid w:val="00A605DB"/>
    <w:rsid w:val="00A60DC0"/>
    <w:rsid w:val="00A773B4"/>
    <w:rsid w:val="00A9063B"/>
    <w:rsid w:val="00AA0E87"/>
    <w:rsid w:val="00AB0CEF"/>
    <w:rsid w:val="00AB4A9B"/>
    <w:rsid w:val="00AB78AE"/>
    <w:rsid w:val="00AD273A"/>
    <w:rsid w:val="00AD2AA8"/>
    <w:rsid w:val="00AE114C"/>
    <w:rsid w:val="00AE29C0"/>
    <w:rsid w:val="00AF59DA"/>
    <w:rsid w:val="00B00385"/>
    <w:rsid w:val="00B048E6"/>
    <w:rsid w:val="00B04C5B"/>
    <w:rsid w:val="00B167D2"/>
    <w:rsid w:val="00B17884"/>
    <w:rsid w:val="00B2061A"/>
    <w:rsid w:val="00B45051"/>
    <w:rsid w:val="00B45691"/>
    <w:rsid w:val="00B55D28"/>
    <w:rsid w:val="00B62C11"/>
    <w:rsid w:val="00B630DB"/>
    <w:rsid w:val="00B669C8"/>
    <w:rsid w:val="00B775D1"/>
    <w:rsid w:val="00BA5CF9"/>
    <w:rsid w:val="00BD1F28"/>
    <w:rsid w:val="00BD334A"/>
    <w:rsid w:val="00BE577F"/>
    <w:rsid w:val="00BF01D4"/>
    <w:rsid w:val="00BF0958"/>
    <w:rsid w:val="00BF7EE1"/>
    <w:rsid w:val="00C010D2"/>
    <w:rsid w:val="00C2145E"/>
    <w:rsid w:val="00C2347E"/>
    <w:rsid w:val="00C24BDF"/>
    <w:rsid w:val="00C30275"/>
    <w:rsid w:val="00C34C7F"/>
    <w:rsid w:val="00C375A7"/>
    <w:rsid w:val="00C43A12"/>
    <w:rsid w:val="00C64DE8"/>
    <w:rsid w:val="00C65AB0"/>
    <w:rsid w:val="00C711D6"/>
    <w:rsid w:val="00C746B6"/>
    <w:rsid w:val="00C80929"/>
    <w:rsid w:val="00C87D20"/>
    <w:rsid w:val="00C952B3"/>
    <w:rsid w:val="00CC5A2C"/>
    <w:rsid w:val="00CC720E"/>
    <w:rsid w:val="00CE1876"/>
    <w:rsid w:val="00CF22DE"/>
    <w:rsid w:val="00CF5CB3"/>
    <w:rsid w:val="00D00472"/>
    <w:rsid w:val="00D12403"/>
    <w:rsid w:val="00D132E2"/>
    <w:rsid w:val="00D1502C"/>
    <w:rsid w:val="00D270E3"/>
    <w:rsid w:val="00D45629"/>
    <w:rsid w:val="00D64155"/>
    <w:rsid w:val="00D67A97"/>
    <w:rsid w:val="00D72489"/>
    <w:rsid w:val="00D8625F"/>
    <w:rsid w:val="00D86D1F"/>
    <w:rsid w:val="00D877E8"/>
    <w:rsid w:val="00D97AFB"/>
    <w:rsid w:val="00DA2AD6"/>
    <w:rsid w:val="00DA515E"/>
    <w:rsid w:val="00DB4134"/>
    <w:rsid w:val="00DC0B3F"/>
    <w:rsid w:val="00DD4BC9"/>
    <w:rsid w:val="00DE2F97"/>
    <w:rsid w:val="00DE588C"/>
    <w:rsid w:val="00E06EF7"/>
    <w:rsid w:val="00E177BD"/>
    <w:rsid w:val="00E357C3"/>
    <w:rsid w:val="00E428A2"/>
    <w:rsid w:val="00E53C06"/>
    <w:rsid w:val="00E651BE"/>
    <w:rsid w:val="00E82CA5"/>
    <w:rsid w:val="00E91E0C"/>
    <w:rsid w:val="00E97605"/>
    <w:rsid w:val="00EC6802"/>
    <w:rsid w:val="00ED43BB"/>
    <w:rsid w:val="00EE0924"/>
    <w:rsid w:val="00EE6DCB"/>
    <w:rsid w:val="00EF1FF1"/>
    <w:rsid w:val="00F16649"/>
    <w:rsid w:val="00F251ED"/>
    <w:rsid w:val="00F36020"/>
    <w:rsid w:val="00F37686"/>
    <w:rsid w:val="00F42AFB"/>
    <w:rsid w:val="00F55F10"/>
    <w:rsid w:val="00F56F35"/>
    <w:rsid w:val="00F57148"/>
    <w:rsid w:val="00F601BC"/>
    <w:rsid w:val="00F64306"/>
    <w:rsid w:val="00F663A9"/>
    <w:rsid w:val="00F71B61"/>
    <w:rsid w:val="00F76BF3"/>
    <w:rsid w:val="00F8583A"/>
    <w:rsid w:val="00F86282"/>
    <w:rsid w:val="00F95265"/>
    <w:rsid w:val="00F966D1"/>
    <w:rsid w:val="00FA20E3"/>
    <w:rsid w:val="00FA7ACE"/>
    <w:rsid w:val="00FB59A9"/>
    <w:rsid w:val="00FC1B7E"/>
    <w:rsid w:val="00FD1357"/>
    <w:rsid w:val="00FE6F88"/>
    <w:rsid w:val="00FF5D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B9D9549-8935-4F2E-9E51-B6508889A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228A"/>
  </w:style>
  <w:style w:type="paragraph" w:styleId="Nagwek1">
    <w:name w:val="heading 1"/>
    <w:basedOn w:val="Normalny"/>
    <w:next w:val="Normalny"/>
    <w:link w:val="Nagwek1Znak"/>
    <w:uiPriority w:val="9"/>
    <w:qFormat/>
    <w:rsid w:val="0057593C"/>
    <w:pPr>
      <w:keepNext/>
      <w:keepLines/>
      <w:numPr>
        <w:numId w:val="11"/>
      </w:numPr>
      <w:spacing w:before="480" w:after="0"/>
      <w:outlineLvl w:val="0"/>
    </w:pPr>
    <w:rPr>
      <w:rFonts w:ascii="Calibri" w:eastAsiaTheme="majorEastAsia" w:hAnsi="Calibr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7593C"/>
    <w:pPr>
      <w:keepNext/>
      <w:keepLines/>
      <w:numPr>
        <w:ilvl w:val="1"/>
        <w:numId w:val="11"/>
      </w:numPr>
      <w:spacing w:before="200" w:after="0"/>
      <w:outlineLvl w:val="1"/>
    </w:pPr>
    <w:rPr>
      <w:rFonts w:ascii="Calibri" w:eastAsiaTheme="majorEastAsia" w:hAnsi="Calibr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593C"/>
    <w:pPr>
      <w:keepNext/>
      <w:keepLines/>
      <w:numPr>
        <w:ilvl w:val="2"/>
        <w:numId w:val="11"/>
      </w:numPr>
      <w:spacing w:before="200" w:after="0"/>
      <w:outlineLvl w:val="2"/>
    </w:pPr>
    <w:rPr>
      <w:rFonts w:ascii="Calibri" w:eastAsiaTheme="majorEastAsia" w:hAnsi="Calibri" w:cstheme="majorBidi"/>
      <w:b/>
      <w:bCs/>
      <w:sz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7593C"/>
    <w:pPr>
      <w:keepNext/>
      <w:keepLines/>
      <w:numPr>
        <w:ilvl w:val="3"/>
        <w:numId w:val="11"/>
      </w:numPr>
      <w:spacing w:before="200" w:after="0"/>
      <w:outlineLvl w:val="3"/>
    </w:pPr>
    <w:rPr>
      <w:rFonts w:ascii="Calibri" w:eastAsiaTheme="majorEastAsia" w:hAnsi="Calibri" w:cstheme="majorBidi"/>
      <w:b/>
      <w:bCs/>
      <w:iCs/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7593C"/>
    <w:pPr>
      <w:keepNext/>
      <w:keepLines/>
      <w:numPr>
        <w:ilvl w:val="4"/>
        <w:numId w:val="11"/>
      </w:numPr>
      <w:spacing w:before="200" w:after="0"/>
      <w:outlineLvl w:val="4"/>
    </w:pPr>
    <w:rPr>
      <w:rFonts w:ascii="Calibri" w:eastAsiaTheme="majorEastAsia" w:hAnsi="Calibri" w:cstheme="majorBidi"/>
      <w:sz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7593C"/>
    <w:pPr>
      <w:keepNext/>
      <w:keepLines/>
      <w:numPr>
        <w:ilvl w:val="5"/>
        <w:numId w:val="1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593C"/>
    <w:pPr>
      <w:keepNext/>
      <w:keepLines/>
      <w:numPr>
        <w:ilvl w:val="6"/>
        <w:numId w:val="1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7593C"/>
    <w:pPr>
      <w:keepNext/>
      <w:keepLines/>
      <w:numPr>
        <w:ilvl w:val="7"/>
        <w:numId w:val="1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7593C"/>
    <w:pPr>
      <w:keepNext/>
      <w:keepLines/>
      <w:numPr>
        <w:ilvl w:val="8"/>
        <w:numId w:val="1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46131F"/>
    <w:pPr>
      <w:widowControl w:val="0"/>
      <w:suppressAutoHyphens/>
      <w:autoSpaceDE w:val="0"/>
      <w:spacing w:after="0" w:line="240" w:lineRule="auto"/>
      <w:jc w:val="both"/>
    </w:pPr>
    <w:rPr>
      <w:rFonts w:ascii="Arial" w:eastAsia="TTE123DE78t00" w:hAnsi="Arial" w:cs="Times New Roman"/>
    </w:rPr>
  </w:style>
  <w:style w:type="character" w:customStyle="1" w:styleId="Tekstpodstawowy3Znak">
    <w:name w:val="Tekst podstawowy 3 Znak"/>
    <w:basedOn w:val="Domylnaczcionkaakapitu"/>
    <w:link w:val="Tekstpodstawowy3"/>
    <w:rsid w:val="0046131F"/>
    <w:rPr>
      <w:rFonts w:ascii="Arial" w:eastAsia="TTE123DE78t00" w:hAnsi="Arial" w:cs="Times New Roman"/>
    </w:rPr>
  </w:style>
  <w:style w:type="paragraph" w:styleId="Akapitzlist">
    <w:name w:val="List Paragraph"/>
    <w:basedOn w:val="Normalny"/>
    <w:uiPriority w:val="34"/>
    <w:qFormat/>
    <w:rsid w:val="00D00472"/>
    <w:pPr>
      <w:ind w:left="720"/>
      <w:contextualSpacing/>
    </w:pPr>
  </w:style>
  <w:style w:type="paragraph" w:styleId="Bezodstpw">
    <w:name w:val="No Spacing"/>
    <w:uiPriority w:val="1"/>
    <w:qFormat/>
    <w:rsid w:val="00D45629"/>
    <w:pPr>
      <w:spacing w:after="0" w:line="240" w:lineRule="auto"/>
    </w:pPr>
  </w:style>
  <w:style w:type="paragraph" w:customStyle="1" w:styleId="Default">
    <w:name w:val="Default"/>
    <w:rsid w:val="00B167D2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16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67D2"/>
  </w:style>
  <w:style w:type="paragraph" w:styleId="Stopka">
    <w:name w:val="footer"/>
    <w:basedOn w:val="Normalny"/>
    <w:link w:val="StopkaZnak"/>
    <w:unhideWhenUsed/>
    <w:rsid w:val="00B16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167D2"/>
  </w:style>
  <w:style w:type="paragraph" w:styleId="Tekstdymka">
    <w:name w:val="Balloon Text"/>
    <w:basedOn w:val="Normalny"/>
    <w:link w:val="TekstdymkaZnak"/>
    <w:uiPriority w:val="99"/>
    <w:semiHidden/>
    <w:unhideWhenUsed/>
    <w:rsid w:val="00AB0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0CE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B0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E1876"/>
    <w:pPr>
      <w:spacing w:after="0" w:line="240" w:lineRule="auto"/>
    </w:pPr>
    <w:rPr>
      <w:rFonts w:ascii="Times New Roman" w:hAnsi="Times New Roman" w:cs="Times New Roman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E1876"/>
    <w:rPr>
      <w:rFonts w:ascii="Times New Roman" w:hAnsi="Times New Roman" w:cs="Times New Roman"/>
      <w:sz w:val="20"/>
      <w:szCs w:val="20"/>
      <w:lang w:eastAsia="zh-CN"/>
    </w:rPr>
  </w:style>
  <w:style w:type="character" w:styleId="Hipercze">
    <w:name w:val="Hyperlink"/>
    <w:basedOn w:val="Domylnaczcionkaakapitu"/>
    <w:uiPriority w:val="99"/>
    <w:unhideWhenUsed/>
    <w:rsid w:val="00720DFA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4B48A3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251ED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251ED"/>
    <w:rPr>
      <w:rFonts w:ascii="Times New Roman" w:hAnsi="Times New Roman" w:cs="Times New Roman"/>
      <w:sz w:val="24"/>
      <w:szCs w:val="24"/>
      <w:lang w:eastAsia="zh-CN"/>
    </w:rPr>
  </w:style>
  <w:style w:type="character" w:styleId="Numerstrony">
    <w:name w:val="page number"/>
    <w:semiHidden/>
    <w:rsid w:val="00140ADC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F09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F0958"/>
  </w:style>
  <w:style w:type="paragraph" w:customStyle="1" w:styleId="Indeks">
    <w:name w:val="Indeks"/>
    <w:basedOn w:val="Normalny"/>
    <w:rsid w:val="004D403A"/>
    <w:pPr>
      <w:suppressLineNumbers/>
      <w:suppressAutoHyphens/>
      <w:spacing w:after="0" w:line="240" w:lineRule="auto"/>
    </w:pPr>
    <w:rPr>
      <w:rFonts w:ascii="Garamond PL" w:eastAsia="Times New Roman" w:hAnsi="Garamond PL" w:cs="Tahoma"/>
      <w:color w:val="000000"/>
      <w:sz w:val="24"/>
      <w:szCs w:val="20"/>
      <w:lang w:val="en-GB" w:eastAsia="ar-SA"/>
    </w:rPr>
  </w:style>
  <w:style w:type="paragraph" w:customStyle="1" w:styleId="WW-Tekstpodstawowy312">
    <w:name w:val="WW-Tekst podstawowy 312"/>
    <w:basedOn w:val="Normalny"/>
    <w:rsid w:val="004D403A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7593C"/>
    <w:rPr>
      <w:rFonts w:ascii="Calibri" w:eastAsiaTheme="majorEastAsia" w:hAnsi="Calibr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7593C"/>
    <w:rPr>
      <w:rFonts w:ascii="Calibri" w:eastAsiaTheme="majorEastAsia" w:hAnsi="Calibr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7593C"/>
    <w:rPr>
      <w:rFonts w:ascii="Calibri" w:eastAsiaTheme="majorEastAsia" w:hAnsi="Calibri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57593C"/>
    <w:rPr>
      <w:rFonts w:ascii="Calibri" w:eastAsiaTheme="majorEastAsia" w:hAnsi="Calibri" w:cstheme="majorBidi"/>
      <w:b/>
      <w:bCs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57593C"/>
    <w:rPr>
      <w:rFonts w:ascii="Calibri" w:eastAsiaTheme="majorEastAsia" w:hAnsi="Calibri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7593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593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7593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7593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7F3022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7F3022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7F3022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unhideWhenUsed/>
    <w:rsid w:val="007F3022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unhideWhenUsed/>
    <w:rsid w:val="007F3022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7F3022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7F3022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7F3022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7F3022"/>
    <w:pPr>
      <w:spacing w:after="100"/>
      <w:ind w:left="1760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639FC-AB9F-46DC-9222-0ED7D7331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807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Jankowska Agnieszka</cp:lastModifiedBy>
  <cp:revision>3</cp:revision>
  <cp:lastPrinted>2018-03-07T09:45:00Z</cp:lastPrinted>
  <dcterms:created xsi:type="dcterms:W3CDTF">2018-08-23T07:26:00Z</dcterms:created>
  <dcterms:modified xsi:type="dcterms:W3CDTF">2018-08-23T11:28:00Z</dcterms:modified>
</cp:coreProperties>
</file>