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B5A" w:rsidRPr="00EB3B5A" w:rsidRDefault="00EB3B5A" w:rsidP="00EB3B5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Gdańsk, 13.08.2018r.</w:t>
      </w:r>
    </w:p>
    <w:p w:rsidR="00EB3B5A" w:rsidRPr="00EB3B5A" w:rsidRDefault="00EB3B5A" w:rsidP="00EB3B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BZP-II/835/2018/MK</w:t>
      </w:r>
    </w:p>
    <w:p w:rsidR="00EB3B5A" w:rsidRPr="00EB3B5A" w:rsidRDefault="00EB3B5A" w:rsidP="00EB3B5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STRONA INTERNETOWA DRMG</w:t>
      </w:r>
    </w:p>
    <w:p w:rsidR="00EB3B5A" w:rsidRPr="00EB3B5A" w:rsidRDefault="00EB3B5A" w:rsidP="00EB3B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B5A" w:rsidRPr="00EB3B5A" w:rsidRDefault="00EB3B5A" w:rsidP="00EB3B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>INFORMACJA Z OTWARCIA OFERT</w:t>
      </w:r>
    </w:p>
    <w:p w:rsidR="00EB3B5A" w:rsidRPr="00EB3B5A" w:rsidRDefault="00EB3B5A" w:rsidP="00EB3B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B5A" w:rsidRPr="00EB3B5A" w:rsidRDefault="00EB3B5A" w:rsidP="00EB3B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 xml:space="preserve">w postępowaniu o udzielenie zamówienia publicznego w trybie przetargu nieograniczonego nr referencyjny </w:t>
      </w:r>
      <w:r w:rsidRPr="00EB3B5A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 xml:space="preserve">M/PN/209/2018/MK </w:t>
      </w:r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>na: „</w:t>
      </w:r>
      <w:r w:rsidRPr="00EB3B5A">
        <w:rPr>
          <w:rFonts w:ascii="Open Sans" w:eastAsia="Times New Roman" w:hAnsi="Open Sans" w:cs="Open Sans"/>
          <w:b/>
          <w:bCs/>
          <w:sz w:val="24"/>
          <w:szCs w:val="24"/>
          <w:lang w:eastAsia="pl-PL"/>
        </w:rPr>
        <w:t>Dostosowanie wybranych pomieszczeń szkolnych do potrzeb wynikających z reformy edukacji - ETAP V”</w:t>
      </w:r>
    </w:p>
    <w:p w:rsidR="00EB3B5A" w:rsidRPr="00EB3B5A" w:rsidRDefault="00EB3B5A" w:rsidP="00EB3B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B5A" w:rsidRPr="00EB3B5A" w:rsidRDefault="00EB3B5A" w:rsidP="00EB3B5A">
      <w:pPr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>Dyrekcja Rozbudowy Miasta Gdańska działająca w imieniu Gminy Miasta Gdańska, na podstawie art. 86 ust. 5 ustawy z dnia 29.01.2004r. Prawo zamówień publicznych (</w:t>
      </w:r>
      <w:proofErr w:type="spellStart"/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>t.j</w:t>
      </w:r>
      <w:proofErr w:type="spellEnd"/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 xml:space="preserve">. Dz. U. z 2017 r. poz. 1579 z </w:t>
      </w:r>
      <w:proofErr w:type="spellStart"/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>późn</w:t>
      </w:r>
      <w:proofErr w:type="spellEnd"/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 xml:space="preserve">. zm.), zwanej dalej ustawą </w:t>
      </w:r>
      <w:proofErr w:type="spellStart"/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>Pzp</w:t>
      </w:r>
      <w:proofErr w:type="spellEnd"/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>, przekazuje informacje z otwarcia ofert w przedmiotowym postępowaniu.</w:t>
      </w:r>
    </w:p>
    <w:p w:rsidR="00EB3B5A" w:rsidRPr="00EB3B5A" w:rsidRDefault="00EB3B5A" w:rsidP="00EB3B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B5A" w:rsidRPr="00EB3B5A" w:rsidRDefault="00EB3B5A" w:rsidP="00EB3B5A">
      <w:pPr>
        <w:numPr>
          <w:ilvl w:val="0"/>
          <w:numId w:val="1"/>
        </w:numPr>
        <w:spacing w:before="100" w:beforeAutospacing="1" w:after="119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 xml:space="preserve">Kwotę, jaką zamierza przeznaczyć Zamawiający na sfinansowanie zamówienia wynosi: </w:t>
      </w:r>
    </w:p>
    <w:p w:rsidR="00EB3B5A" w:rsidRPr="00EB3B5A" w:rsidRDefault="00EB3B5A" w:rsidP="00EB3B5A">
      <w:pPr>
        <w:numPr>
          <w:ilvl w:val="0"/>
          <w:numId w:val="2"/>
        </w:numPr>
        <w:spacing w:before="100" w:beforeAutospacing="1" w:after="119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>dla Część nr 1 zamówienia 1 753 186,23 zł.</w:t>
      </w:r>
    </w:p>
    <w:p w:rsidR="00EB3B5A" w:rsidRPr="00EB3B5A" w:rsidRDefault="00EB3B5A" w:rsidP="00EB3B5A">
      <w:pPr>
        <w:numPr>
          <w:ilvl w:val="0"/>
          <w:numId w:val="2"/>
        </w:numPr>
        <w:spacing w:before="100" w:beforeAutospacing="1" w:after="119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>dla Część nr 2 zamówienia 1 127 719,21 zł.</w:t>
      </w:r>
    </w:p>
    <w:p w:rsidR="00EB3B5A" w:rsidRPr="00EB3B5A" w:rsidRDefault="00EB3B5A" w:rsidP="00EB3B5A">
      <w:pPr>
        <w:numPr>
          <w:ilvl w:val="0"/>
          <w:numId w:val="3"/>
        </w:numPr>
        <w:spacing w:before="100" w:beforeAutospacing="1" w:after="119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 xml:space="preserve">Firma oraz adres wykonawców, którzy złożyli oferty w terminie wraz z informacją dot. ceny złożonej oferty, </w:t>
      </w:r>
      <w:r w:rsidRPr="00EB3B5A">
        <w:rPr>
          <w:rFonts w:ascii="Open Sans" w:eastAsia="Times New Roman" w:hAnsi="Open Sans" w:cs="Open Sans"/>
          <w:color w:val="000000"/>
          <w:sz w:val="24"/>
          <w:szCs w:val="24"/>
          <w:lang w:eastAsia="pl-PL"/>
        </w:rPr>
        <w:t>okresu przedłużenia minimalnego okresu gwarancji jakości</w:t>
      </w:r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>,</w:t>
      </w:r>
      <w:r w:rsidRPr="00EB3B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>minimalnego okresu gwarancji jakości, terminu wykonania zamówienia oraz warunków płatności.</w:t>
      </w:r>
    </w:p>
    <w:p w:rsidR="00EB3B5A" w:rsidRPr="00EB3B5A" w:rsidRDefault="00EB3B5A" w:rsidP="00EB3B5A">
      <w:pPr>
        <w:keepNext/>
        <w:spacing w:before="100" w:beforeAutospacing="1" w:after="119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513016132"/>
      <w:bookmarkEnd w:id="0"/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 xml:space="preserve">2.1 Złożone oferty do Część nr 1 zamówienia: </w:t>
      </w:r>
    </w:p>
    <w:p w:rsidR="00EB3B5A" w:rsidRPr="00EB3B5A" w:rsidRDefault="00EB3B5A" w:rsidP="00EB3B5A">
      <w:pPr>
        <w:keepNext/>
        <w:spacing w:before="100" w:beforeAutospacing="1" w:after="119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09493811"/>
      <w:bookmarkEnd w:id="1"/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 xml:space="preserve">Część nr 1 zamówienia: „Dostosowanie wybranych pomieszczeń szkolnych do potrzeb wynikających z reformy edukacji - ETAP V w budynkach 3 szkół na terenie miasta Gdańska, tj. Szkole Podstawowej Nr 14, przy ul. </w:t>
      </w:r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lastRenderedPageBreak/>
        <w:t>Kartuskiej 126 A; Szkole Podstawowe Nr 58, przy ul. Skarpowej 3; Szkole Podstawowej Nr 86, przy ul. Wielkopolskiej 20”</w:t>
      </w:r>
    </w:p>
    <w:tbl>
      <w:tblPr>
        <w:tblW w:w="96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61"/>
        <w:gridCol w:w="2962"/>
        <w:gridCol w:w="1358"/>
        <w:gridCol w:w="1358"/>
        <w:gridCol w:w="1096"/>
        <w:gridCol w:w="24"/>
        <w:gridCol w:w="1107"/>
        <w:gridCol w:w="16"/>
        <w:gridCol w:w="933"/>
      </w:tblGrid>
      <w:tr w:rsidR="00EB3B5A" w:rsidRPr="00EB3B5A" w:rsidTr="00EB3B5A">
        <w:trPr>
          <w:trHeight w:val="1785"/>
          <w:tblCellSpacing w:w="0" w:type="dxa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Numer 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oferty</w:t>
            </w:r>
          </w:p>
        </w:tc>
        <w:tc>
          <w:tcPr>
            <w:tcW w:w="27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Nazwa (firma) i adres wykonawcy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Cena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brutto oferty</w:t>
            </w:r>
          </w:p>
        </w:tc>
        <w:tc>
          <w:tcPr>
            <w:tcW w:w="12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Przedłużenie minimalnego okresu gwarancji jakości 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 xml:space="preserve">o miesięcy </w:t>
            </w:r>
          </w:p>
        </w:tc>
        <w:tc>
          <w:tcPr>
            <w:tcW w:w="10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94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Warunki płatności</w:t>
            </w:r>
          </w:p>
        </w:tc>
      </w:tr>
      <w:tr w:rsidR="00EB3B5A" w:rsidRPr="00EB3B5A" w:rsidTr="00EB3B5A">
        <w:trPr>
          <w:trHeight w:val="1245"/>
          <w:tblCellSpacing w:w="0" w:type="dxa"/>
        </w:trPr>
        <w:tc>
          <w:tcPr>
            <w:tcW w:w="5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Zakład </w:t>
            </w:r>
            <w:proofErr w:type="spellStart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Produkcyjno</w:t>
            </w:r>
            <w:proofErr w:type="spellEnd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- Usługowy ELKOR Helga </w:t>
            </w:r>
            <w:proofErr w:type="spellStart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Jakielska</w:t>
            </w:r>
            <w:proofErr w:type="spellEnd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 xml:space="preserve">ul. Droga </w:t>
            </w:r>
            <w:proofErr w:type="spellStart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Owidzka</w:t>
            </w:r>
            <w:proofErr w:type="spellEnd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14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83-200 Starogard Gdański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2 453 783,58 zł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24 m - </w:t>
            </w:r>
            <w:proofErr w:type="spellStart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36 miesięcy od daty odbioru 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Zgodnie z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SIWZ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Zgodnie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 xml:space="preserve">z Wzorem umowy </w:t>
            </w:r>
          </w:p>
        </w:tc>
      </w:tr>
    </w:tbl>
    <w:p w:rsidR="00EB3B5A" w:rsidRPr="00EB3B5A" w:rsidRDefault="00EB3B5A" w:rsidP="00EB3B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B5A" w:rsidRPr="00EB3B5A" w:rsidRDefault="00EB3B5A" w:rsidP="00EB3B5A">
      <w:pPr>
        <w:spacing w:before="100" w:beforeAutospacing="1" w:after="119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>2.1 Złożone oferty do Część nr 2 zamówienia:</w:t>
      </w:r>
    </w:p>
    <w:p w:rsidR="00EB3B5A" w:rsidRPr="00EB3B5A" w:rsidRDefault="00EB3B5A" w:rsidP="00EB3B5A">
      <w:pPr>
        <w:spacing w:before="100" w:beforeAutospacing="1" w:after="119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B5A">
        <w:rPr>
          <w:rFonts w:ascii="Open Sans" w:eastAsia="Times New Roman" w:hAnsi="Open Sans" w:cs="Open Sans"/>
          <w:sz w:val="24"/>
          <w:szCs w:val="24"/>
          <w:lang w:eastAsia="pl-PL"/>
        </w:rPr>
        <w:t>Część nr 2 zamówienia: „Dostosowanie wybranych pomieszczeń szkolnych do potrzeb wynikających z reformy edukacji - ETAP V w budynkach 2 szkół na terenie miasta Gdańska, tj. Szkole Podstawowej Nr 47, przy ul. Reformackiej 18, Szkole Podstawowej Nr 65, przy ul. Śluza 6”.</w:t>
      </w:r>
    </w:p>
    <w:tbl>
      <w:tblPr>
        <w:tblW w:w="958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02"/>
        <w:gridCol w:w="1921"/>
        <w:gridCol w:w="2038"/>
        <w:gridCol w:w="1554"/>
        <w:gridCol w:w="998"/>
        <w:gridCol w:w="1220"/>
        <w:gridCol w:w="952"/>
      </w:tblGrid>
      <w:tr w:rsidR="00EB3B5A" w:rsidRPr="00EB3B5A" w:rsidTr="00EB3B5A">
        <w:trPr>
          <w:trHeight w:val="2010"/>
          <w:tblCellSpacing w:w="0" w:type="dxa"/>
        </w:trPr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Numer 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oferty</w:t>
            </w:r>
          </w:p>
        </w:tc>
        <w:tc>
          <w:tcPr>
            <w:tcW w:w="17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Nazwa (firma) i adres wykonawcy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Cena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brutto oferty</w:t>
            </w:r>
          </w:p>
        </w:tc>
        <w:tc>
          <w:tcPr>
            <w:tcW w:w="1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Przedłużenie minimalnego okresu gwarancji jakości 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 xml:space="preserve">o miesięcy </w:t>
            </w:r>
          </w:p>
        </w:tc>
        <w:tc>
          <w:tcPr>
            <w:tcW w:w="8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Minimalny okres gwarancji jakości</w:t>
            </w:r>
          </w:p>
        </w:tc>
        <w:tc>
          <w:tcPr>
            <w:tcW w:w="10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Termin wykonania zamówienia</w:t>
            </w:r>
          </w:p>
        </w:tc>
        <w:tc>
          <w:tcPr>
            <w:tcW w:w="8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Warunki płatności</w:t>
            </w:r>
          </w:p>
        </w:tc>
      </w:tr>
      <w:tr w:rsidR="00EB3B5A" w:rsidRPr="00EB3B5A" w:rsidTr="00EB3B5A">
        <w:trPr>
          <w:trHeight w:val="1095"/>
          <w:tblCellSpacing w:w="0" w:type="dxa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TERBUD Kamrowski 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 xml:space="preserve">i wspólnicy </w:t>
            </w:r>
            <w:proofErr w:type="spellStart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sp.j</w:t>
            </w:r>
            <w:proofErr w:type="spellEnd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.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ul. Gdańska 30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80-518 Gdańsk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1 773 800,00 zł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24 m - </w:t>
            </w:r>
            <w:proofErr w:type="spellStart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36 miesięcy od daty odbioru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Zgodnie z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SIWZ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Zgodnie 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 xml:space="preserve">z Wzorem umowy </w:t>
            </w:r>
          </w:p>
        </w:tc>
      </w:tr>
      <w:tr w:rsidR="00EB3B5A" w:rsidRPr="00EB3B5A" w:rsidTr="00EB3B5A">
        <w:trPr>
          <w:trHeight w:val="564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Konsorcjum Firm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Firma Handlowo-Usługowa "WULKAN" Zenon Ćwikliński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(wspólnik spółki cywilnej)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ul. Olsztyńska 4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80-374 Gdańsk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Partner: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Firma Handlowo-Usługowa "WULKAN" Jerzy Adler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(wspólnik spółki cywilnej)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ul. Olsztyńska 4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80-374 Gdańsk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 xml:space="preserve">Partner 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</w:r>
            <w:proofErr w:type="spellStart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Przedsiebiorstwo</w:t>
            </w:r>
            <w:proofErr w:type="spellEnd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 Usługowo-Budowlane Roman Lubiński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Al. J. Piłsudskiego 4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 xml:space="preserve">83-010 </w:t>
            </w:r>
            <w:proofErr w:type="spellStart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Rotmanka</w:t>
            </w:r>
            <w:proofErr w:type="spellEnd"/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1 462 470,00 zł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24 m - </w:t>
            </w:r>
            <w:proofErr w:type="spellStart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36 miesięcy od daty odbioru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Zgodnie z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SIWZ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Zgodnie 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 xml:space="preserve">z Wzorem umowy </w:t>
            </w:r>
          </w:p>
        </w:tc>
      </w:tr>
      <w:tr w:rsidR="00EB3B5A" w:rsidRPr="00EB3B5A" w:rsidTr="00EB3B5A">
        <w:trPr>
          <w:trHeight w:val="1410"/>
          <w:tblCellSpacing w:w="0" w:type="dxa"/>
        </w:trPr>
        <w:tc>
          <w:tcPr>
            <w:tcW w:w="8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P.H.U. HADM PLUS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 xml:space="preserve">Hanna </w:t>
            </w:r>
            <w:proofErr w:type="spellStart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Gramatowska</w:t>
            </w:r>
            <w:proofErr w:type="spellEnd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 xml:space="preserve">Rokocin 4 G 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83-200 Starogard Gdański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1 615 576,71 zł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24 m - </w:t>
            </w:r>
            <w:proofErr w:type="spellStart"/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36 miesięcy od daty odbioru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>Zgodnie z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>SIWZ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68" w:type="dxa"/>
            </w:tcMar>
            <w:vAlign w:val="center"/>
            <w:hideMark/>
          </w:tcPr>
          <w:p w:rsidR="00EB3B5A" w:rsidRPr="00EB3B5A" w:rsidRDefault="00EB3B5A" w:rsidP="00EB3B5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t xml:space="preserve">Zgodnie </w:t>
            </w:r>
            <w:r w:rsidRPr="00EB3B5A">
              <w:rPr>
                <w:rFonts w:ascii="Trebuchet MS" w:eastAsia="Times New Roman" w:hAnsi="Trebuchet MS" w:cs="Times New Roman"/>
                <w:color w:val="000000"/>
                <w:sz w:val="18"/>
                <w:szCs w:val="18"/>
                <w:lang w:eastAsia="pl-PL"/>
              </w:rPr>
              <w:br/>
              <w:t xml:space="preserve">z Wzorem umowy </w:t>
            </w:r>
          </w:p>
        </w:tc>
      </w:tr>
    </w:tbl>
    <w:p w:rsidR="00590BA9" w:rsidRDefault="00590BA9">
      <w:bookmarkStart w:id="2" w:name="_GoBack"/>
      <w:bookmarkEnd w:id="2"/>
    </w:p>
    <w:sectPr w:rsidR="00590B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A277B5"/>
    <w:multiLevelType w:val="multilevel"/>
    <w:tmpl w:val="37BE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6C074F"/>
    <w:multiLevelType w:val="multilevel"/>
    <w:tmpl w:val="1038A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7B033C"/>
    <w:multiLevelType w:val="multilevel"/>
    <w:tmpl w:val="8C92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B5A"/>
    <w:rsid w:val="00590BA9"/>
    <w:rsid w:val="00683D66"/>
    <w:rsid w:val="00EB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FFDA0-D0D9-4FC0-A342-82FEE298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B3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8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Małkowski Krzysztof</dc:creator>
  <cp:keywords/>
  <dc:description/>
  <cp:lastModifiedBy>Małkowski Krzysztof</cp:lastModifiedBy>
  <cp:revision>1</cp:revision>
  <dcterms:created xsi:type="dcterms:W3CDTF">2018-08-14T12:57:00Z</dcterms:created>
  <dcterms:modified xsi:type="dcterms:W3CDTF">2018-08-14T12:58:00Z</dcterms:modified>
</cp:coreProperties>
</file>