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514BF" w14:textId="0FBAF9A8" w:rsidR="00D04813" w:rsidRDefault="00CD279D">
      <w:r>
        <w:t>Instrukcja do załączników:</w:t>
      </w:r>
    </w:p>
    <w:p w14:paraId="13085D27" w14:textId="57146E3C" w:rsidR="00CD279D" w:rsidRDefault="009E5092">
      <w:r>
        <w:rPr>
          <w:rStyle w:val="ui-provider"/>
        </w:rPr>
        <w:t>Załącznik nr 2 (projekt budowlany) został podzielony na dwie części i spakowany w osobnych archiwach (część 1 i 2). Należy obie części wypakować do tego samego folderu.</w:t>
      </w:r>
    </w:p>
    <w:sectPr w:rsidR="00CD27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79D"/>
    <w:rsid w:val="00621313"/>
    <w:rsid w:val="009E5092"/>
    <w:rsid w:val="00CD279D"/>
    <w:rsid w:val="00D0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87550"/>
  <w15:chartTrackingRefBased/>
  <w15:docId w15:val="{E1EC6EA7-C975-4AB6-BFBF-305278D14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ui-provider">
    <w:name w:val="ui-provider"/>
    <w:basedOn w:val="Domylnaczcionkaakapitu"/>
    <w:rsid w:val="00CD27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168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Nawrot Magdalena</dc:creator>
  <cp:keywords/>
  <dc:description/>
  <cp:lastModifiedBy>Panasewicz Jakub</cp:lastModifiedBy>
  <cp:revision>2</cp:revision>
  <dcterms:created xsi:type="dcterms:W3CDTF">2023-09-14T06:55:00Z</dcterms:created>
  <dcterms:modified xsi:type="dcterms:W3CDTF">2023-09-14T11:27:00Z</dcterms:modified>
</cp:coreProperties>
</file>